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企业实行不定时工作制和综合计算工时工作制审批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一次性告知书</w:t>
      </w:r>
    </w:p>
    <w:bookmarkEnd w:id="0"/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受理通知</w:t>
      </w:r>
      <w:r>
        <w:rPr>
          <w:rFonts w:hint="eastAsia" w:ascii="宋体" w:hAnsi="宋体" w:eastAsia="宋体" w:cs="宋体"/>
          <w:sz w:val="24"/>
          <w:szCs w:val="24"/>
        </w:rPr>
        <w:t>单)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您（单位）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人社局综合服务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窗口</w:t>
      </w:r>
      <w:r>
        <w:rPr>
          <w:rFonts w:hint="eastAsia" w:ascii="宋体" w:hAnsi="宋体" w:eastAsia="宋体" w:cs="宋体"/>
          <w:sz w:val="24"/>
          <w:szCs w:val="24"/>
        </w:rPr>
        <w:t>提出办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企业实行不定时工作制和综合计算工时工作制审批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</w:t>
      </w: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，根据</w:t>
      </w:r>
      <w:r>
        <w:rPr>
          <w:rFonts w:hint="eastAsia" w:ascii="宋体" w:hAnsi="宋体" w:eastAsia="宋体" w:cs="宋体"/>
          <w:sz w:val="24"/>
          <w:szCs w:val="24"/>
        </w:rPr>
        <w:t>相关规定,办理该事项需提供以下资料（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清单</w:t>
      </w:r>
      <w:r>
        <w:rPr>
          <w:rFonts w:hint="eastAsia" w:ascii="宋体" w:hAnsi="宋体" w:eastAsia="宋体" w:cs="宋体"/>
          <w:sz w:val="24"/>
          <w:szCs w:val="24"/>
        </w:rPr>
        <w:t>附表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，法定办结时限为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个工作日,实际办结时限为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个工作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附表:办</w:t>
      </w:r>
      <w:r>
        <w:rPr>
          <w:rFonts w:hint="eastAsia" w:ascii="宋体" w:hAnsi="宋体" w:eastAsia="宋体" w:cs="宋体"/>
          <w:sz w:val="24"/>
          <w:szCs w:val="24"/>
          <w:u w:val="none"/>
        </w:rPr>
        <w:t>理企业实行不定时工作制和综合计算工时工作制审批所</w:t>
      </w:r>
      <w:r>
        <w:rPr>
          <w:rFonts w:hint="eastAsia" w:ascii="宋体" w:hAnsi="宋体" w:eastAsia="宋体" w:cs="宋体"/>
          <w:sz w:val="24"/>
          <w:szCs w:val="24"/>
        </w:rPr>
        <w:t>需材料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清单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650"/>
        <w:gridCol w:w="2378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应提交资料清单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资料要求（原件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or复印件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特殊工时制度行政许可申请表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关于部分岗位实行特殊工时制度的报告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企业营业执照及法定代表人身份证明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原件及复印件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《申请特殊工时制度的岗位说明》及组织架构图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"javascript:openMaterialView('73692f7b-ee9e-4581-bd4f-c0f9171dfec8','1d475dcd-1362-4433-b072-e21c78e9cbe3')"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用工管理规章制度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"javascript:openMaterialView('7254fc9e-f059-47cd-b7e7-e850ba65eb78','1d475dcd-1362-4433-b072-e21c78e9cbe3')"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用工单位劳动用工备案的资料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"javascript:openMaterialView('776432a7-1a84-439d-b15f-648a365b1f58','1d475dcd-1362-4433-b072-e21c78e9cbe3')"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用工单位职工代表大会讨论通过的决议或工会意见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企业申请岗位的全体职工参保花名册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咨询电话: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0746-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4712758                  </w:t>
      </w:r>
      <w:r>
        <w:rPr>
          <w:rFonts w:hint="eastAsia" w:ascii="宋体" w:hAnsi="宋体" w:eastAsia="宋体" w:cs="宋体"/>
          <w:sz w:val="24"/>
          <w:szCs w:val="24"/>
        </w:rPr>
        <w:t>监督电话: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0746-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4712216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</w:t>
      </w:r>
      <w:r>
        <w:rPr>
          <w:rFonts w:hint="eastAsia" w:ascii="宋体" w:hAnsi="宋体" w:eastAsia="宋体" w:cs="宋体"/>
          <w:sz w:val="24"/>
          <w:szCs w:val="24"/>
        </w:rPr>
        <w:t>此告知!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承办人（签名）: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申请日期：  年    月   日</w:t>
      </w:r>
    </w:p>
    <w:p>
      <w:pPr>
        <w:ind w:left="660" w:leftChars="20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经办单位：（盖章）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备</w:t>
      </w:r>
      <w:r>
        <w:rPr>
          <w:rFonts w:hint="eastAsia" w:ascii="宋体" w:hAnsi="宋体" w:eastAsia="宋体" w:cs="宋体"/>
          <w:sz w:val="24"/>
          <w:szCs w:val="24"/>
        </w:rPr>
        <w:t>注:本通知一式两份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受理</w:t>
      </w:r>
      <w:r>
        <w:rPr>
          <w:rFonts w:hint="eastAsia" w:ascii="宋体" w:hAnsi="宋体" w:eastAsia="宋体" w:cs="宋体"/>
          <w:sz w:val="24"/>
          <w:szCs w:val="24"/>
        </w:rPr>
        <w:t>窗口和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申请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执一份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jgyYjdhM2ZmMTdlODE1MWFlZTA3MzFmY2E0ZjkifQ=="/>
  </w:docVars>
  <w:rsids>
    <w:rsidRoot w:val="2C4A1BA5"/>
    <w:rsid w:val="00090DCC"/>
    <w:rsid w:val="002B3E8D"/>
    <w:rsid w:val="002E15FB"/>
    <w:rsid w:val="002F5B5C"/>
    <w:rsid w:val="0036382A"/>
    <w:rsid w:val="004C468C"/>
    <w:rsid w:val="00584DDF"/>
    <w:rsid w:val="00831078"/>
    <w:rsid w:val="00845F4B"/>
    <w:rsid w:val="00952B91"/>
    <w:rsid w:val="00A3064E"/>
    <w:rsid w:val="00A66284"/>
    <w:rsid w:val="00CA442E"/>
    <w:rsid w:val="00CE7CC5"/>
    <w:rsid w:val="00D4202A"/>
    <w:rsid w:val="00E65BC7"/>
    <w:rsid w:val="01355264"/>
    <w:rsid w:val="01792F35"/>
    <w:rsid w:val="02FF5E45"/>
    <w:rsid w:val="032D4ABF"/>
    <w:rsid w:val="035A7CD7"/>
    <w:rsid w:val="03A90010"/>
    <w:rsid w:val="03D97498"/>
    <w:rsid w:val="04C058B0"/>
    <w:rsid w:val="04C24AF4"/>
    <w:rsid w:val="05394655"/>
    <w:rsid w:val="0621427B"/>
    <w:rsid w:val="07A5390C"/>
    <w:rsid w:val="07A542B8"/>
    <w:rsid w:val="09155A79"/>
    <w:rsid w:val="099B4FF0"/>
    <w:rsid w:val="0A326601"/>
    <w:rsid w:val="0B6C694B"/>
    <w:rsid w:val="0DC70231"/>
    <w:rsid w:val="0EEB1573"/>
    <w:rsid w:val="0F8F3BE0"/>
    <w:rsid w:val="0FBD7D33"/>
    <w:rsid w:val="0FD55D05"/>
    <w:rsid w:val="10F75A72"/>
    <w:rsid w:val="11D70B40"/>
    <w:rsid w:val="130E2CF2"/>
    <w:rsid w:val="135B0840"/>
    <w:rsid w:val="13710282"/>
    <w:rsid w:val="138A2B12"/>
    <w:rsid w:val="13A15611"/>
    <w:rsid w:val="13AA71DA"/>
    <w:rsid w:val="14C23577"/>
    <w:rsid w:val="165778A6"/>
    <w:rsid w:val="16686955"/>
    <w:rsid w:val="16F76F7F"/>
    <w:rsid w:val="172A73D1"/>
    <w:rsid w:val="17DF69EA"/>
    <w:rsid w:val="18D837F0"/>
    <w:rsid w:val="192F587F"/>
    <w:rsid w:val="1990697A"/>
    <w:rsid w:val="1A16627E"/>
    <w:rsid w:val="1B3A70CC"/>
    <w:rsid w:val="1C5A262B"/>
    <w:rsid w:val="1C5C7CD7"/>
    <w:rsid w:val="1E21427E"/>
    <w:rsid w:val="1E9348E4"/>
    <w:rsid w:val="1EA638ED"/>
    <w:rsid w:val="1F1E4603"/>
    <w:rsid w:val="1F3A2B0D"/>
    <w:rsid w:val="1F881244"/>
    <w:rsid w:val="1FDA2F25"/>
    <w:rsid w:val="2088101D"/>
    <w:rsid w:val="20CE55C6"/>
    <w:rsid w:val="211079FE"/>
    <w:rsid w:val="213767CB"/>
    <w:rsid w:val="21A165ED"/>
    <w:rsid w:val="22944684"/>
    <w:rsid w:val="24BC163D"/>
    <w:rsid w:val="251F7F55"/>
    <w:rsid w:val="25AE5BB8"/>
    <w:rsid w:val="26317536"/>
    <w:rsid w:val="267E239F"/>
    <w:rsid w:val="2949317B"/>
    <w:rsid w:val="29716409"/>
    <w:rsid w:val="2A2A7884"/>
    <w:rsid w:val="2A4019E7"/>
    <w:rsid w:val="2B3C2FE0"/>
    <w:rsid w:val="2B82123D"/>
    <w:rsid w:val="2BDB5866"/>
    <w:rsid w:val="2BDD6E85"/>
    <w:rsid w:val="2C4A1BA5"/>
    <w:rsid w:val="2D1C3DB6"/>
    <w:rsid w:val="2E2C4DE8"/>
    <w:rsid w:val="2F0E10EA"/>
    <w:rsid w:val="30141C71"/>
    <w:rsid w:val="31141430"/>
    <w:rsid w:val="31654AEB"/>
    <w:rsid w:val="326C67A3"/>
    <w:rsid w:val="32741BC9"/>
    <w:rsid w:val="328156F9"/>
    <w:rsid w:val="32B900B2"/>
    <w:rsid w:val="330476F2"/>
    <w:rsid w:val="33E84D5C"/>
    <w:rsid w:val="340F2FA2"/>
    <w:rsid w:val="34327101"/>
    <w:rsid w:val="34480B4A"/>
    <w:rsid w:val="344E7A9C"/>
    <w:rsid w:val="351153E0"/>
    <w:rsid w:val="35D34EA1"/>
    <w:rsid w:val="35F80B5D"/>
    <w:rsid w:val="367A4846"/>
    <w:rsid w:val="36D14546"/>
    <w:rsid w:val="36DF1167"/>
    <w:rsid w:val="384B7728"/>
    <w:rsid w:val="38541B43"/>
    <w:rsid w:val="38585084"/>
    <w:rsid w:val="386F271B"/>
    <w:rsid w:val="389E77C7"/>
    <w:rsid w:val="393C36B5"/>
    <w:rsid w:val="3A685A5B"/>
    <w:rsid w:val="3DD0408A"/>
    <w:rsid w:val="3F3E7462"/>
    <w:rsid w:val="3F7A1FD1"/>
    <w:rsid w:val="40296EA1"/>
    <w:rsid w:val="40646D0C"/>
    <w:rsid w:val="40E6206F"/>
    <w:rsid w:val="41016BD7"/>
    <w:rsid w:val="41835F61"/>
    <w:rsid w:val="42D0374B"/>
    <w:rsid w:val="436314FD"/>
    <w:rsid w:val="43B37AE6"/>
    <w:rsid w:val="444F0E81"/>
    <w:rsid w:val="44E17596"/>
    <w:rsid w:val="458F482B"/>
    <w:rsid w:val="46EE43C3"/>
    <w:rsid w:val="48342306"/>
    <w:rsid w:val="48480112"/>
    <w:rsid w:val="484D0E76"/>
    <w:rsid w:val="488A2F7E"/>
    <w:rsid w:val="48945CB4"/>
    <w:rsid w:val="49797CF6"/>
    <w:rsid w:val="4A046330"/>
    <w:rsid w:val="4A4D2971"/>
    <w:rsid w:val="4B0372DA"/>
    <w:rsid w:val="4CC61A82"/>
    <w:rsid w:val="4D125910"/>
    <w:rsid w:val="4D241D57"/>
    <w:rsid w:val="4E2B2C17"/>
    <w:rsid w:val="4F070243"/>
    <w:rsid w:val="4F423E10"/>
    <w:rsid w:val="4F7D3929"/>
    <w:rsid w:val="50733728"/>
    <w:rsid w:val="5156444F"/>
    <w:rsid w:val="51BD2587"/>
    <w:rsid w:val="542B1BC3"/>
    <w:rsid w:val="55AF62E0"/>
    <w:rsid w:val="56ED6471"/>
    <w:rsid w:val="59B9290C"/>
    <w:rsid w:val="5A5D05FC"/>
    <w:rsid w:val="5A8F053F"/>
    <w:rsid w:val="5A957A33"/>
    <w:rsid w:val="5D9C4522"/>
    <w:rsid w:val="5DD95D00"/>
    <w:rsid w:val="5E4C7228"/>
    <w:rsid w:val="5E602472"/>
    <w:rsid w:val="5ECE1272"/>
    <w:rsid w:val="5EF530B3"/>
    <w:rsid w:val="5F0E1005"/>
    <w:rsid w:val="5F503999"/>
    <w:rsid w:val="60C969EB"/>
    <w:rsid w:val="60E81549"/>
    <w:rsid w:val="61412B9B"/>
    <w:rsid w:val="63902557"/>
    <w:rsid w:val="63C5259D"/>
    <w:rsid w:val="6406376A"/>
    <w:rsid w:val="64AC465A"/>
    <w:rsid w:val="64D529B4"/>
    <w:rsid w:val="65FF0D90"/>
    <w:rsid w:val="6643409E"/>
    <w:rsid w:val="67BA4B8A"/>
    <w:rsid w:val="67D73239"/>
    <w:rsid w:val="68113601"/>
    <w:rsid w:val="68782C28"/>
    <w:rsid w:val="68F16ADF"/>
    <w:rsid w:val="69E67B9C"/>
    <w:rsid w:val="6A134398"/>
    <w:rsid w:val="6B2E624A"/>
    <w:rsid w:val="6B970B4A"/>
    <w:rsid w:val="6BEE7F52"/>
    <w:rsid w:val="6D431B19"/>
    <w:rsid w:val="6D535020"/>
    <w:rsid w:val="6DBF180C"/>
    <w:rsid w:val="6DF47944"/>
    <w:rsid w:val="6EDB1D71"/>
    <w:rsid w:val="6F2E492E"/>
    <w:rsid w:val="6FD0629C"/>
    <w:rsid w:val="6FFE5F20"/>
    <w:rsid w:val="70136C69"/>
    <w:rsid w:val="716404CE"/>
    <w:rsid w:val="72563E57"/>
    <w:rsid w:val="733C54E0"/>
    <w:rsid w:val="73493046"/>
    <w:rsid w:val="737B56B8"/>
    <w:rsid w:val="745F3497"/>
    <w:rsid w:val="74E046CB"/>
    <w:rsid w:val="74FF14D2"/>
    <w:rsid w:val="769003A8"/>
    <w:rsid w:val="77375D74"/>
    <w:rsid w:val="78CC4916"/>
    <w:rsid w:val="7AE92744"/>
    <w:rsid w:val="7CD67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16"/>
    <w:basedOn w:val="9"/>
    <w:qFormat/>
    <w:uiPriority w:val="0"/>
    <w:rPr>
      <w:rFonts w:hint="default" w:ascii="Times New Roman" w:hAnsi="Times New Roman" w:cs="Times New Roman"/>
      <w:b/>
    </w:rPr>
  </w:style>
  <w:style w:type="paragraph" w:customStyle="1" w:styleId="13">
    <w:name w:val="普通(网站)1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NormalCharacter"/>
    <w:basedOn w:val="9"/>
    <w:qFormat/>
    <w:uiPriority w:val="0"/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Micorosoft</Company>
  <Pages>12</Pages>
  <Words>1217</Words>
  <Characters>1293</Characters>
  <Lines>45</Lines>
  <Paragraphs>12</Paragraphs>
  <TotalTime>4</TotalTime>
  <ScaleCrop>false</ScaleCrop>
  <LinksUpToDate>false</LinksUpToDate>
  <CharactersWithSpaces>1297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2022-04-06T02:13:00Z</dcterms:created>
  <dc:creator>新田杨亚琼</dc:creator>
  <cp:lastModifiedBy>恐龙蛋x</cp:lastModifiedBy>
  <cp:lastPrinted>2022-05-10T01:19:00Z</cp:lastPrinted>
  <dcterms:modified xsi:type="dcterms:W3CDTF">2024-10-28T01:34:49Z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0391AD440346458A93A731459FE4DACB_13</vt:lpwstr>
  </property>
</Properties>
</file>