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7FC" w:rsidRPr="008047FC" w:rsidRDefault="008047FC" w:rsidP="008047FC">
      <w:pPr>
        <w:jc w:val="center"/>
        <w:outlineLvl w:val="1"/>
        <w:rPr>
          <w:rFonts w:asciiTheme="minorEastAsia" w:eastAsiaTheme="minorEastAsia" w:hAnsiTheme="minorEastAsia" w:cs="方正仿宋_GBK"/>
          <w:sz w:val="36"/>
          <w:szCs w:val="36"/>
        </w:rPr>
      </w:pPr>
      <w:bookmarkStart w:id="0" w:name="_Toc14017"/>
      <w:r w:rsidRPr="008047FC">
        <w:rPr>
          <w:rFonts w:asciiTheme="minorEastAsia" w:eastAsiaTheme="minorEastAsia" w:hAnsiTheme="minorEastAsia" w:cs="方正仿宋_GBK"/>
          <w:sz w:val="36"/>
          <w:szCs w:val="36"/>
        </w:rPr>
        <w:t>（三）转移登记</w:t>
      </w:r>
      <w:bookmarkEnd w:id="0"/>
    </w:p>
    <w:p w:rsidR="008047FC" w:rsidRPr="008047FC" w:rsidRDefault="008047FC" w:rsidP="008047FC">
      <w:pPr>
        <w:spacing w:line="720" w:lineRule="auto"/>
        <w:outlineLvl w:val="2"/>
        <w:rPr>
          <w:rFonts w:eastAsia="仿宋_GB2312"/>
          <w:b/>
          <w:bCs/>
          <w:sz w:val="28"/>
          <w:szCs w:val="28"/>
        </w:rPr>
      </w:pPr>
      <w:bookmarkStart w:id="1" w:name="_Toc30943"/>
      <w:r w:rsidRPr="008047FC">
        <w:rPr>
          <w:rFonts w:eastAsia="仿宋_GB2312"/>
          <w:b/>
          <w:bCs/>
          <w:sz w:val="28"/>
          <w:szCs w:val="28"/>
        </w:rPr>
        <w:t>1.</w:t>
      </w:r>
      <w:r w:rsidRPr="008047FC">
        <w:rPr>
          <w:rFonts w:eastAsia="仿宋_GB2312"/>
          <w:b/>
          <w:bCs/>
          <w:sz w:val="28"/>
          <w:szCs w:val="28"/>
        </w:rPr>
        <w:t>个人向银行、公积金申请贷款</w:t>
      </w:r>
      <w:bookmarkEnd w:id="1"/>
    </w:p>
    <w:p w:rsidR="008047FC" w:rsidRPr="008047FC" w:rsidRDefault="008047FC" w:rsidP="008047FC">
      <w:pPr>
        <w:ind w:firstLineChars="200" w:firstLine="560"/>
        <w:rPr>
          <w:rFonts w:ascii="仿宋" w:eastAsia="仿宋" w:hAnsi="仿宋"/>
          <w:sz w:val="28"/>
          <w:szCs w:val="28"/>
        </w:rPr>
      </w:pPr>
      <w:r w:rsidRPr="008047FC">
        <w:rPr>
          <w:rFonts w:ascii="仿宋" w:eastAsia="仿宋" w:hAnsi="仿宋"/>
          <w:sz w:val="28"/>
          <w:szCs w:val="28"/>
        </w:rPr>
        <w:t>（1）适用情形</w:t>
      </w:r>
      <w:r w:rsidRPr="008047FC">
        <w:rPr>
          <w:rFonts w:ascii="仿宋" w:eastAsia="仿宋" w:hAnsi="仿宋" w:hint="eastAsia"/>
          <w:sz w:val="28"/>
          <w:szCs w:val="28"/>
        </w:rPr>
        <w:t>：</w:t>
      </w:r>
      <w:r w:rsidRPr="008047FC">
        <w:rPr>
          <w:rFonts w:ascii="仿宋" w:eastAsia="仿宋" w:hAnsi="仿宋"/>
          <w:color w:val="0D1C28"/>
          <w:sz w:val="28"/>
          <w:szCs w:val="28"/>
        </w:rPr>
        <w:t>已有不动产权证的个人向银行、公积金申请贷款办理抵押权首次登记后，因主债权转让导致抵押权转让的，当事人可以申请抵押权转移登记。</w:t>
      </w:r>
    </w:p>
    <w:p w:rsidR="008047FC" w:rsidRPr="008047FC" w:rsidRDefault="008047FC" w:rsidP="008047FC">
      <w:pPr>
        <w:ind w:firstLineChars="200" w:firstLine="560"/>
        <w:rPr>
          <w:rFonts w:ascii="仿宋" w:eastAsia="仿宋" w:hAnsi="仿宋"/>
          <w:sz w:val="28"/>
          <w:szCs w:val="28"/>
        </w:rPr>
      </w:pPr>
      <w:r w:rsidRPr="008047FC">
        <w:rPr>
          <w:rFonts w:ascii="仿宋" w:eastAsia="仿宋" w:hAnsi="仿宋"/>
          <w:sz w:val="28"/>
          <w:szCs w:val="28"/>
        </w:rPr>
        <w:t>（2）申请主体</w:t>
      </w:r>
      <w:r w:rsidRPr="008047FC">
        <w:rPr>
          <w:rFonts w:ascii="仿宋" w:eastAsia="仿宋" w:hAnsi="仿宋" w:hint="eastAsia"/>
          <w:sz w:val="28"/>
          <w:szCs w:val="28"/>
        </w:rPr>
        <w:t>：</w:t>
      </w:r>
      <w:r w:rsidRPr="008047FC">
        <w:rPr>
          <w:rFonts w:ascii="仿宋" w:eastAsia="仿宋" w:hAnsi="仿宋"/>
          <w:sz w:val="28"/>
          <w:szCs w:val="28"/>
        </w:rPr>
        <w:t>抵押权人和债权受让人共同申请。</w:t>
      </w:r>
    </w:p>
    <w:p w:rsidR="008047FC" w:rsidRPr="008047FC" w:rsidRDefault="008047FC" w:rsidP="008047FC">
      <w:pPr>
        <w:ind w:firstLineChars="200" w:firstLine="560"/>
        <w:rPr>
          <w:rFonts w:ascii="仿宋" w:eastAsia="仿宋" w:hAnsi="仿宋"/>
          <w:sz w:val="28"/>
          <w:szCs w:val="28"/>
        </w:rPr>
      </w:pPr>
      <w:r w:rsidRPr="008047FC">
        <w:rPr>
          <w:rFonts w:ascii="仿宋" w:eastAsia="仿宋" w:hAnsi="仿宋"/>
          <w:sz w:val="28"/>
          <w:szCs w:val="28"/>
        </w:rPr>
        <w:t>（3）申请材料和审查要点</w:t>
      </w:r>
      <w:r w:rsidRPr="008047FC">
        <w:rPr>
          <w:rFonts w:ascii="仿宋" w:eastAsia="仿宋" w:hAnsi="仿宋" w:hint="eastAsia"/>
          <w:sz w:val="28"/>
          <w:szCs w:val="28"/>
        </w:rPr>
        <w:t>：</w:t>
      </w:r>
    </w:p>
    <w:tbl>
      <w:tblPr>
        <w:tblpPr w:leftFromText="180" w:rightFromText="180" w:vertAnchor="text" w:tblpY="1"/>
        <w:tblOverlap w:val="neve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2"/>
        <w:gridCol w:w="2530"/>
        <w:gridCol w:w="5124"/>
        <w:gridCol w:w="703"/>
      </w:tblGrid>
      <w:tr w:rsidR="008047FC" w:rsidTr="00F45EB0">
        <w:tc>
          <w:tcPr>
            <w:tcW w:w="3212" w:type="dxa"/>
            <w:gridSpan w:val="2"/>
            <w:tcBorders>
              <w:top w:val="single" w:sz="4" w:space="0" w:color="auto"/>
              <w:left w:val="single" w:sz="4" w:space="0" w:color="auto"/>
              <w:bottom w:val="single" w:sz="4" w:space="0" w:color="auto"/>
              <w:right w:val="single" w:sz="4" w:space="0" w:color="auto"/>
            </w:tcBorders>
            <w:vAlign w:val="center"/>
          </w:tcPr>
          <w:p w:rsidR="008047FC" w:rsidRDefault="008047FC" w:rsidP="00F45EB0">
            <w:pPr>
              <w:jc w:val="center"/>
              <w:rPr>
                <w:rFonts w:eastAsia="仿宋_GB2312"/>
                <w:b/>
                <w:sz w:val="24"/>
                <w:szCs w:val="24"/>
              </w:rPr>
            </w:pPr>
            <w:r>
              <w:rPr>
                <w:rFonts w:eastAsia="仿宋_GB2312"/>
                <w:b/>
                <w:sz w:val="24"/>
                <w:szCs w:val="24"/>
              </w:rPr>
              <w:t>申请材料</w:t>
            </w:r>
          </w:p>
        </w:tc>
        <w:tc>
          <w:tcPr>
            <w:tcW w:w="5124" w:type="dxa"/>
            <w:tcBorders>
              <w:top w:val="single" w:sz="4" w:space="0" w:color="auto"/>
              <w:left w:val="single" w:sz="4" w:space="0" w:color="auto"/>
              <w:bottom w:val="single" w:sz="4" w:space="0" w:color="auto"/>
              <w:right w:val="single" w:sz="4" w:space="0" w:color="auto"/>
            </w:tcBorders>
            <w:vAlign w:val="center"/>
          </w:tcPr>
          <w:p w:rsidR="008047FC" w:rsidRDefault="008047FC" w:rsidP="00F45EB0">
            <w:pPr>
              <w:jc w:val="center"/>
              <w:rPr>
                <w:rFonts w:eastAsia="仿宋_GB2312"/>
                <w:b/>
                <w:sz w:val="24"/>
                <w:szCs w:val="24"/>
              </w:rPr>
            </w:pPr>
            <w:r>
              <w:rPr>
                <w:rFonts w:eastAsia="仿宋_GB2312"/>
                <w:b/>
                <w:sz w:val="24"/>
                <w:szCs w:val="24"/>
              </w:rPr>
              <w:t>审查要点</w:t>
            </w:r>
          </w:p>
        </w:tc>
        <w:tc>
          <w:tcPr>
            <w:tcW w:w="703" w:type="dxa"/>
            <w:tcBorders>
              <w:top w:val="single" w:sz="4" w:space="0" w:color="auto"/>
              <w:left w:val="single" w:sz="4" w:space="0" w:color="auto"/>
              <w:bottom w:val="single" w:sz="4" w:space="0" w:color="auto"/>
              <w:right w:val="single" w:sz="4" w:space="0" w:color="auto"/>
            </w:tcBorders>
            <w:vAlign w:val="center"/>
          </w:tcPr>
          <w:p w:rsidR="008047FC" w:rsidRDefault="008047FC" w:rsidP="00F45EB0">
            <w:pPr>
              <w:jc w:val="center"/>
              <w:rPr>
                <w:rFonts w:eastAsia="仿宋_GB2312"/>
                <w:b/>
                <w:sz w:val="24"/>
                <w:szCs w:val="24"/>
              </w:rPr>
            </w:pPr>
            <w:r>
              <w:rPr>
                <w:rFonts w:eastAsia="仿宋_GB2312"/>
                <w:b/>
                <w:sz w:val="24"/>
                <w:szCs w:val="24"/>
              </w:rPr>
              <w:t>备注</w:t>
            </w:r>
          </w:p>
        </w:tc>
      </w:tr>
      <w:tr w:rsidR="008047FC" w:rsidTr="00F45EB0">
        <w:tc>
          <w:tcPr>
            <w:tcW w:w="3212" w:type="dxa"/>
            <w:gridSpan w:val="2"/>
            <w:tcBorders>
              <w:top w:val="single" w:sz="4" w:space="0" w:color="auto"/>
              <w:left w:val="single" w:sz="4" w:space="0" w:color="auto"/>
              <w:bottom w:val="single" w:sz="4" w:space="0" w:color="auto"/>
              <w:right w:val="single" w:sz="4" w:space="0" w:color="auto"/>
            </w:tcBorders>
            <w:vAlign w:val="center"/>
          </w:tcPr>
          <w:p w:rsidR="008047FC" w:rsidRDefault="008047FC" w:rsidP="00F45EB0">
            <w:pPr>
              <w:rPr>
                <w:rFonts w:eastAsia="仿宋_GB2312"/>
                <w:sz w:val="24"/>
                <w:szCs w:val="24"/>
              </w:rPr>
            </w:pPr>
            <w:r>
              <w:rPr>
                <w:rFonts w:eastAsia="仿宋_GB2312"/>
                <w:sz w:val="24"/>
                <w:szCs w:val="24"/>
              </w:rPr>
              <w:t>1.</w:t>
            </w:r>
            <w:r>
              <w:rPr>
                <w:rFonts w:eastAsia="仿宋_GB2312"/>
                <w:sz w:val="24"/>
                <w:szCs w:val="24"/>
              </w:rPr>
              <w:t>不动产登记申请书</w:t>
            </w:r>
          </w:p>
        </w:tc>
        <w:tc>
          <w:tcPr>
            <w:tcW w:w="5124" w:type="dxa"/>
            <w:tcBorders>
              <w:top w:val="single" w:sz="4" w:space="0" w:color="auto"/>
              <w:left w:val="single" w:sz="4" w:space="0" w:color="auto"/>
              <w:bottom w:val="single" w:sz="4" w:space="0" w:color="auto"/>
              <w:right w:val="single" w:sz="4" w:space="0" w:color="auto"/>
            </w:tcBorders>
            <w:vAlign w:val="center"/>
          </w:tcPr>
          <w:p w:rsidR="008047FC" w:rsidRDefault="008047FC" w:rsidP="00F45EB0">
            <w:pPr>
              <w:rPr>
                <w:rFonts w:eastAsia="仿宋_GB2312"/>
                <w:sz w:val="24"/>
                <w:szCs w:val="24"/>
              </w:rPr>
            </w:pPr>
            <w:r w:rsidRPr="00467B46">
              <w:rPr>
                <w:rFonts w:eastAsia="仿宋_GB2312" w:hint="eastAsia"/>
                <w:sz w:val="24"/>
                <w:szCs w:val="24"/>
              </w:rPr>
              <w:t>申请人或委托人签字</w:t>
            </w:r>
          </w:p>
        </w:tc>
        <w:tc>
          <w:tcPr>
            <w:tcW w:w="703" w:type="dxa"/>
            <w:tcBorders>
              <w:top w:val="single" w:sz="4" w:space="0" w:color="auto"/>
              <w:left w:val="single" w:sz="4" w:space="0" w:color="auto"/>
              <w:bottom w:val="single" w:sz="4" w:space="0" w:color="auto"/>
              <w:right w:val="single" w:sz="4" w:space="0" w:color="auto"/>
            </w:tcBorders>
            <w:vAlign w:val="center"/>
          </w:tcPr>
          <w:p w:rsidR="008047FC" w:rsidRDefault="008047FC" w:rsidP="00F45EB0">
            <w:pPr>
              <w:jc w:val="center"/>
              <w:rPr>
                <w:rFonts w:eastAsia="仿宋_GB2312"/>
                <w:sz w:val="24"/>
                <w:szCs w:val="24"/>
              </w:rPr>
            </w:pPr>
            <w:r>
              <w:rPr>
                <w:rFonts w:eastAsia="仿宋_GB2312"/>
                <w:sz w:val="24"/>
                <w:szCs w:val="24"/>
              </w:rPr>
              <w:t>原件</w:t>
            </w:r>
          </w:p>
        </w:tc>
      </w:tr>
      <w:tr w:rsidR="008047FC" w:rsidTr="00F45EB0">
        <w:trPr>
          <w:trHeight w:val="90"/>
        </w:trPr>
        <w:tc>
          <w:tcPr>
            <w:tcW w:w="3212" w:type="dxa"/>
            <w:gridSpan w:val="2"/>
            <w:tcBorders>
              <w:top w:val="single" w:sz="4" w:space="0" w:color="auto"/>
              <w:left w:val="single" w:sz="4" w:space="0" w:color="auto"/>
              <w:right w:val="single" w:sz="4" w:space="0" w:color="auto"/>
            </w:tcBorders>
            <w:vAlign w:val="center"/>
          </w:tcPr>
          <w:p w:rsidR="008047FC" w:rsidRDefault="008047FC" w:rsidP="00F45EB0">
            <w:pPr>
              <w:rPr>
                <w:rFonts w:eastAsia="仿宋_GB2312"/>
                <w:sz w:val="24"/>
                <w:szCs w:val="24"/>
              </w:rPr>
            </w:pPr>
            <w:r>
              <w:rPr>
                <w:rFonts w:eastAsia="仿宋_GB2312"/>
                <w:sz w:val="24"/>
                <w:szCs w:val="24"/>
              </w:rPr>
              <w:t>2.</w:t>
            </w:r>
            <w:r>
              <w:rPr>
                <w:rFonts w:eastAsia="仿宋_GB2312"/>
                <w:sz w:val="24"/>
                <w:szCs w:val="24"/>
              </w:rPr>
              <w:t>申请人身份证明</w:t>
            </w:r>
          </w:p>
        </w:tc>
        <w:tc>
          <w:tcPr>
            <w:tcW w:w="5124" w:type="dxa"/>
            <w:tcBorders>
              <w:top w:val="single" w:sz="4" w:space="0" w:color="auto"/>
              <w:left w:val="single" w:sz="4" w:space="0" w:color="auto"/>
              <w:right w:val="single" w:sz="4" w:space="0" w:color="auto"/>
            </w:tcBorders>
            <w:vAlign w:val="center"/>
          </w:tcPr>
          <w:p w:rsidR="008047FC" w:rsidRDefault="008047FC" w:rsidP="00F45EB0">
            <w:pPr>
              <w:rPr>
                <w:rFonts w:eastAsia="仿宋_GB2312"/>
                <w:sz w:val="24"/>
                <w:szCs w:val="24"/>
              </w:rPr>
            </w:pPr>
            <w:r w:rsidRPr="00467B46">
              <w:rPr>
                <w:rFonts w:eastAsia="仿宋_GB2312" w:hint="eastAsia"/>
                <w:sz w:val="24"/>
                <w:szCs w:val="24"/>
              </w:rPr>
              <w:t>身份证明与本人一致</w:t>
            </w:r>
          </w:p>
        </w:tc>
        <w:tc>
          <w:tcPr>
            <w:tcW w:w="703" w:type="dxa"/>
            <w:tcBorders>
              <w:top w:val="single" w:sz="4" w:space="0" w:color="auto"/>
              <w:left w:val="single" w:sz="4" w:space="0" w:color="auto"/>
              <w:right w:val="single" w:sz="4" w:space="0" w:color="auto"/>
            </w:tcBorders>
            <w:vAlign w:val="center"/>
          </w:tcPr>
          <w:p w:rsidR="008047FC" w:rsidRDefault="008047FC" w:rsidP="00F45EB0">
            <w:pPr>
              <w:jc w:val="center"/>
              <w:rPr>
                <w:rFonts w:eastAsia="仿宋_GB2312"/>
                <w:sz w:val="24"/>
                <w:szCs w:val="24"/>
              </w:rPr>
            </w:pPr>
            <w:r>
              <w:rPr>
                <w:rFonts w:eastAsia="仿宋_GB2312"/>
                <w:sz w:val="24"/>
                <w:szCs w:val="24"/>
              </w:rPr>
              <w:t>校验原件</w:t>
            </w:r>
          </w:p>
        </w:tc>
      </w:tr>
      <w:tr w:rsidR="008047FC" w:rsidTr="00F45EB0">
        <w:trPr>
          <w:trHeight w:val="1264"/>
        </w:trPr>
        <w:tc>
          <w:tcPr>
            <w:tcW w:w="3212" w:type="dxa"/>
            <w:gridSpan w:val="2"/>
            <w:tcBorders>
              <w:top w:val="single" w:sz="4" w:space="0" w:color="auto"/>
              <w:left w:val="single" w:sz="4" w:space="0" w:color="auto"/>
              <w:right w:val="single" w:sz="4" w:space="0" w:color="auto"/>
            </w:tcBorders>
            <w:vAlign w:val="center"/>
          </w:tcPr>
          <w:p w:rsidR="008047FC" w:rsidRDefault="008047FC" w:rsidP="00F45EB0">
            <w:pPr>
              <w:rPr>
                <w:rFonts w:eastAsia="仿宋_GB2312"/>
                <w:sz w:val="24"/>
                <w:szCs w:val="24"/>
              </w:rPr>
            </w:pPr>
            <w:r>
              <w:rPr>
                <w:rFonts w:eastAsia="仿宋_GB2312"/>
                <w:sz w:val="24"/>
                <w:szCs w:val="24"/>
              </w:rPr>
              <w:t>3.</w:t>
            </w:r>
            <w:r>
              <w:rPr>
                <w:rFonts w:eastAsia="仿宋_GB2312"/>
                <w:sz w:val="24"/>
                <w:szCs w:val="24"/>
              </w:rPr>
              <w:t>不动产登记证明</w:t>
            </w:r>
          </w:p>
        </w:tc>
        <w:tc>
          <w:tcPr>
            <w:tcW w:w="5124" w:type="dxa"/>
            <w:tcBorders>
              <w:top w:val="single" w:sz="4" w:space="0" w:color="auto"/>
              <w:left w:val="single" w:sz="4" w:space="0" w:color="auto"/>
              <w:right w:val="single" w:sz="4" w:space="0" w:color="auto"/>
            </w:tcBorders>
            <w:vAlign w:val="center"/>
          </w:tcPr>
          <w:p w:rsidR="008047FC" w:rsidRDefault="008047FC" w:rsidP="00F45EB0">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核对申请人登记簿记载的主体内容与不动产登记证明记载的是否一致；</w:t>
            </w:r>
          </w:p>
          <w:p w:rsidR="008047FC" w:rsidRDefault="008047FC" w:rsidP="00F45EB0">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核对不动产权是否属于法律、行政法规禁止登记的情形，是否被抵押、查封、限制登记；</w:t>
            </w:r>
          </w:p>
        </w:tc>
        <w:tc>
          <w:tcPr>
            <w:tcW w:w="703" w:type="dxa"/>
            <w:tcBorders>
              <w:top w:val="single" w:sz="4" w:space="0" w:color="auto"/>
              <w:left w:val="single" w:sz="4" w:space="0" w:color="auto"/>
              <w:right w:val="single" w:sz="4" w:space="0" w:color="auto"/>
            </w:tcBorders>
            <w:vAlign w:val="center"/>
          </w:tcPr>
          <w:p w:rsidR="008047FC" w:rsidRDefault="008047FC" w:rsidP="00F45EB0">
            <w:pPr>
              <w:jc w:val="center"/>
              <w:rPr>
                <w:rFonts w:eastAsia="仿宋_GB2312"/>
                <w:sz w:val="24"/>
                <w:szCs w:val="24"/>
              </w:rPr>
            </w:pPr>
            <w:r>
              <w:rPr>
                <w:rFonts w:eastAsia="仿宋_GB2312"/>
                <w:sz w:val="24"/>
                <w:szCs w:val="24"/>
              </w:rPr>
              <w:t>原件</w:t>
            </w:r>
          </w:p>
        </w:tc>
      </w:tr>
      <w:tr w:rsidR="008047FC" w:rsidTr="00F45EB0">
        <w:trPr>
          <w:trHeight w:val="1176"/>
        </w:trPr>
        <w:tc>
          <w:tcPr>
            <w:tcW w:w="682" w:type="dxa"/>
            <w:vMerge w:val="restart"/>
            <w:tcBorders>
              <w:top w:val="single" w:sz="4" w:space="0" w:color="auto"/>
              <w:left w:val="single" w:sz="4" w:space="0" w:color="auto"/>
              <w:right w:val="single" w:sz="4" w:space="0" w:color="auto"/>
            </w:tcBorders>
            <w:vAlign w:val="center"/>
          </w:tcPr>
          <w:p w:rsidR="008047FC" w:rsidRDefault="008047FC" w:rsidP="00F45EB0">
            <w:pPr>
              <w:jc w:val="center"/>
              <w:rPr>
                <w:rFonts w:eastAsia="仿宋_GB2312"/>
                <w:sz w:val="24"/>
                <w:szCs w:val="24"/>
              </w:rPr>
            </w:pPr>
            <w:r>
              <w:rPr>
                <w:rFonts w:eastAsia="仿宋_GB2312"/>
                <w:sz w:val="24"/>
                <w:szCs w:val="24"/>
              </w:rPr>
              <w:t>4.</w:t>
            </w:r>
          </w:p>
          <w:p w:rsidR="008047FC" w:rsidRDefault="008047FC" w:rsidP="00F45EB0">
            <w:pPr>
              <w:jc w:val="center"/>
              <w:rPr>
                <w:rFonts w:eastAsia="仿宋_GB2312"/>
                <w:sz w:val="24"/>
                <w:szCs w:val="24"/>
              </w:rPr>
            </w:pPr>
            <w:r>
              <w:rPr>
                <w:rFonts w:eastAsia="仿宋_GB2312"/>
                <w:sz w:val="24"/>
                <w:szCs w:val="24"/>
              </w:rPr>
              <w:t>抵押权转移的材料</w:t>
            </w:r>
          </w:p>
        </w:tc>
        <w:tc>
          <w:tcPr>
            <w:tcW w:w="2530" w:type="dxa"/>
            <w:tcBorders>
              <w:top w:val="single" w:sz="4" w:space="0" w:color="auto"/>
              <w:left w:val="single" w:sz="4" w:space="0" w:color="auto"/>
              <w:right w:val="single" w:sz="4" w:space="0" w:color="auto"/>
            </w:tcBorders>
            <w:vAlign w:val="center"/>
          </w:tcPr>
          <w:p w:rsidR="008047FC" w:rsidRDefault="008047FC" w:rsidP="00F45EB0">
            <w:pPr>
              <w:rPr>
                <w:rFonts w:eastAsia="仿宋_GB2312"/>
                <w:sz w:val="24"/>
                <w:szCs w:val="24"/>
              </w:rPr>
            </w:pPr>
            <w:r>
              <w:rPr>
                <w:rFonts w:eastAsia="仿宋_GB2312"/>
                <w:sz w:val="24"/>
                <w:szCs w:val="24"/>
              </w:rPr>
              <w:t>申请一般抵押权转移登记的，应当提交被担保主债权的转让协议</w:t>
            </w:r>
          </w:p>
        </w:tc>
        <w:tc>
          <w:tcPr>
            <w:tcW w:w="5124" w:type="dxa"/>
            <w:vMerge w:val="restart"/>
            <w:tcBorders>
              <w:top w:val="single" w:sz="4" w:space="0" w:color="auto"/>
              <w:left w:val="single" w:sz="4" w:space="0" w:color="auto"/>
              <w:right w:val="single" w:sz="4" w:space="0" w:color="auto"/>
            </w:tcBorders>
            <w:vAlign w:val="center"/>
          </w:tcPr>
          <w:p w:rsidR="008047FC" w:rsidRDefault="008047FC" w:rsidP="00F45EB0">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申请转移登记的抵押权是否已经登记；</w:t>
            </w:r>
          </w:p>
          <w:p w:rsidR="008047FC" w:rsidRDefault="008047FC" w:rsidP="00F45EB0">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申请转移登记的材料是否齐全、有效；</w:t>
            </w:r>
          </w:p>
          <w:p w:rsidR="008047FC" w:rsidRDefault="008047FC" w:rsidP="00F45EB0">
            <w:pPr>
              <w:rPr>
                <w:rFonts w:eastAsia="仿宋_GB2312"/>
                <w:sz w:val="24"/>
                <w:szCs w:val="24"/>
              </w:rPr>
            </w:pPr>
            <w:r>
              <w:rPr>
                <w:rFonts w:eastAsia="仿宋_GB2312" w:hint="eastAsia"/>
                <w:sz w:val="24"/>
                <w:szCs w:val="24"/>
              </w:rPr>
              <w:t>（</w:t>
            </w:r>
            <w:r>
              <w:rPr>
                <w:rFonts w:eastAsia="仿宋_GB2312" w:hint="eastAsia"/>
                <w:sz w:val="24"/>
                <w:szCs w:val="24"/>
              </w:rPr>
              <w:t>3</w:t>
            </w:r>
            <w:r>
              <w:rPr>
                <w:rFonts w:eastAsia="仿宋_GB2312" w:hint="eastAsia"/>
                <w:sz w:val="24"/>
                <w:szCs w:val="24"/>
              </w:rPr>
              <w:t>）</w:t>
            </w:r>
            <w:r>
              <w:rPr>
                <w:rFonts w:eastAsia="仿宋_GB2312"/>
                <w:sz w:val="24"/>
                <w:szCs w:val="24"/>
              </w:rPr>
              <w:t>申请转移的抵押权与抵押权转移登记申请材料的记载是否一致。</w:t>
            </w:r>
          </w:p>
        </w:tc>
        <w:tc>
          <w:tcPr>
            <w:tcW w:w="703" w:type="dxa"/>
            <w:vMerge w:val="restart"/>
            <w:tcBorders>
              <w:top w:val="single" w:sz="4" w:space="0" w:color="auto"/>
              <w:left w:val="single" w:sz="4" w:space="0" w:color="auto"/>
              <w:right w:val="single" w:sz="4" w:space="0" w:color="auto"/>
            </w:tcBorders>
            <w:vAlign w:val="center"/>
          </w:tcPr>
          <w:p w:rsidR="008047FC" w:rsidRDefault="008047FC" w:rsidP="00F45EB0">
            <w:pPr>
              <w:jc w:val="center"/>
              <w:rPr>
                <w:rFonts w:eastAsia="仿宋_GB2312"/>
                <w:sz w:val="24"/>
                <w:szCs w:val="24"/>
              </w:rPr>
            </w:pPr>
            <w:r>
              <w:rPr>
                <w:rFonts w:eastAsia="仿宋_GB2312"/>
                <w:sz w:val="24"/>
                <w:szCs w:val="24"/>
              </w:rPr>
              <w:t>原件</w:t>
            </w:r>
          </w:p>
        </w:tc>
      </w:tr>
      <w:tr w:rsidR="008047FC" w:rsidTr="00F45EB0">
        <w:trPr>
          <w:trHeight w:val="2090"/>
        </w:trPr>
        <w:tc>
          <w:tcPr>
            <w:tcW w:w="682" w:type="dxa"/>
            <w:vMerge/>
            <w:tcBorders>
              <w:left w:val="single" w:sz="4" w:space="0" w:color="auto"/>
              <w:right w:val="single" w:sz="4" w:space="0" w:color="auto"/>
            </w:tcBorders>
            <w:vAlign w:val="center"/>
          </w:tcPr>
          <w:p w:rsidR="008047FC" w:rsidRDefault="008047FC" w:rsidP="00F45EB0">
            <w:pPr>
              <w:rPr>
                <w:rFonts w:eastAsia="仿宋_GB2312"/>
                <w:sz w:val="24"/>
                <w:szCs w:val="24"/>
              </w:rPr>
            </w:pPr>
          </w:p>
        </w:tc>
        <w:tc>
          <w:tcPr>
            <w:tcW w:w="2530" w:type="dxa"/>
            <w:tcBorders>
              <w:left w:val="single" w:sz="4" w:space="0" w:color="auto"/>
              <w:right w:val="single" w:sz="4" w:space="0" w:color="auto"/>
            </w:tcBorders>
            <w:vAlign w:val="center"/>
          </w:tcPr>
          <w:p w:rsidR="008047FC" w:rsidRDefault="008047FC" w:rsidP="00F45EB0">
            <w:pPr>
              <w:rPr>
                <w:rFonts w:eastAsia="仿宋_GB2312"/>
                <w:sz w:val="24"/>
                <w:szCs w:val="24"/>
              </w:rPr>
            </w:pPr>
            <w:r>
              <w:rPr>
                <w:rFonts w:eastAsia="仿宋_GB2312"/>
                <w:sz w:val="24"/>
                <w:szCs w:val="24"/>
              </w:rPr>
              <w:t>申请最高额抵押权转移登记的，应当提交部分债权转移的材料、当事人约定最高额抵押权随同部分债权的转让而转移的材料</w:t>
            </w:r>
          </w:p>
        </w:tc>
        <w:tc>
          <w:tcPr>
            <w:tcW w:w="5124" w:type="dxa"/>
            <w:vMerge/>
            <w:tcBorders>
              <w:left w:val="single" w:sz="4" w:space="0" w:color="auto"/>
              <w:right w:val="single" w:sz="4" w:space="0" w:color="auto"/>
            </w:tcBorders>
            <w:vAlign w:val="center"/>
          </w:tcPr>
          <w:p w:rsidR="008047FC" w:rsidRDefault="008047FC" w:rsidP="00F45EB0">
            <w:pPr>
              <w:rPr>
                <w:rFonts w:eastAsia="仿宋_GB2312"/>
                <w:sz w:val="24"/>
                <w:szCs w:val="24"/>
              </w:rPr>
            </w:pPr>
          </w:p>
        </w:tc>
        <w:tc>
          <w:tcPr>
            <w:tcW w:w="703" w:type="dxa"/>
            <w:vMerge/>
            <w:tcBorders>
              <w:left w:val="single" w:sz="4" w:space="0" w:color="auto"/>
              <w:right w:val="single" w:sz="4" w:space="0" w:color="auto"/>
            </w:tcBorders>
            <w:vAlign w:val="center"/>
          </w:tcPr>
          <w:p w:rsidR="008047FC" w:rsidRDefault="008047FC" w:rsidP="00F45EB0">
            <w:pPr>
              <w:rPr>
                <w:rFonts w:eastAsia="仿宋_GB2312"/>
                <w:sz w:val="24"/>
                <w:szCs w:val="24"/>
              </w:rPr>
            </w:pPr>
          </w:p>
        </w:tc>
      </w:tr>
      <w:tr w:rsidR="008047FC" w:rsidTr="00F45EB0">
        <w:trPr>
          <w:trHeight w:val="824"/>
        </w:trPr>
        <w:tc>
          <w:tcPr>
            <w:tcW w:w="682" w:type="dxa"/>
            <w:vMerge/>
            <w:tcBorders>
              <w:left w:val="single" w:sz="4" w:space="0" w:color="auto"/>
              <w:right w:val="single" w:sz="4" w:space="0" w:color="auto"/>
            </w:tcBorders>
            <w:vAlign w:val="center"/>
          </w:tcPr>
          <w:p w:rsidR="008047FC" w:rsidRDefault="008047FC" w:rsidP="00F45EB0">
            <w:pPr>
              <w:rPr>
                <w:rFonts w:eastAsia="仿宋_GB2312"/>
                <w:sz w:val="24"/>
                <w:szCs w:val="24"/>
              </w:rPr>
            </w:pPr>
          </w:p>
        </w:tc>
        <w:tc>
          <w:tcPr>
            <w:tcW w:w="2530" w:type="dxa"/>
            <w:tcBorders>
              <w:left w:val="single" w:sz="4" w:space="0" w:color="auto"/>
              <w:right w:val="single" w:sz="4" w:space="0" w:color="auto"/>
            </w:tcBorders>
            <w:vAlign w:val="center"/>
          </w:tcPr>
          <w:p w:rsidR="008047FC" w:rsidRDefault="008047FC" w:rsidP="00F45EB0">
            <w:pPr>
              <w:rPr>
                <w:rFonts w:eastAsia="仿宋_GB2312"/>
                <w:sz w:val="24"/>
                <w:szCs w:val="24"/>
              </w:rPr>
            </w:pPr>
            <w:r>
              <w:rPr>
                <w:rFonts w:eastAsia="仿宋_GB2312"/>
                <w:sz w:val="24"/>
                <w:szCs w:val="24"/>
              </w:rPr>
              <w:t>原债权人已经通知债务人的材料</w:t>
            </w:r>
          </w:p>
        </w:tc>
        <w:tc>
          <w:tcPr>
            <w:tcW w:w="5124" w:type="dxa"/>
            <w:vMerge/>
            <w:tcBorders>
              <w:left w:val="single" w:sz="4" w:space="0" w:color="auto"/>
              <w:right w:val="single" w:sz="4" w:space="0" w:color="auto"/>
            </w:tcBorders>
            <w:vAlign w:val="center"/>
          </w:tcPr>
          <w:p w:rsidR="008047FC" w:rsidRDefault="008047FC" w:rsidP="00F45EB0">
            <w:pPr>
              <w:rPr>
                <w:rFonts w:eastAsia="仿宋_GB2312"/>
                <w:sz w:val="24"/>
                <w:szCs w:val="24"/>
              </w:rPr>
            </w:pPr>
          </w:p>
        </w:tc>
        <w:tc>
          <w:tcPr>
            <w:tcW w:w="703" w:type="dxa"/>
            <w:vMerge/>
            <w:tcBorders>
              <w:left w:val="single" w:sz="4" w:space="0" w:color="auto"/>
              <w:right w:val="single" w:sz="4" w:space="0" w:color="auto"/>
            </w:tcBorders>
            <w:vAlign w:val="center"/>
          </w:tcPr>
          <w:p w:rsidR="008047FC" w:rsidRDefault="008047FC" w:rsidP="00F45EB0">
            <w:pPr>
              <w:rPr>
                <w:rFonts w:eastAsia="仿宋_GB2312"/>
                <w:sz w:val="24"/>
                <w:szCs w:val="24"/>
              </w:rPr>
            </w:pPr>
          </w:p>
        </w:tc>
      </w:tr>
    </w:tbl>
    <w:p w:rsidR="008047FC" w:rsidRPr="008047FC" w:rsidRDefault="008047FC" w:rsidP="008047FC">
      <w:pPr>
        <w:ind w:firstLineChars="200" w:firstLine="560"/>
        <w:rPr>
          <w:rFonts w:ascii="仿宋" w:eastAsia="仿宋" w:hAnsi="仿宋"/>
          <w:sz w:val="28"/>
          <w:szCs w:val="28"/>
        </w:rPr>
      </w:pPr>
      <w:r w:rsidRPr="008047FC">
        <w:rPr>
          <w:rFonts w:ascii="仿宋" w:eastAsia="仿宋" w:hAnsi="仿宋"/>
          <w:sz w:val="28"/>
          <w:szCs w:val="28"/>
        </w:rPr>
        <w:t>（4）办理流程及时限</w:t>
      </w:r>
      <w:r w:rsidRPr="008047FC">
        <w:rPr>
          <w:rFonts w:ascii="仿宋" w:eastAsia="仿宋" w:hAnsi="仿宋" w:hint="eastAsia"/>
          <w:sz w:val="28"/>
          <w:szCs w:val="28"/>
        </w:rPr>
        <w:t>：</w:t>
      </w:r>
    </w:p>
    <w:p w:rsidR="008047FC" w:rsidRPr="008047FC" w:rsidRDefault="008047FC" w:rsidP="008047FC">
      <w:pPr>
        <w:widowControl/>
        <w:spacing w:line="320" w:lineRule="exact"/>
        <w:ind w:firstLineChars="200" w:firstLine="560"/>
        <w:rPr>
          <w:rFonts w:ascii="仿宋" w:eastAsia="仿宋" w:hAnsi="仿宋"/>
          <w:sz w:val="28"/>
          <w:szCs w:val="28"/>
        </w:rPr>
      </w:pPr>
      <w:r w:rsidRPr="008047FC">
        <w:rPr>
          <w:rFonts w:ascii="仿宋" w:eastAsia="仿宋" w:hAnsi="仿宋" w:hint="eastAsia"/>
          <w:sz w:val="28"/>
          <w:szCs w:val="28"/>
        </w:rPr>
        <w:t>申请（申请、受理）、审核、发证（登簿、缴费、发证）；自受理登记申请之日起3个工作日内办结。</w:t>
      </w:r>
    </w:p>
    <w:p w:rsidR="008047FC" w:rsidRDefault="008047FC" w:rsidP="008047FC"/>
    <w:p w:rsidR="006D0109" w:rsidRDefault="006D0109"/>
    <w:sectPr w:rsidR="006D0109"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微软雅黑"/>
    <w:charset w:val="86"/>
    <w:family w:val="auto"/>
    <w:pitch w:val="default"/>
    <w:sig w:usb0="00000000"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047FC"/>
    <w:rsid w:val="006D0109"/>
    <w:rsid w:val="008047F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47FC"/>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81</Words>
  <Characters>466</Characters>
  <Application>Microsoft Office Word</Application>
  <DocSecurity>0</DocSecurity>
  <Lines>3</Lines>
  <Paragraphs>1</Paragraphs>
  <ScaleCrop>false</ScaleCrop>
  <Company/>
  <LinksUpToDate>false</LinksUpToDate>
  <CharactersWithSpaces>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2021-07-28T02:49:00Z</dcterms:created>
  <dcterms:modified xsi:type="dcterms:W3CDTF">2021-07-28T02:52:00Z</dcterms:modified>
</cp:coreProperties>
</file>