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BF4" w:rsidRPr="00055BF4" w:rsidRDefault="00055BF4" w:rsidP="00055BF4">
      <w:pPr>
        <w:jc w:val="center"/>
        <w:outlineLvl w:val="1"/>
        <w:rPr>
          <w:rFonts w:asciiTheme="minorEastAsia" w:eastAsiaTheme="minorEastAsia" w:hAnsiTheme="minorEastAsia" w:cs="方正仿宋_GBK"/>
          <w:sz w:val="28"/>
          <w:szCs w:val="28"/>
        </w:rPr>
      </w:pPr>
      <w:bookmarkStart w:id="0" w:name="_Toc19801"/>
      <w:bookmarkStart w:id="1" w:name="_Toc7005"/>
      <w:r w:rsidRPr="00055BF4">
        <w:rPr>
          <w:rFonts w:asciiTheme="minorEastAsia" w:eastAsiaTheme="minorEastAsia" w:hAnsiTheme="minorEastAsia" w:cs="方正仿宋_GBK"/>
          <w:sz w:val="28"/>
          <w:szCs w:val="28"/>
        </w:rPr>
        <w:t>（二）变更登记</w:t>
      </w:r>
      <w:bookmarkEnd w:id="0"/>
      <w:bookmarkEnd w:id="1"/>
    </w:p>
    <w:p w:rsidR="00055BF4" w:rsidRPr="00055BF4" w:rsidRDefault="00055BF4" w:rsidP="00055BF4">
      <w:pPr>
        <w:ind w:firstLineChars="200" w:firstLine="480"/>
        <w:rPr>
          <w:rFonts w:ascii="仿宋" w:eastAsia="仿宋" w:hAnsi="仿宋"/>
          <w:sz w:val="24"/>
          <w:szCs w:val="24"/>
        </w:rPr>
      </w:pPr>
      <w:r w:rsidRPr="00055BF4">
        <w:rPr>
          <w:rFonts w:ascii="仿宋" w:eastAsia="仿宋" w:hAnsi="仿宋"/>
          <w:sz w:val="24"/>
          <w:szCs w:val="24"/>
        </w:rPr>
        <w:t>（1）适用情形</w:t>
      </w:r>
      <w:r w:rsidRPr="00055BF4">
        <w:rPr>
          <w:rFonts w:ascii="仿宋" w:eastAsia="仿宋" w:hAnsi="仿宋" w:hint="eastAsia"/>
          <w:sz w:val="24"/>
          <w:szCs w:val="24"/>
        </w:rPr>
        <w:t>：</w:t>
      </w:r>
      <w:r w:rsidRPr="00055BF4">
        <w:rPr>
          <w:rFonts w:ascii="仿宋" w:eastAsia="仿宋" w:hAnsi="仿宋"/>
          <w:sz w:val="24"/>
          <w:szCs w:val="24"/>
        </w:rPr>
        <w:t>权利人姓名或者名称等事项发生变化的；承包水域滩涂的坐落、面积发生变化的；承包期限变更的；同一权利人分割或者合并；</w:t>
      </w:r>
    </w:p>
    <w:p w:rsidR="00055BF4" w:rsidRPr="00055BF4" w:rsidRDefault="00055BF4" w:rsidP="00055BF4">
      <w:pPr>
        <w:ind w:firstLineChars="200" w:firstLine="480"/>
        <w:rPr>
          <w:rFonts w:ascii="仿宋" w:eastAsia="仿宋" w:hAnsi="仿宋"/>
          <w:sz w:val="24"/>
          <w:szCs w:val="24"/>
        </w:rPr>
      </w:pPr>
      <w:r w:rsidRPr="00055BF4">
        <w:rPr>
          <w:rFonts w:ascii="仿宋" w:eastAsia="仿宋" w:hAnsi="仿宋"/>
          <w:sz w:val="24"/>
          <w:szCs w:val="24"/>
        </w:rPr>
        <w:t>（2）申请主体</w:t>
      </w:r>
      <w:r w:rsidRPr="00055BF4">
        <w:rPr>
          <w:rFonts w:ascii="仿宋" w:eastAsia="仿宋" w:hAnsi="仿宋" w:hint="eastAsia"/>
          <w:sz w:val="24"/>
          <w:szCs w:val="24"/>
        </w:rPr>
        <w:t>：</w:t>
      </w:r>
    </w:p>
    <w:p w:rsidR="00055BF4" w:rsidRPr="00055BF4" w:rsidRDefault="00055BF4" w:rsidP="00055BF4">
      <w:pPr>
        <w:ind w:firstLineChars="200" w:firstLine="480"/>
        <w:rPr>
          <w:rFonts w:ascii="仿宋" w:eastAsia="仿宋" w:hAnsi="仿宋"/>
          <w:sz w:val="24"/>
          <w:szCs w:val="24"/>
        </w:rPr>
      </w:pPr>
      <w:r w:rsidRPr="00055BF4">
        <w:rPr>
          <w:rFonts w:ascii="仿宋" w:eastAsia="仿宋" w:hAnsi="仿宋"/>
          <w:sz w:val="24"/>
          <w:szCs w:val="24"/>
        </w:rPr>
        <w:t>土地属于村农民集体所有的，由村集体经济组织代为申请，没有集体经济组织的，由村民委员会申请；土地分别属于村内两个以上农民集体所有的，由村内集体经济组织申请，没有集体经济组织的，由村民小组申请；土地属于乡镇农民集体所有的，由乡镇集体经济组织申请；个人或组织承包经营的，由个人或组织申请。</w:t>
      </w:r>
    </w:p>
    <w:p w:rsidR="00055BF4" w:rsidRPr="00055BF4" w:rsidRDefault="00055BF4" w:rsidP="00055BF4">
      <w:pPr>
        <w:ind w:firstLineChars="200" w:firstLine="480"/>
        <w:rPr>
          <w:rFonts w:ascii="仿宋" w:eastAsia="仿宋" w:hAnsi="仿宋"/>
          <w:sz w:val="24"/>
          <w:szCs w:val="24"/>
        </w:rPr>
      </w:pPr>
      <w:r w:rsidRPr="00055BF4">
        <w:rPr>
          <w:rFonts w:ascii="仿宋" w:eastAsia="仿宋" w:hAnsi="仿宋"/>
          <w:sz w:val="24"/>
          <w:szCs w:val="24"/>
        </w:rPr>
        <w:t>（3）申请材料和审查要点</w:t>
      </w:r>
      <w:r w:rsidRPr="00055BF4">
        <w:rPr>
          <w:rFonts w:ascii="仿宋" w:eastAsia="仿宋" w:hAnsi="仿宋" w:hint="eastAsia"/>
          <w:sz w:val="24"/>
          <w:szCs w:val="24"/>
        </w:rPr>
        <w:t>：</w:t>
      </w:r>
    </w:p>
    <w:tbl>
      <w:tblPr>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37"/>
        <w:gridCol w:w="3238"/>
        <w:gridCol w:w="3300"/>
        <w:gridCol w:w="943"/>
      </w:tblGrid>
      <w:tr w:rsidR="00055BF4" w:rsidTr="000C671A">
        <w:trPr>
          <w:trHeight w:val="392"/>
          <w:tblHeader/>
        </w:trPr>
        <w:tc>
          <w:tcPr>
            <w:tcW w:w="4275" w:type="dxa"/>
            <w:gridSpan w:val="2"/>
            <w:tcBorders>
              <w:top w:val="single" w:sz="4" w:space="0" w:color="auto"/>
              <w:left w:val="single" w:sz="4" w:space="0" w:color="auto"/>
              <w:bottom w:val="single" w:sz="4" w:space="0" w:color="auto"/>
              <w:right w:val="single" w:sz="4" w:space="0" w:color="auto"/>
            </w:tcBorders>
            <w:vAlign w:val="center"/>
          </w:tcPr>
          <w:p w:rsidR="00055BF4" w:rsidRDefault="00055BF4" w:rsidP="000C671A">
            <w:pPr>
              <w:jc w:val="center"/>
              <w:rPr>
                <w:rFonts w:eastAsia="仿宋_GB2312"/>
                <w:b/>
                <w:sz w:val="24"/>
                <w:szCs w:val="24"/>
              </w:rPr>
            </w:pPr>
            <w:r>
              <w:rPr>
                <w:rFonts w:eastAsia="仿宋_GB2312"/>
                <w:b/>
                <w:sz w:val="24"/>
                <w:szCs w:val="24"/>
              </w:rPr>
              <w:t>申请材料</w:t>
            </w:r>
          </w:p>
        </w:tc>
        <w:tc>
          <w:tcPr>
            <w:tcW w:w="3300" w:type="dxa"/>
            <w:tcBorders>
              <w:top w:val="single" w:sz="4" w:space="0" w:color="auto"/>
              <w:left w:val="single" w:sz="4" w:space="0" w:color="auto"/>
              <w:bottom w:val="single" w:sz="4" w:space="0" w:color="auto"/>
              <w:right w:val="single" w:sz="4" w:space="0" w:color="auto"/>
            </w:tcBorders>
            <w:vAlign w:val="center"/>
          </w:tcPr>
          <w:p w:rsidR="00055BF4" w:rsidRDefault="00055BF4" w:rsidP="000C671A">
            <w:pPr>
              <w:jc w:val="center"/>
              <w:rPr>
                <w:rFonts w:eastAsia="仿宋_GB2312"/>
                <w:b/>
                <w:sz w:val="24"/>
                <w:szCs w:val="24"/>
              </w:rPr>
            </w:pPr>
            <w:r>
              <w:rPr>
                <w:rFonts w:eastAsia="仿宋_GB2312"/>
                <w:b/>
                <w:sz w:val="24"/>
                <w:szCs w:val="24"/>
              </w:rPr>
              <w:t>审查要点</w:t>
            </w:r>
          </w:p>
        </w:tc>
        <w:tc>
          <w:tcPr>
            <w:tcW w:w="943" w:type="dxa"/>
            <w:tcBorders>
              <w:top w:val="single" w:sz="4" w:space="0" w:color="auto"/>
              <w:left w:val="single" w:sz="4" w:space="0" w:color="auto"/>
              <w:bottom w:val="single" w:sz="4" w:space="0" w:color="auto"/>
              <w:right w:val="single" w:sz="4" w:space="0" w:color="auto"/>
            </w:tcBorders>
            <w:vAlign w:val="center"/>
          </w:tcPr>
          <w:p w:rsidR="00055BF4" w:rsidRDefault="00055BF4" w:rsidP="000C671A">
            <w:pPr>
              <w:jc w:val="center"/>
              <w:rPr>
                <w:rFonts w:eastAsia="仿宋_GB2312"/>
                <w:b/>
                <w:sz w:val="24"/>
                <w:szCs w:val="24"/>
              </w:rPr>
            </w:pPr>
            <w:r>
              <w:rPr>
                <w:rFonts w:eastAsia="仿宋_GB2312"/>
                <w:b/>
                <w:sz w:val="24"/>
                <w:szCs w:val="24"/>
              </w:rPr>
              <w:t>备注</w:t>
            </w:r>
          </w:p>
        </w:tc>
      </w:tr>
      <w:tr w:rsidR="00055BF4" w:rsidTr="000C671A">
        <w:tc>
          <w:tcPr>
            <w:tcW w:w="4275" w:type="dxa"/>
            <w:gridSpan w:val="2"/>
            <w:tcBorders>
              <w:top w:val="single" w:sz="4" w:space="0" w:color="auto"/>
              <w:left w:val="single" w:sz="4" w:space="0" w:color="auto"/>
              <w:bottom w:val="single" w:sz="4" w:space="0" w:color="auto"/>
              <w:right w:val="single" w:sz="4" w:space="0" w:color="auto"/>
            </w:tcBorders>
            <w:vAlign w:val="center"/>
          </w:tcPr>
          <w:p w:rsidR="00055BF4" w:rsidRDefault="00055BF4" w:rsidP="000C671A">
            <w:pPr>
              <w:rPr>
                <w:rFonts w:eastAsia="仿宋_GB2312"/>
                <w:sz w:val="24"/>
                <w:szCs w:val="24"/>
              </w:rPr>
            </w:pPr>
            <w:r>
              <w:rPr>
                <w:rFonts w:eastAsia="仿宋_GB2312"/>
                <w:sz w:val="24"/>
                <w:szCs w:val="24"/>
              </w:rPr>
              <w:t>1.</w:t>
            </w:r>
            <w:r>
              <w:rPr>
                <w:rFonts w:eastAsia="仿宋_GB2312"/>
                <w:sz w:val="24"/>
                <w:szCs w:val="24"/>
              </w:rPr>
              <w:t>不动产登记申请书</w:t>
            </w:r>
          </w:p>
        </w:tc>
        <w:tc>
          <w:tcPr>
            <w:tcW w:w="3300" w:type="dxa"/>
            <w:tcBorders>
              <w:top w:val="single" w:sz="4" w:space="0" w:color="auto"/>
              <w:left w:val="single" w:sz="4" w:space="0" w:color="auto"/>
              <w:bottom w:val="single" w:sz="4" w:space="0" w:color="auto"/>
              <w:right w:val="single" w:sz="4" w:space="0" w:color="auto"/>
            </w:tcBorders>
            <w:vAlign w:val="center"/>
          </w:tcPr>
          <w:p w:rsidR="00055BF4" w:rsidRDefault="00055BF4" w:rsidP="000C671A">
            <w:pPr>
              <w:rPr>
                <w:rFonts w:eastAsia="仿宋_GB2312"/>
                <w:sz w:val="24"/>
                <w:szCs w:val="24"/>
              </w:rPr>
            </w:pPr>
            <w:r w:rsidRPr="00D3682E">
              <w:rPr>
                <w:rFonts w:eastAsia="仿宋_GB2312" w:hint="eastAsia"/>
                <w:sz w:val="24"/>
                <w:szCs w:val="24"/>
              </w:rPr>
              <w:t>申请人或委托人签字</w:t>
            </w:r>
          </w:p>
        </w:tc>
        <w:tc>
          <w:tcPr>
            <w:tcW w:w="943" w:type="dxa"/>
            <w:tcBorders>
              <w:top w:val="single" w:sz="4" w:space="0" w:color="auto"/>
              <w:left w:val="single" w:sz="4" w:space="0" w:color="auto"/>
              <w:bottom w:val="single" w:sz="4" w:space="0" w:color="auto"/>
              <w:right w:val="single" w:sz="4" w:space="0" w:color="auto"/>
            </w:tcBorders>
            <w:vAlign w:val="center"/>
          </w:tcPr>
          <w:p w:rsidR="00055BF4" w:rsidRDefault="00055BF4" w:rsidP="000C671A">
            <w:pPr>
              <w:jc w:val="center"/>
              <w:rPr>
                <w:rFonts w:eastAsia="仿宋_GB2312"/>
                <w:sz w:val="24"/>
                <w:szCs w:val="24"/>
              </w:rPr>
            </w:pPr>
            <w:r>
              <w:rPr>
                <w:rFonts w:eastAsia="仿宋_GB2312"/>
                <w:sz w:val="24"/>
                <w:szCs w:val="24"/>
              </w:rPr>
              <w:t>原件</w:t>
            </w:r>
          </w:p>
        </w:tc>
      </w:tr>
      <w:tr w:rsidR="00055BF4" w:rsidTr="000C671A">
        <w:trPr>
          <w:trHeight w:val="778"/>
        </w:trPr>
        <w:tc>
          <w:tcPr>
            <w:tcW w:w="4275" w:type="dxa"/>
            <w:gridSpan w:val="2"/>
            <w:tcBorders>
              <w:top w:val="single" w:sz="4" w:space="0" w:color="auto"/>
              <w:left w:val="single" w:sz="4" w:space="0" w:color="auto"/>
              <w:right w:val="single" w:sz="4" w:space="0" w:color="auto"/>
            </w:tcBorders>
            <w:vAlign w:val="center"/>
          </w:tcPr>
          <w:p w:rsidR="00055BF4" w:rsidRDefault="00055BF4" w:rsidP="000C671A">
            <w:pPr>
              <w:rPr>
                <w:rFonts w:eastAsia="仿宋_GB2312"/>
                <w:sz w:val="24"/>
                <w:szCs w:val="24"/>
              </w:rPr>
            </w:pPr>
            <w:r>
              <w:rPr>
                <w:rFonts w:eastAsia="仿宋_GB2312"/>
                <w:sz w:val="24"/>
                <w:szCs w:val="24"/>
              </w:rPr>
              <w:t>2.</w:t>
            </w:r>
            <w:r>
              <w:rPr>
                <w:rFonts w:eastAsia="仿宋_GB2312"/>
                <w:sz w:val="24"/>
                <w:szCs w:val="24"/>
              </w:rPr>
              <w:t>申请人身份证明</w:t>
            </w:r>
          </w:p>
        </w:tc>
        <w:tc>
          <w:tcPr>
            <w:tcW w:w="3300" w:type="dxa"/>
            <w:tcBorders>
              <w:top w:val="single" w:sz="4" w:space="0" w:color="auto"/>
              <w:left w:val="single" w:sz="4" w:space="0" w:color="auto"/>
              <w:right w:val="single" w:sz="4" w:space="0" w:color="auto"/>
            </w:tcBorders>
            <w:vAlign w:val="center"/>
          </w:tcPr>
          <w:p w:rsidR="00055BF4" w:rsidRDefault="00055BF4" w:rsidP="000C671A">
            <w:pPr>
              <w:rPr>
                <w:rFonts w:eastAsia="仿宋_GB2312"/>
                <w:sz w:val="24"/>
                <w:szCs w:val="24"/>
              </w:rPr>
            </w:pPr>
            <w:r w:rsidRPr="00D3682E">
              <w:rPr>
                <w:rFonts w:eastAsia="仿宋_GB2312" w:hint="eastAsia"/>
                <w:sz w:val="24"/>
                <w:szCs w:val="24"/>
              </w:rPr>
              <w:t>身份证明与本人一致</w:t>
            </w:r>
          </w:p>
        </w:tc>
        <w:tc>
          <w:tcPr>
            <w:tcW w:w="943" w:type="dxa"/>
            <w:tcBorders>
              <w:top w:val="single" w:sz="4" w:space="0" w:color="auto"/>
              <w:left w:val="single" w:sz="4" w:space="0" w:color="auto"/>
              <w:right w:val="single" w:sz="4" w:space="0" w:color="auto"/>
            </w:tcBorders>
            <w:vAlign w:val="center"/>
          </w:tcPr>
          <w:p w:rsidR="00055BF4" w:rsidRDefault="00055BF4" w:rsidP="000C671A">
            <w:pPr>
              <w:jc w:val="center"/>
              <w:rPr>
                <w:rFonts w:eastAsia="仿宋_GB2312"/>
                <w:sz w:val="24"/>
                <w:szCs w:val="24"/>
              </w:rPr>
            </w:pPr>
            <w:r>
              <w:rPr>
                <w:rFonts w:eastAsia="仿宋_GB2312"/>
                <w:sz w:val="24"/>
                <w:szCs w:val="24"/>
              </w:rPr>
              <w:t>校验原件</w:t>
            </w:r>
          </w:p>
        </w:tc>
      </w:tr>
      <w:tr w:rsidR="00055BF4" w:rsidTr="000C671A">
        <w:trPr>
          <w:trHeight w:val="780"/>
        </w:trPr>
        <w:tc>
          <w:tcPr>
            <w:tcW w:w="4275" w:type="dxa"/>
            <w:gridSpan w:val="2"/>
            <w:tcBorders>
              <w:left w:val="single" w:sz="4" w:space="0" w:color="auto"/>
              <w:right w:val="single" w:sz="4" w:space="0" w:color="auto"/>
            </w:tcBorders>
            <w:vAlign w:val="center"/>
          </w:tcPr>
          <w:p w:rsidR="00055BF4" w:rsidRDefault="00055BF4" w:rsidP="000C671A">
            <w:pPr>
              <w:rPr>
                <w:rFonts w:eastAsia="仿宋_GB2312"/>
                <w:sz w:val="24"/>
                <w:szCs w:val="24"/>
              </w:rPr>
            </w:pPr>
            <w:r>
              <w:rPr>
                <w:rFonts w:eastAsia="仿宋_GB2312"/>
                <w:bCs/>
                <w:sz w:val="24"/>
                <w:szCs w:val="24"/>
              </w:rPr>
              <w:t>3.</w:t>
            </w:r>
            <w:r>
              <w:rPr>
                <w:rFonts w:eastAsia="仿宋_GB2312"/>
                <w:bCs/>
                <w:sz w:val="24"/>
                <w:szCs w:val="24"/>
              </w:rPr>
              <w:t>不动产权属证书</w:t>
            </w:r>
          </w:p>
        </w:tc>
        <w:tc>
          <w:tcPr>
            <w:tcW w:w="3300" w:type="dxa"/>
            <w:tcBorders>
              <w:left w:val="single" w:sz="4" w:space="0" w:color="auto"/>
              <w:right w:val="single" w:sz="4" w:space="0" w:color="auto"/>
            </w:tcBorders>
            <w:vAlign w:val="center"/>
          </w:tcPr>
          <w:p w:rsidR="00055BF4" w:rsidRDefault="00055BF4" w:rsidP="000C671A">
            <w:pPr>
              <w:rPr>
                <w:rFonts w:eastAsia="仿宋_GB2312"/>
                <w:sz w:val="24"/>
                <w:szCs w:val="24"/>
              </w:rPr>
            </w:pPr>
            <w:r>
              <w:rPr>
                <w:rFonts w:eastAsia="仿宋_GB2312"/>
                <w:sz w:val="24"/>
                <w:szCs w:val="24"/>
              </w:rPr>
              <w:t>是否真实有效</w:t>
            </w:r>
          </w:p>
        </w:tc>
        <w:tc>
          <w:tcPr>
            <w:tcW w:w="943" w:type="dxa"/>
            <w:tcBorders>
              <w:left w:val="single" w:sz="4" w:space="0" w:color="auto"/>
              <w:right w:val="single" w:sz="4" w:space="0" w:color="auto"/>
            </w:tcBorders>
            <w:vAlign w:val="center"/>
          </w:tcPr>
          <w:p w:rsidR="00055BF4" w:rsidRDefault="00055BF4" w:rsidP="000C671A">
            <w:pPr>
              <w:jc w:val="center"/>
              <w:rPr>
                <w:rFonts w:eastAsia="仿宋_GB2312"/>
                <w:sz w:val="24"/>
                <w:szCs w:val="24"/>
              </w:rPr>
            </w:pPr>
            <w:r>
              <w:rPr>
                <w:rFonts w:eastAsia="仿宋_GB2312"/>
                <w:sz w:val="24"/>
                <w:szCs w:val="24"/>
              </w:rPr>
              <w:t>原件</w:t>
            </w:r>
          </w:p>
        </w:tc>
      </w:tr>
      <w:tr w:rsidR="00055BF4" w:rsidTr="000C671A">
        <w:trPr>
          <w:trHeight w:val="780"/>
        </w:trPr>
        <w:tc>
          <w:tcPr>
            <w:tcW w:w="1037" w:type="dxa"/>
            <w:tcBorders>
              <w:left w:val="single" w:sz="4" w:space="0" w:color="auto"/>
              <w:right w:val="single" w:sz="4" w:space="0" w:color="auto"/>
            </w:tcBorders>
            <w:vAlign w:val="center"/>
          </w:tcPr>
          <w:p w:rsidR="00055BF4" w:rsidRDefault="00055BF4" w:rsidP="000C671A">
            <w:pPr>
              <w:rPr>
                <w:rFonts w:eastAsia="仿宋_GB2312"/>
                <w:bCs/>
                <w:sz w:val="24"/>
                <w:szCs w:val="24"/>
              </w:rPr>
            </w:pPr>
            <w:r>
              <w:rPr>
                <w:rFonts w:eastAsia="仿宋_GB2312"/>
                <w:bCs/>
                <w:sz w:val="24"/>
                <w:szCs w:val="24"/>
              </w:rPr>
              <w:t>4.</w:t>
            </w:r>
            <w:r>
              <w:rPr>
                <w:rFonts w:eastAsia="仿宋_GB2312"/>
                <w:bCs/>
                <w:sz w:val="24"/>
                <w:szCs w:val="24"/>
              </w:rPr>
              <w:t>水域滩涂养殖权变更的材料</w:t>
            </w:r>
          </w:p>
        </w:tc>
        <w:tc>
          <w:tcPr>
            <w:tcW w:w="3238" w:type="dxa"/>
            <w:tcBorders>
              <w:left w:val="single" w:sz="4" w:space="0" w:color="auto"/>
              <w:right w:val="single" w:sz="4" w:space="0" w:color="auto"/>
            </w:tcBorders>
            <w:vAlign w:val="center"/>
          </w:tcPr>
          <w:p w:rsidR="00055BF4" w:rsidRDefault="00055BF4" w:rsidP="000C671A">
            <w:pPr>
              <w:rPr>
                <w:rFonts w:eastAsia="仿宋_GB2312"/>
                <w:bCs/>
                <w:sz w:val="24"/>
                <w:szCs w:val="24"/>
              </w:rPr>
            </w:pPr>
            <w:r>
              <w:rPr>
                <w:rFonts w:eastAsia="仿宋_GB2312"/>
                <w:bCs/>
                <w:sz w:val="24"/>
                <w:szCs w:val="24"/>
              </w:rPr>
              <w:t>（</w:t>
            </w:r>
            <w:r>
              <w:rPr>
                <w:rFonts w:eastAsia="仿宋_GB2312"/>
                <w:bCs/>
                <w:sz w:val="24"/>
                <w:szCs w:val="24"/>
              </w:rPr>
              <w:t>1</w:t>
            </w:r>
            <w:r>
              <w:rPr>
                <w:rFonts w:eastAsia="仿宋_GB2312"/>
                <w:bCs/>
                <w:sz w:val="24"/>
                <w:szCs w:val="24"/>
              </w:rPr>
              <w:t>）权利人姓名或者名称等事项发生变化的，提交能够证实其身份变更的材料；</w:t>
            </w:r>
          </w:p>
          <w:p w:rsidR="00055BF4" w:rsidRDefault="00055BF4" w:rsidP="000C671A">
            <w:pPr>
              <w:rPr>
                <w:rFonts w:eastAsia="仿宋_GB2312"/>
                <w:bCs/>
                <w:sz w:val="24"/>
                <w:szCs w:val="24"/>
              </w:rPr>
            </w:pPr>
            <w:r>
              <w:rPr>
                <w:rFonts w:eastAsia="仿宋_GB2312"/>
                <w:bCs/>
                <w:sz w:val="24"/>
                <w:szCs w:val="24"/>
              </w:rPr>
              <w:t>（</w:t>
            </w:r>
            <w:r>
              <w:rPr>
                <w:rFonts w:eastAsia="仿宋_GB2312"/>
                <w:bCs/>
                <w:sz w:val="24"/>
                <w:szCs w:val="24"/>
              </w:rPr>
              <w:t>2</w:t>
            </w:r>
            <w:r>
              <w:rPr>
                <w:rFonts w:eastAsia="仿宋_GB2312"/>
                <w:bCs/>
                <w:sz w:val="24"/>
                <w:szCs w:val="24"/>
              </w:rPr>
              <w:t>）承包水域滩涂的坐落、面积发生变化的，提交有批准权的人民政府或其主管部门的批准文件以及变更后的不动产权籍调查表、不动产测量报告、不动产实地查看记录表、实地查看照片等材料；</w:t>
            </w:r>
          </w:p>
          <w:p w:rsidR="00055BF4" w:rsidRDefault="00055BF4" w:rsidP="000C671A">
            <w:pPr>
              <w:rPr>
                <w:rFonts w:eastAsia="仿宋_GB2312"/>
                <w:bCs/>
                <w:sz w:val="24"/>
                <w:szCs w:val="24"/>
              </w:rPr>
            </w:pPr>
            <w:r>
              <w:rPr>
                <w:rFonts w:eastAsia="仿宋_GB2312"/>
                <w:bCs/>
                <w:sz w:val="24"/>
                <w:szCs w:val="24"/>
              </w:rPr>
              <w:t>（</w:t>
            </w:r>
            <w:r>
              <w:rPr>
                <w:rFonts w:eastAsia="仿宋_GB2312"/>
                <w:bCs/>
                <w:sz w:val="24"/>
                <w:szCs w:val="24"/>
              </w:rPr>
              <w:t>3</w:t>
            </w:r>
            <w:r>
              <w:rPr>
                <w:rFonts w:eastAsia="仿宋_GB2312"/>
                <w:bCs/>
                <w:sz w:val="24"/>
                <w:szCs w:val="24"/>
              </w:rPr>
              <w:t>）承包期限变更的，或者承包期限届满、按照国家有关规定继续承包的，提交《中华人民共和国水域滩涂养殖权证申报表》及附件资料（原件）、养殖水域承包经营变更（续期）合同书（验原件收复印件）。</w:t>
            </w:r>
          </w:p>
        </w:tc>
        <w:tc>
          <w:tcPr>
            <w:tcW w:w="3300" w:type="dxa"/>
            <w:tcBorders>
              <w:left w:val="single" w:sz="4" w:space="0" w:color="auto"/>
              <w:right w:val="single" w:sz="4" w:space="0" w:color="auto"/>
            </w:tcBorders>
            <w:vAlign w:val="center"/>
          </w:tcPr>
          <w:p w:rsidR="00055BF4" w:rsidRDefault="00055BF4" w:rsidP="000C671A">
            <w:pPr>
              <w:rPr>
                <w:rFonts w:eastAsia="仿宋_GB2312"/>
                <w:bCs/>
                <w:sz w:val="24"/>
                <w:szCs w:val="24"/>
              </w:rPr>
            </w:pPr>
            <w:r>
              <w:rPr>
                <w:rFonts w:eastAsia="仿宋_GB2312" w:hint="eastAsia"/>
                <w:bCs/>
                <w:sz w:val="24"/>
                <w:szCs w:val="24"/>
              </w:rPr>
              <w:t>（</w:t>
            </w:r>
            <w:r>
              <w:rPr>
                <w:rFonts w:eastAsia="仿宋_GB2312" w:hint="eastAsia"/>
                <w:bCs/>
                <w:sz w:val="24"/>
                <w:szCs w:val="24"/>
              </w:rPr>
              <w:t>1</w:t>
            </w:r>
            <w:r>
              <w:rPr>
                <w:rFonts w:eastAsia="仿宋_GB2312" w:hint="eastAsia"/>
                <w:bCs/>
                <w:sz w:val="24"/>
                <w:szCs w:val="24"/>
              </w:rPr>
              <w:t>）</w:t>
            </w:r>
            <w:r>
              <w:rPr>
                <w:rFonts w:eastAsia="仿宋_GB2312"/>
                <w:bCs/>
                <w:sz w:val="24"/>
                <w:szCs w:val="24"/>
              </w:rPr>
              <w:t>变更材料是否齐全、有效、合法；</w:t>
            </w:r>
          </w:p>
          <w:p w:rsidR="00055BF4" w:rsidRDefault="00055BF4" w:rsidP="000C671A">
            <w:pPr>
              <w:rPr>
                <w:rFonts w:eastAsia="仿宋_GB2312"/>
                <w:bCs/>
                <w:sz w:val="24"/>
                <w:szCs w:val="24"/>
              </w:rPr>
            </w:pPr>
            <w:r>
              <w:rPr>
                <w:rFonts w:eastAsia="仿宋_GB2312" w:hint="eastAsia"/>
                <w:bCs/>
                <w:sz w:val="24"/>
                <w:szCs w:val="24"/>
              </w:rPr>
              <w:t>（</w:t>
            </w:r>
            <w:r>
              <w:rPr>
                <w:rFonts w:eastAsia="仿宋_GB2312" w:hint="eastAsia"/>
                <w:bCs/>
                <w:sz w:val="24"/>
                <w:szCs w:val="24"/>
              </w:rPr>
              <w:t>2</w:t>
            </w:r>
            <w:r>
              <w:rPr>
                <w:rFonts w:eastAsia="仿宋_GB2312" w:hint="eastAsia"/>
                <w:bCs/>
                <w:sz w:val="24"/>
                <w:szCs w:val="24"/>
              </w:rPr>
              <w:t>）</w:t>
            </w:r>
            <w:r>
              <w:rPr>
                <w:rFonts w:eastAsia="仿宋_GB2312"/>
                <w:bCs/>
                <w:sz w:val="24"/>
                <w:szCs w:val="24"/>
              </w:rPr>
              <w:t>申请变更事项是否与变更材料记载的变更事实一致。</w:t>
            </w:r>
          </w:p>
        </w:tc>
        <w:tc>
          <w:tcPr>
            <w:tcW w:w="943" w:type="dxa"/>
            <w:tcBorders>
              <w:left w:val="single" w:sz="4" w:space="0" w:color="auto"/>
              <w:right w:val="single" w:sz="4" w:space="0" w:color="auto"/>
            </w:tcBorders>
            <w:vAlign w:val="center"/>
          </w:tcPr>
          <w:p w:rsidR="00055BF4" w:rsidRDefault="00055BF4" w:rsidP="000C671A">
            <w:pPr>
              <w:jc w:val="center"/>
              <w:rPr>
                <w:rFonts w:eastAsia="仿宋_GB2312"/>
                <w:sz w:val="24"/>
                <w:szCs w:val="24"/>
              </w:rPr>
            </w:pPr>
            <w:r>
              <w:rPr>
                <w:rFonts w:eastAsia="仿宋_GB2312"/>
                <w:sz w:val="24"/>
                <w:szCs w:val="24"/>
              </w:rPr>
              <w:t>原件</w:t>
            </w:r>
          </w:p>
        </w:tc>
      </w:tr>
    </w:tbl>
    <w:p w:rsidR="00055BF4" w:rsidRPr="00055BF4" w:rsidRDefault="00055BF4" w:rsidP="00055BF4">
      <w:pPr>
        <w:rPr>
          <w:rFonts w:ascii="仿宋" w:eastAsia="仿宋" w:hAnsi="仿宋"/>
          <w:sz w:val="24"/>
          <w:szCs w:val="24"/>
        </w:rPr>
      </w:pPr>
      <w:r w:rsidRPr="00055BF4">
        <w:rPr>
          <w:rFonts w:ascii="仿宋" w:eastAsia="仿宋" w:hAnsi="仿宋" w:hint="eastAsia"/>
          <w:sz w:val="24"/>
          <w:szCs w:val="24"/>
        </w:rPr>
        <w:t>（4）办理流程及时限：申请（申请、受理）、审核、发证（登簿、缴费、发证）；自受理登记申请之日起3个工作日内办结。</w:t>
      </w:r>
    </w:p>
    <w:p w:rsidR="000D5894" w:rsidRPr="00055BF4" w:rsidRDefault="000D5894">
      <w:pPr>
        <w:rPr>
          <w:rFonts w:ascii="仿宋" w:eastAsia="仿宋" w:hAnsi="仿宋"/>
          <w:sz w:val="24"/>
          <w:szCs w:val="24"/>
        </w:rPr>
      </w:pPr>
    </w:p>
    <w:sectPr w:rsidR="000D5894" w:rsidRPr="00055BF4"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55BF4"/>
    <w:rsid w:val="00055BF4"/>
    <w:rsid w:val="000D58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5BF4"/>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1">
    <w:name w:val="Body text|1"/>
    <w:basedOn w:val="a"/>
    <w:qFormat/>
    <w:rsid w:val="00055BF4"/>
    <w:pPr>
      <w:spacing w:line="437" w:lineRule="auto"/>
      <w:ind w:firstLine="400"/>
    </w:pPr>
    <w:rPr>
      <w:rFonts w:ascii="宋体" w:hAnsi="宋体" w:cs="宋体"/>
      <w:sz w:val="30"/>
      <w:szCs w:val="30"/>
      <w:lang w:val="zh-TW" w:eastAsia="zh-TW" w:bidi="zh-T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99</Words>
  <Characters>567</Characters>
  <Application>Microsoft Office Word</Application>
  <DocSecurity>0</DocSecurity>
  <Lines>4</Lines>
  <Paragraphs>1</Paragraphs>
  <ScaleCrop>false</ScaleCrop>
  <Company/>
  <LinksUpToDate>false</LinksUpToDate>
  <CharactersWithSpaces>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2021-07-28T01:58:00Z</dcterms:created>
  <dcterms:modified xsi:type="dcterms:W3CDTF">2021-07-28T02:00:00Z</dcterms:modified>
</cp:coreProperties>
</file>