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ED5" w:rsidRPr="00965ED5" w:rsidRDefault="00965ED5" w:rsidP="00965ED5">
      <w:pPr>
        <w:jc w:val="center"/>
        <w:outlineLvl w:val="1"/>
        <w:rPr>
          <w:rFonts w:asciiTheme="minorEastAsia" w:eastAsiaTheme="minorEastAsia" w:hAnsiTheme="minorEastAsia" w:cs="方正仿宋_GBK"/>
          <w:sz w:val="32"/>
          <w:szCs w:val="32"/>
        </w:rPr>
      </w:pPr>
      <w:bookmarkStart w:id="0" w:name="_Toc19756"/>
      <w:r w:rsidRPr="00965ED5">
        <w:rPr>
          <w:rFonts w:asciiTheme="minorEastAsia" w:eastAsiaTheme="minorEastAsia" w:hAnsiTheme="minorEastAsia" w:cs="方正仿宋_GBK"/>
          <w:sz w:val="32"/>
          <w:szCs w:val="32"/>
        </w:rPr>
        <w:t>（二）变更登记</w:t>
      </w:r>
      <w:bookmarkEnd w:id="0"/>
    </w:p>
    <w:p w:rsidR="00965ED5" w:rsidRPr="00965ED5" w:rsidRDefault="00965ED5" w:rsidP="00965ED5">
      <w:pPr>
        <w:ind w:firstLineChars="200" w:firstLine="560"/>
        <w:rPr>
          <w:rFonts w:eastAsia="仿宋_GB2312"/>
          <w:sz w:val="28"/>
          <w:szCs w:val="28"/>
        </w:rPr>
      </w:pPr>
      <w:r w:rsidRPr="00965ED5">
        <w:rPr>
          <w:rFonts w:eastAsia="仿宋_GB2312"/>
          <w:sz w:val="28"/>
          <w:szCs w:val="28"/>
        </w:rPr>
        <w:t>（</w:t>
      </w:r>
      <w:r w:rsidRPr="00965ED5">
        <w:rPr>
          <w:rFonts w:eastAsia="仿宋_GB2312"/>
          <w:sz w:val="28"/>
          <w:szCs w:val="28"/>
        </w:rPr>
        <w:t>1</w:t>
      </w:r>
      <w:r w:rsidRPr="00965ED5">
        <w:rPr>
          <w:rFonts w:eastAsia="仿宋_GB2312"/>
          <w:sz w:val="28"/>
          <w:szCs w:val="28"/>
        </w:rPr>
        <w:t>）适用情形</w:t>
      </w:r>
      <w:r w:rsidRPr="00965ED5">
        <w:rPr>
          <w:rFonts w:eastAsia="仿宋_GB2312" w:hint="eastAsia"/>
          <w:sz w:val="28"/>
          <w:szCs w:val="28"/>
        </w:rPr>
        <w:t>：</w:t>
      </w:r>
      <w:r w:rsidRPr="00965ED5">
        <w:rPr>
          <w:rFonts w:eastAsia="仿宋_GB2312"/>
          <w:sz w:val="28"/>
          <w:szCs w:val="28"/>
        </w:rPr>
        <w:t>权利人姓名或者名称、身份证明类型或者身份证明号码发生变化的；不动产的坐落变化的；建筑物、构筑物改扩建等导致不动产界址、面积变化的；土地或建筑物、构筑物用途变化的；</w:t>
      </w:r>
      <w:r w:rsidRPr="00965ED5">
        <w:rPr>
          <w:rFonts w:eastAsia="仿宋_GB2312"/>
          <w:sz w:val="28"/>
          <w:szCs w:val="28"/>
        </w:rPr>
        <w:t xml:space="preserve"> </w:t>
      </w:r>
      <w:r w:rsidRPr="00965ED5">
        <w:rPr>
          <w:rFonts w:eastAsia="仿宋_GB2312"/>
          <w:sz w:val="28"/>
          <w:szCs w:val="28"/>
        </w:rPr>
        <w:t>权利期限发生变化的；共有性质发生变更的；同一权利人名下的集体建设用地或者建筑物、构筑物分割或者合并的；</w:t>
      </w:r>
    </w:p>
    <w:p w:rsidR="00965ED5" w:rsidRPr="00965ED5" w:rsidRDefault="00965ED5" w:rsidP="00965ED5">
      <w:pPr>
        <w:numPr>
          <w:ilvl w:val="0"/>
          <w:numId w:val="1"/>
        </w:numPr>
        <w:ind w:firstLineChars="200" w:firstLine="560"/>
        <w:rPr>
          <w:rFonts w:eastAsia="仿宋_GB2312" w:hint="eastAsia"/>
          <w:sz w:val="28"/>
          <w:szCs w:val="28"/>
        </w:rPr>
      </w:pPr>
      <w:r w:rsidRPr="00965ED5">
        <w:rPr>
          <w:rFonts w:eastAsia="仿宋_GB2312"/>
          <w:sz w:val="28"/>
          <w:szCs w:val="28"/>
        </w:rPr>
        <w:t>申请主体</w:t>
      </w:r>
      <w:r w:rsidRPr="00965ED5">
        <w:rPr>
          <w:rFonts w:eastAsia="仿宋_GB2312" w:hint="eastAsia"/>
          <w:sz w:val="28"/>
          <w:szCs w:val="28"/>
        </w:rPr>
        <w:t>：</w:t>
      </w:r>
      <w:r w:rsidRPr="00965ED5">
        <w:rPr>
          <w:rFonts w:eastAsia="仿宋_GB2312"/>
          <w:sz w:val="28"/>
          <w:szCs w:val="28"/>
        </w:rPr>
        <w:t>不动产登记簿记载的权利人。</w:t>
      </w:r>
    </w:p>
    <w:p w:rsidR="00965ED5" w:rsidRPr="00965ED5" w:rsidRDefault="00965ED5" w:rsidP="00965ED5">
      <w:pPr>
        <w:numPr>
          <w:ilvl w:val="0"/>
          <w:numId w:val="1"/>
        </w:numPr>
        <w:ind w:firstLineChars="200" w:firstLine="560"/>
        <w:rPr>
          <w:rFonts w:eastAsia="仿宋_GB2312"/>
          <w:sz w:val="28"/>
          <w:szCs w:val="28"/>
        </w:rPr>
      </w:pPr>
      <w:r w:rsidRPr="00965ED5">
        <w:rPr>
          <w:rFonts w:eastAsia="仿宋_GB2312"/>
          <w:sz w:val="28"/>
          <w:szCs w:val="28"/>
        </w:rPr>
        <w:t>申请材料和审查要点</w:t>
      </w:r>
      <w:r w:rsidRPr="00965ED5">
        <w:rPr>
          <w:rFonts w:eastAsia="仿宋_GB2312"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9"/>
        <w:gridCol w:w="2575"/>
        <w:gridCol w:w="2393"/>
        <w:gridCol w:w="1201"/>
      </w:tblGrid>
      <w:tr w:rsidR="00965ED5" w:rsidTr="0040197D">
        <w:trPr>
          <w:tblHeader/>
        </w:trPr>
        <w:tc>
          <w:tcPr>
            <w:tcW w:w="4924" w:type="dxa"/>
            <w:gridSpan w:val="2"/>
            <w:tcBorders>
              <w:top w:val="single" w:sz="4" w:space="0" w:color="auto"/>
              <w:left w:val="single" w:sz="4" w:space="0" w:color="auto"/>
              <w:bottom w:val="single" w:sz="4" w:space="0" w:color="auto"/>
              <w:right w:val="single" w:sz="4" w:space="0" w:color="auto"/>
            </w:tcBorders>
            <w:vAlign w:val="center"/>
          </w:tcPr>
          <w:p w:rsidR="00965ED5" w:rsidRDefault="00965ED5" w:rsidP="0040197D">
            <w:pPr>
              <w:jc w:val="center"/>
              <w:rPr>
                <w:rFonts w:eastAsia="仿宋_GB2312"/>
                <w:b/>
                <w:sz w:val="24"/>
                <w:szCs w:val="24"/>
              </w:rPr>
            </w:pPr>
            <w:r>
              <w:rPr>
                <w:rFonts w:eastAsia="仿宋_GB2312"/>
                <w:b/>
                <w:sz w:val="24"/>
                <w:szCs w:val="24"/>
              </w:rPr>
              <w:t>申请材料</w:t>
            </w:r>
          </w:p>
        </w:tc>
        <w:tc>
          <w:tcPr>
            <w:tcW w:w="2393" w:type="dxa"/>
            <w:tcBorders>
              <w:top w:val="single" w:sz="4" w:space="0" w:color="auto"/>
              <w:left w:val="single" w:sz="4" w:space="0" w:color="auto"/>
              <w:bottom w:val="single" w:sz="4" w:space="0" w:color="auto"/>
              <w:right w:val="single" w:sz="4" w:space="0" w:color="auto"/>
            </w:tcBorders>
            <w:vAlign w:val="center"/>
          </w:tcPr>
          <w:p w:rsidR="00965ED5" w:rsidRDefault="00965ED5" w:rsidP="0040197D">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965ED5" w:rsidRDefault="00965ED5" w:rsidP="0040197D">
            <w:pPr>
              <w:jc w:val="center"/>
              <w:rPr>
                <w:rFonts w:eastAsia="仿宋_GB2312"/>
                <w:b/>
                <w:sz w:val="24"/>
                <w:szCs w:val="24"/>
              </w:rPr>
            </w:pPr>
            <w:r>
              <w:rPr>
                <w:rFonts w:eastAsia="仿宋_GB2312"/>
                <w:b/>
                <w:sz w:val="24"/>
                <w:szCs w:val="24"/>
              </w:rPr>
              <w:t>备注</w:t>
            </w:r>
          </w:p>
        </w:tc>
      </w:tr>
      <w:tr w:rsidR="00965ED5" w:rsidTr="0040197D">
        <w:tc>
          <w:tcPr>
            <w:tcW w:w="4924" w:type="dxa"/>
            <w:gridSpan w:val="2"/>
            <w:tcBorders>
              <w:top w:val="single" w:sz="4" w:space="0" w:color="auto"/>
              <w:left w:val="single" w:sz="4" w:space="0" w:color="auto"/>
              <w:bottom w:val="single" w:sz="4" w:space="0" w:color="auto"/>
              <w:right w:val="single" w:sz="4" w:space="0" w:color="auto"/>
            </w:tcBorders>
            <w:vAlign w:val="center"/>
          </w:tcPr>
          <w:p w:rsidR="00965ED5" w:rsidRDefault="00965ED5" w:rsidP="0040197D">
            <w:pPr>
              <w:rPr>
                <w:rFonts w:eastAsia="仿宋_GB2312"/>
                <w:sz w:val="24"/>
                <w:szCs w:val="24"/>
              </w:rPr>
            </w:pPr>
            <w:r>
              <w:rPr>
                <w:rFonts w:eastAsia="仿宋_GB2312"/>
                <w:sz w:val="24"/>
                <w:szCs w:val="24"/>
              </w:rPr>
              <w:t>1.</w:t>
            </w:r>
            <w:r>
              <w:rPr>
                <w:rFonts w:eastAsia="仿宋_GB2312"/>
                <w:sz w:val="24"/>
                <w:szCs w:val="24"/>
              </w:rPr>
              <w:t>不动产登记申请书</w:t>
            </w:r>
          </w:p>
        </w:tc>
        <w:tc>
          <w:tcPr>
            <w:tcW w:w="2393" w:type="dxa"/>
            <w:tcBorders>
              <w:top w:val="single" w:sz="4" w:space="0" w:color="auto"/>
              <w:left w:val="single" w:sz="4" w:space="0" w:color="auto"/>
              <w:bottom w:val="single" w:sz="4" w:space="0" w:color="auto"/>
              <w:right w:val="single" w:sz="4" w:space="0" w:color="auto"/>
            </w:tcBorders>
            <w:vAlign w:val="center"/>
          </w:tcPr>
          <w:p w:rsidR="00965ED5" w:rsidRDefault="00965ED5" w:rsidP="0040197D">
            <w:pPr>
              <w:rPr>
                <w:rFonts w:eastAsia="仿宋_GB2312"/>
                <w:sz w:val="24"/>
                <w:szCs w:val="24"/>
              </w:rPr>
            </w:pPr>
            <w:r w:rsidRPr="00AE2D24">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965ED5" w:rsidRDefault="00965ED5" w:rsidP="0040197D">
            <w:pPr>
              <w:jc w:val="center"/>
              <w:rPr>
                <w:rFonts w:eastAsia="仿宋_GB2312"/>
                <w:sz w:val="24"/>
                <w:szCs w:val="24"/>
              </w:rPr>
            </w:pPr>
            <w:r>
              <w:rPr>
                <w:rFonts w:eastAsia="仿宋_GB2312"/>
                <w:sz w:val="24"/>
                <w:szCs w:val="24"/>
              </w:rPr>
              <w:t>原件</w:t>
            </w:r>
          </w:p>
        </w:tc>
      </w:tr>
      <w:tr w:rsidR="00965ED5" w:rsidTr="00965ED5">
        <w:trPr>
          <w:trHeight w:val="453"/>
        </w:trPr>
        <w:tc>
          <w:tcPr>
            <w:tcW w:w="4924" w:type="dxa"/>
            <w:gridSpan w:val="2"/>
            <w:tcBorders>
              <w:top w:val="single" w:sz="4" w:space="0" w:color="auto"/>
              <w:left w:val="single" w:sz="4" w:space="0" w:color="auto"/>
              <w:right w:val="single" w:sz="4" w:space="0" w:color="auto"/>
            </w:tcBorders>
            <w:vAlign w:val="center"/>
          </w:tcPr>
          <w:p w:rsidR="00965ED5" w:rsidRDefault="00965ED5" w:rsidP="0040197D">
            <w:pPr>
              <w:rPr>
                <w:rFonts w:eastAsia="仿宋_GB2312"/>
                <w:sz w:val="24"/>
                <w:szCs w:val="24"/>
              </w:rPr>
            </w:pPr>
            <w:r>
              <w:rPr>
                <w:rFonts w:eastAsia="仿宋_GB2312"/>
                <w:sz w:val="24"/>
                <w:szCs w:val="24"/>
              </w:rPr>
              <w:t>2.</w:t>
            </w:r>
            <w:r>
              <w:rPr>
                <w:rFonts w:eastAsia="仿宋_GB2312"/>
                <w:sz w:val="24"/>
                <w:szCs w:val="24"/>
              </w:rPr>
              <w:t>申请人身份证明</w:t>
            </w:r>
          </w:p>
        </w:tc>
        <w:tc>
          <w:tcPr>
            <w:tcW w:w="2393" w:type="dxa"/>
            <w:tcBorders>
              <w:top w:val="single" w:sz="4" w:space="0" w:color="auto"/>
              <w:left w:val="single" w:sz="4" w:space="0" w:color="auto"/>
              <w:right w:val="single" w:sz="4" w:space="0" w:color="auto"/>
            </w:tcBorders>
            <w:vAlign w:val="center"/>
          </w:tcPr>
          <w:p w:rsidR="00965ED5" w:rsidRDefault="00965ED5" w:rsidP="0040197D">
            <w:pPr>
              <w:rPr>
                <w:rFonts w:eastAsia="仿宋_GB2312"/>
                <w:sz w:val="24"/>
                <w:szCs w:val="24"/>
              </w:rPr>
            </w:pPr>
            <w:r w:rsidRPr="00AE2D24">
              <w:rPr>
                <w:rFonts w:eastAsia="仿宋_GB2312" w:hint="eastAsia"/>
                <w:sz w:val="24"/>
                <w:szCs w:val="24"/>
              </w:rPr>
              <w:t>身份证明与本人相符</w:t>
            </w:r>
          </w:p>
        </w:tc>
        <w:tc>
          <w:tcPr>
            <w:tcW w:w="1201" w:type="dxa"/>
            <w:tcBorders>
              <w:top w:val="single" w:sz="4" w:space="0" w:color="auto"/>
              <w:left w:val="single" w:sz="4" w:space="0" w:color="auto"/>
              <w:right w:val="single" w:sz="4" w:space="0" w:color="auto"/>
            </w:tcBorders>
            <w:vAlign w:val="center"/>
          </w:tcPr>
          <w:p w:rsidR="00965ED5" w:rsidRDefault="00965ED5" w:rsidP="0040197D">
            <w:pPr>
              <w:jc w:val="center"/>
              <w:rPr>
                <w:rFonts w:eastAsia="仿宋_GB2312"/>
                <w:sz w:val="24"/>
                <w:szCs w:val="24"/>
              </w:rPr>
            </w:pPr>
            <w:r>
              <w:rPr>
                <w:rFonts w:eastAsia="仿宋_GB2312"/>
                <w:sz w:val="24"/>
                <w:szCs w:val="24"/>
              </w:rPr>
              <w:t>校验原件</w:t>
            </w:r>
          </w:p>
        </w:tc>
      </w:tr>
      <w:tr w:rsidR="00965ED5" w:rsidTr="0040197D">
        <w:trPr>
          <w:trHeight w:val="699"/>
        </w:trPr>
        <w:tc>
          <w:tcPr>
            <w:tcW w:w="2349" w:type="dxa"/>
            <w:tcBorders>
              <w:top w:val="single" w:sz="4" w:space="0" w:color="auto"/>
              <w:left w:val="single" w:sz="4" w:space="0" w:color="auto"/>
              <w:right w:val="single" w:sz="4" w:space="0" w:color="auto"/>
            </w:tcBorders>
            <w:vAlign w:val="center"/>
          </w:tcPr>
          <w:p w:rsidR="00965ED5" w:rsidRDefault="00965ED5" w:rsidP="0040197D">
            <w:pPr>
              <w:rPr>
                <w:rFonts w:eastAsia="仿宋_GB2312"/>
                <w:sz w:val="24"/>
                <w:szCs w:val="24"/>
              </w:rPr>
            </w:pPr>
            <w:r>
              <w:rPr>
                <w:rFonts w:eastAsia="仿宋_GB2312"/>
                <w:sz w:val="24"/>
                <w:szCs w:val="24"/>
              </w:rPr>
              <w:t>3.</w:t>
            </w:r>
            <w:r>
              <w:rPr>
                <w:rFonts w:eastAsia="仿宋_GB2312"/>
                <w:sz w:val="24"/>
                <w:szCs w:val="24"/>
              </w:rPr>
              <w:t>不动产权属证书</w:t>
            </w:r>
          </w:p>
        </w:tc>
        <w:tc>
          <w:tcPr>
            <w:tcW w:w="2575" w:type="dxa"/>
            <w:tcBorders>
              <w:top w:val="single" w:sz="4" w:space="0" w:color="auto"/>
              <w:left w:val="single" w:sz="4" w:space="0" w:color="auto"/>
              <w:right w:val="single" w:sz="4" w:space="0" w:color="auto"/>
            </w:tcBorders>
            <w:vAlign w:val="center"/>
          </w:tcPr>
          <w:p w:rsidR="00965ED5" w:rsidRDefault="00965ED5" w:rsidP="0040197D">
            <w:pPr>
              <w:rPr>
                <w:rFonts w:eastAsia="仿宋_GB2312"/>
                <w:sz w:val="24"/>
                <w:szCs w:val="24"/>
              </w:rPr>
            </w:pPr>
            <w:r>
              <w:rPr>
                <w:rFonts w:eastAsia="仿宋_GB2312"/>
                <w:sz w:val="24"/>
                <w:szCs w:val="24"/>
              </w:rPr>
              <w:t>不动产权证书或者集体土地使用权证、房屋所有权证</w:t>
            </w:r>
          </w:p>
        </w:tc>
        <w:tc>
          <w:tcPr>
            <w:tcW w:w="2393" w:type="dxa"/>
            <w:tcBorders>
              <w:top w:val="single" w:sz="4" w:space="0" w:color="auto"/>
              <w:left w:val="single" w:sz="4" w:space="0" w:color="auto"/>
              <w:right w:val="single" w:sz="4" w:space="0" w:color="auto"/>
            </w:tcBorders>
            <w:vAlign w:val="center"/>
          </w:tcPr>
          <w:p w:rsidR="00965ED5" w:rsidRDefault="00965ED5" w:rsidP="0040197D">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1201" w:type="dxa"/>
            <w:tcBorders>
              <w:top w:val="single" w:sz="4" w:space="0" w:color="auto"/>
              <w:left w:val="single" w:sz="4" w:space="0" w:color="auto"/>
              <w:right w:val="single" w:sz="4" w:space="0" w:color="auto"/>
            </w:tcBorders>
            <w:vAlign w:val="center"/>
          </w:tcPr>
          <w:p w:rsidR="00965ED5" w:rsidRDefault="00965ED5" w:rsidP="0040197D">
            <w:pPr>
              <w:jc w:val="center"/>
              <w:rPr>
                <w:rFonts w:eastAsia="仿宋_GB2312"/>
                <w:sz w:val="24"/>
                <w:szCs w:val="24"/>
              </w:rPr>
            </w:pPr>
            <w:r>
              <w:rPr>
                <w:rFonts w:eastAsia="仿宋_GB2312"/>
                <w:sz w:val="24"/>
                <w:szCs w:val="24"/>
              </w:rPr>
              <w:t>原件</w:t>
            </w:r>
          </w:p>
        </w:tc>
      </w:tr>
      <w:tr w:rsidR="00965ED5" w:rsidTr="00965ED5">
        <w:trPr>
          <w:trHeight w:val="3855"/>
        </w:trPr>
        <w:tc>
          <w:tcPr>
            <w:tcW w:w="2349" w:type="dxa"/>
            <w:tcBorders>
              <w:top w:val="single" w:sz="4" w:space="0" w:color="auto"/>
              <w:left w:val="single" w:sz="4" w:space="0" w:color="auto"/>
              <w:right w:val="single" w:sz="4" w:space="0" w:color="auto"/>
            </w:tcBorders>
            <w:vAlign w:val="center"/>
          </w:tcPr>
          <w:p w:rsidR="00965ED5" w:rsidRDefault="00965ED5" w:rsidP="0040197D">
            <w:pPr>
              <w:rPr>
                <w:rFonts w:eastAsia="仿宋_GB2312"/>
                <w:sz w:val="24"/>
                <w:szCs w:val="24"/>
              </w:rPr>
            </w:pPr>
            <w:r>
              <w:rPr>
                <w:rFonts w:eastAsia="仿宋_GB2312"/>
                <w:kern w:val="0"/>
                <w:sz w:val="24"/>
                <w:szCs w:val="24"/>
              </w:rPr>
              <w:t>4.</w:t>
            </w:r>
            <w:r>
              <w:rPr>
                <w:rFonts w:eastAsia="仿宋_GB2312"/>
                <w:kern w:val="0"/>
                <w:sz w:val="24"/>
                <w:szCs w:val="24"/>
              </w:rPr>
              <w:t>集体建设用地使用权或集体建设用地使用权及建筑物、构筑物所有权变更的材料</w:t>
            </w:r>
          </w:p>
        </w:tc>
        <w:tc>
          <w:tcPr>
            <w:tcW w:w="2575" w:type="dxa"/>
            <w:tcBorders>
              <w:top w:val="single" w:sz="4" w:space="0" w:color="auto"/>
              <w:left w:val="single" w:sz="4" w:space="0" w:color="auto"/>
              <w:right w:val="single" w:sz="4" w:space="0" w:color="auto"/>
            </w:tcBorders>
            <w:vAlign w:val="center"/>
          </w:tcPr>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）提交能够证实其身份变更的材料；</w:t>
            </w:r>
          </w:p>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）不动产坐落变化的，提交公安或民政的相应证明；</w:t>
            </w:r>
          </w:p>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sz w:val="24"/>
                <w:szCs w:val="24"/>
              </w:rPr>
              <w:t>）土地或者建筑物、构筑物用途变更的，提交有批准权的人民政府或者主管部门的批准文件；</w:t>
            </w:r>
          </w:p>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sz w:val="24"/>
                <w:szCs w:val="24"/>
              </w:rPr>
              <w:t>）共有性质发生变化的，提交变更协议</w:t>
            </w:r>
            <w:r>
              <w:rPr>
                <w:rFonts w:ascii="Times New Roman" w:eastAsia="仿宋_GB2312" w:hAnsi="Times New Roman" w:cs="Times New Roman"/>
                <w:sz w:val="24"/>
                <w:szCs w:val="24"/>
              </w:rPr>
              <w:t>;</w:t>
            </w:r>
          </w:p>
          <w:p w:rsidR="00965ED5" w:rsidRDefault="00965ED5" w:rsidP="00965ED5">
            <w:pPr>
              <w:pStyle w:val="a3"/>
              <w:ind w:firstLineChars="0" w:firstLine="0"/>
              <w:rPr>
                <w:rFonts w:ascii="Times New Roman" w:hAnsi="Times New Roman" w:cs="Times New Roman"/>
              </w:rPr>
            </w:pPr>
          </w:p>
        </w:tc>
        <w:tc>
          <w:tcPr>
            <w:tcW w:w="2393" w:type="dxa"/>
            <w:tcBorders>
              <w:top w:val="single" w:sz="4" w:space="0" w:color="auto"/>
              <w:left w:val="single" w:sz="4" w:space="0" w:color="auto"/>
              <w:right w:val="single" w:sz="4" w:space="0" w:color="auto"/>
            </w:tcBorders>
            <w:vAlign w:val="center"/>
          </w:tcPr>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集体建设用地使用权及建筑物、构筑物所有权的变更材料是否齐全、有效；</w:t>
            </w:r>
          </w:p>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申请变更事项与变更材料记载的变更事实是否一致；</w:t>
            </w:r>
          </w:p>
          <w:p w:rsidR="00965ED5" w:rsidRDefault="00965ED5" w:rsidP="0040197D">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申请登记事项与不动产登记簿的记载是否冲突。</w:t>
            </w:r>
          </w:p>
        </w:tc>
        <w:tc>
          <w:tcPr>
            <w:tcW w:w="1201" w:type="dxa"/>
            <w:tcBorders>
              <w:top w:val="single" w:sz="4" w:space="0" w:color="auto"/>
              <w:left w:val="single" w:sz="4" w:space="0" w:color="auto"/>
              <w:right w:val="single" w:sz="4" w:space="0" w:color="auto"/>
            </w:tcBorders>
            <w:vAlign w:val="center"/>
          </w:tcPr>
          <w:p w:rsidR="00965ED5" w:rsidRDefault="00965ED5" w:rsidP="0040197D">
            <w:pPr>
              <w:jc w:val="center"/>
              <w:rPr>
                <w:rFonts w:eastAsia="仿宋_GB2312"/>
                <w:sz w:val="24"/>
                <w:szCs w:val="24"/>
              </w:rPr>
            </w:pPr>
            <w:r>
              <w:rPr>
                <w:rFonts w:eastAsia="仿宋_GB2312"/>
                <w:sz w:val="24"/>
                <w:szCs w:val="24"/>
              </w:rPr>
              <w:t>原件</w:t>
            </w:r>
          </w:p>
        </w:tc>
      </w:tr>
    </w:tbl>
    <w:p w:rsidR="00965ED5" w:rsidRPr="00965ED5" w:rsidRDefault="00965ED5" w:rsidP="00965ED5">
      <w:pPr>
        <w:rPr>
          <w:rFonts w:ascii="仿宋" w:eastAsia="仿宋" w:hAnsi="仿宋"/>
          <w:sz w:val="28"/>
          <w:szCs w:val="28"/>
        </w:rPr>
      </w:pPr>
      <w:r w:rsidRPr="00965ED5">
        <w:rPr>
          <w:rFonts w:ascii="仿宋" w:eastAsia="仿宋" w:hAnsi="仿宋" w:hint="eastAsia"/>
          <w:sz w:val="28"/>
          <w:szCs w:val="28"/>
        </w:rPr>
        <w:t>（4）办理流程及时限：申请（申请、受理）、审核、发证（登簿、缴费、发证）；自受理登记申请之日起3个工作日内办结。</w:t>
      </w:r>
    </w:p>
    <w:p w:rsidR="002131A7" w:rsidRDefault="002131A7"/>
    <w:sectPr w:rsidR="002131A7"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7E057"/>
    <w:multiLevelType w:val="singleLevel"/>
    <w:tmpl w:val="4A47E057"/>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65ED5"/>
    <w:rsid w:val="002131A7"/>
    <w:rsid w:val="00965E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ED5"/>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965ED5"/>
    <w:rPr>
      <w:rFonts w:ascii="宋体"/>
    </w:rPr>
  </w:style>
  <w:style w:type="paragraph" w:customStyle="1" w:styleId="a3">
    <w:name w:val="段"/>
    <w:link w:val="Char"/>
    <w:qFormat/>
    <w:rsid w:val="00965ED5"/>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2021-07-27T03:45:00Z</dcterms:created>
  <dcterms:modified xsi:type="dcterms:W3CDTF">2021-07-27T03:49:00Z</dcterms:modified>
</cp:coreProperties>
</file>