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9F" w:rsidRPr="00C17240" w:rsidRDefault="00DF4D9F" w:rsidP="00DF4D9F">
      <w:pPr>
        <w:jc w:val="center"/>
        <w:outlineLvl w:val="0"/>
        <w:rPr>
          <w:rFonts w:eastAsia="黑体"/>
          <w:sz w:val="36"/>
          <w:szCs w:val="36"/>
        </w:rPr>
      </w:pPr>
      <w:bookmarkStart w:id="0" w:name="_Toc16415"/>
      <w:r w:rsidRPr="00C17240">
        <w:rPr>
          <w:rStyle w:val="1Char"/>
          <w:sz w:val="36"/>
          <w:szCs w:val="36"/>
        </w:rPr>
        <w:t>二、国有建设用地使用权及房屋所有权</w:t>
      </w:r>
      <w:bookmarkEnd w:id="0"/>
    </w:p>
    <w:p w:rsidR="00DF4D9F" w:rsidRPr="00C17240" w:rsidRDefault="004C7451" w:rsidP="00DF4D9F">
      <w:pPr>
        <w:jc w:val="center"/>
        <w:outlineLvl w:val="1"/>
        <w:rPr>
          <w:rFonts w:ascii="方正仿宋_GBK" w:eastAsia="方正仿宋_GBK" w:hAnsi="方正仿宋_GBK" w:cs="方正仿宋_GBK"/>
          <w:sz w:val="28"/>
          <w:szCs w:val="28"/>
        </w:rPr>
      </w:pPr>
      <w:bookmarkStart w:id="1" w:name="_Toc348"/>
      <w:r w:rsidRPr="004C7451">
        <w:rPr>
          <w:rFonts w:ascii="方正仿宋_GBK" w:eastAsia="方正仿宋_GBK" w:hAnsi="方正仿宋_GBK" w:cs="方正仿宋_GBK" w:hint="eastAsia"/>
          <w:sz w:val="28"/>
          <w:szCs w:val="28"/>
        </w:rPr>
        <w:t>（一）</w:t>
      </w:r>
      <w:r w:rsidR="00DF4D9F" w:rsidRPr="00C17240">
        <w:rPr>
          <w:rFonts w:ascii="方正仿宋_GBK" w:eastAsia="方正仿宋_GBK" w:hAnsi="方正仿宋_GBK" w:cs="方正仿宋_GBK"/>
          <w:sz w:val="28"/>
          <w:szCs w:val="28"/>
        </w:rPr>
        <w:t>首次登记</w:t>
      </w:r>
      <w:bookmarkEnd w:id="1"/>
    </w:p>
    <w:p w:rsidR="00DF4D9F" w:rsidRPr="00C17240" w:rsidRDefault="00DF4D9F" w:rsidP="00DF4D9F">
      <w:pPr>
        <w:rPr>
          <w:rFonts w:eastAsia="仿宋_GB2312"/>
          <w:sz w:val="28"/>
          <w:szCs w:val="28"/>
        </w:rPr>
      </w:pPr>
      <w:r w:rsidRPr="00C17240">
        <w:rPr>
          <w:rFonts w:eastAsia="仿宋_GB2312"/>
          <w:sz w:val="28"/>
          <w:szCs w:val="28"/>
        </w:rPr>
        <w:t>（</w:t>
      </w:r>
      <w:r w:rsidRPr="00C17240">
        <w:rPr>
          <w:rFonts w:eastAsia="仿宋_GB2312"/>
          <w:sz w:val="28"/>
          <w:szCs w:val="28"/>
        </w:rPr>
        <w:t>1</w:t>
      </w:r>
      <w:r w:rsidRPr="00C17240">
        <w:rPr>
          <w:rFonts w:eastAsia="仿宋_GB2312"/>
          <w:sz w:val="28"/>
          <w:szCs w:val="28"/>
        </w:rPr>
        <w:t>）适用情形</w:t>
      </w:r>
      <w:r w:rsidRPr="00C17240">
        <w:rPr>
          <w:rFonts w:eastAsia="仿宋_GB2312" w:hint="eastAsia"/>
          <w:sz w:val="28"/>
          <w:szCs w:val="28"/>
        </w:rPr>
        <w:t>：</w:t>
      </w:r>
      <w:r w:rsidRPr="00C17240">
        <w:rPr>
          <w:rFonts w:eastAsia="仿宋_GB2312"/>
          <w:color w:val="0D1C28"/>
          <w:sz w:val="28"/>
          <w:szCs w:val="28"/>
        </w:rPr>
        <w:t>开发企业依法利用国有建设用地建造房屋，申请首次登记。</w:t>
      </w:r>
    </w:p>
    <w:p w:rsidR="00DF4D9F" w:rsidRPr="00C17240" w:rsidRDefault="00DF4D9F" w:rsidP="00DF4D9F">
      <w:pPr>
        <w:rPr>
          <w:rFonts w:eastAsia="仿宋_GB2312"/>
          <w:sz w:val="28"/>
          <w:szCs w:val="28"/>
        </w:rPr>
      </w:pPr>
      <w:r w:rsidRPr="00C17240">
        <w:rPr>
          <w:rFonts w:eastAsia="仿宋_GB2312"/>
          <w:sz w:val="28"/>
          <w:szCs w:val="28"/>
        </w:rPr>
        <w:t>（</w:t>
      </w:r>
      <w:r w:rsidRPr="00C17240">
        <w:rPr>
          <w:rFonts w:eastAsia="仿宋_GB2312"/>
          <w:sz w:val="28"/>
          <w:szCs w:val="28"/>
        </w:rPr>
        <w:t>2</w:t>
      </w:r>
      <w:r w:rsidRPr="00C17240">
        <w:rPr>
          <w:rFonts w:eastAsia="仿宋_GB2312"/>
          <w:sz w:val="28"/>
          <w:szCs w:val="28"/>
        </w:rPr>
        <w:t>）申请主体</w:t>
      </w:r>
      <w:r w:rsidRPr="00C17240">
        <w:rPr>
          <w:rFonts w:eastAsia="仿宋_GB2312" w:hint="eastAsia"/>
          <w:sz w:val="28"/>
          <w:szCs w:val="28"/>
        </w:rPr>
        <w:t>：</w:t>
      </w:r>
      <w:r w:rsidRPr="00C17240">
        <w:rPr>
          <w:rFonts w:eastAsia="仿宋_GB2312"/>
          <w:sz w:val="28"/>
          <w:szCs w:val="28"/>
        </w:rPr>
        <w:t>国有建设用地使用权人为开发企业的。</w:t>
      </w:r>
    </w:p>
    <w:p w:rsidR="00DF4D9F" w:rsidRPr="00C17240" w:rsidRDefault="00DF4D9F" w:rsidP="00DF4D9F">
      <w:pPr>
        <w:rPr>
          <w:rFonts w:eastAsia="仿宋_GB2312"/>
          <w:sz w:val="28"/>
          <w:szCs w:val="28"/>
        </w:rPr>
      </w:pPr>
      <w:r w:rsidRPr="00C17240">
        <w:rPr>
          <w:rFonts w:eastAsia="仿宋_GB2312"/>
          <w:sz w:val="28"/>
          <w:szCs w:val="28"/>
        </w:rPr>
        <w:t>（</w:t>
      </w:r>
      <w:r w:rsidRPr="00C17240">
        <w:rPr>
          <w:rFonts w:eastAsia="仿宋_GB2312"/>
          <w:sz w:val="28"/>
          <w:szCs w:val="28"/>
        </w:rPr>
        <w:t>3</w:t>
      </w:r>
      <w:r w:rsidRPr="00C17240">
        <w:rPr>
          <w:rFonts w:eastAsia="仿宋_GB2312"/>
          <w:sz w:val="28"/>
          <w:szCs w:val="28"/>
        </w:rPr>
        <w:t>）申请材料和审查要点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7"/>
        <w:gridCol w:w="5705"/>
        <w:gridCol w:w="709"/>
      </w:tblGrid>
      <w:tr w:rsidR="00DF4D9F" w:rsidTr="00DF4D9F">
        <w:trPr>
          <w:tblHeader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 w:rsidRPr="00C17240"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 w:rsidRPr="00C17240"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b/>
                <w:sz w:val="24"/>
                <w:szCs w:val="24"/>
              </w:rPr>
            </w:pPr>
            <w:r w:rsidRPr="00C17240"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DF4D9F" w:rsidTr="00DF4D9F">
        <w:trPr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1.</w:t>
            </w:r>
            <w:r w:rsidRPr="00C17240"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DF4D9F" w:rsidTr="00DF4D9F">
        <w:trPr>
          <w:trHeight w:val="510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2.</w:t>
            </w:r>
            <w:r w:rsidRPr="00C17240"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DF4D9F" w:rsidTr="00277A72">
        <w:trPr>
          <w:trHeight w:val="1264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3.</w:t>
            </w:r>
            <w:r w:rsidRPr="00C17240">
              <w:rPr>
                <w:rFonts w:eastAsia="仿宋_GB2312"/>
                <w:sz w:val="24"/>
                <w:szCs w:val="24"/>
              </w:rPr>
              <w:t>权属来源材料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1</w:t>
            </w:r>
            <w:r w:rsidRPr="00C17240">
              <w:rPr>
                <w:rFonts w:eastAsia="仿宋_GB2312"/>
                <w:sz w:val="24"/>
                <w:szCs w:val="24"/>
              </w:rPr>
              <w:t>不动产权属证书或土地权属来源材料</w:t>
            </w:r>
            <w:r w:rsidRPr="00C17240">
              <w:rPr>
                <w:rFonts w:eastAsia="仿宋_GB2312" w:hint="eastAsia"/>
                <w:sz w:val="24"/>
                <w:szCs w:val="24"/>
              </w:rPr>
              <w:t>；</w:t>
            </w:r>
          </w:p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2</w:t>
            </w:r>
            <w:r w:rsidRPr="00C17240">
              <w:rPr>
                <w:rFonts w:eastAsia="仿宋_GB2312"/>
                <w:sz w:val="24"/>
                <w:szCs w:val="24"/>
              </w:rPr>
              <w:t>房地产调查或测绘报告；</w:t>
            </w:r>
          </w:p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3</w:t>
            </w:r>
            <w:r w:rsidRPr="00C17240">
              <w:rPr>
                <w:rFonts w:eastAsia="仿宋_GB2312"/>
                <w:sz w:val="24"/>
                <w:szCs w:val="24"/>
              </w:rPr>
              <w:t>房屋竣工的材料</w:t>
            </w:r>
          </w:p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4</w:t>
            </w:r>
            <w:r w:rsidRPr="00C17240">
              <w:rPr>
                <w:rFonts w:eastAsia="仿宋_GB2312"/>
                <w:sz w:val="24"/>
                <w:szCs w:val="24"/>
              </w:rPr>
              <w:t>建设工程符合规划的材料</w:t>
            </w:r>
          </w:p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DF4D9F" w:rsidTr="00DF4D9F">
        <w:trPr>
          <w:trHeight w:val="1104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4.</w:t>
            </w:r>
            <w:r w:rsidRPr="00C17240">
              <w:rPr>
                <w:rFonts w:eastAsia="仿宋_GB2312"/>
                <w:sz w:val="24"/>
                <w:szCs w:val="24"/>
              </w:rPr>
              <w:t>相关税费缴纳凭证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（</w:t>
            </w:r>
            <w:r w:rsidRPr="00C17240">
              <w:rPr>
                <w:rFonts w:eastAsia="仿宋_GB2312" w:hint="eastAsia"/>
                <w:sz w:val="24"/>
                <w:szCs w:val="24"/>
              </w:rPr>
              <w:t>1</w:t>
            </w:r>
            <w:r w:rsidRPr="00C17240">
              <w:rPr>
                <w:rFonts w:eastAsia="仿宋_GB2312" w:hint="eastAsia"/>
                <w:sz w:val="24"/>
                <w:szCs w:val="24"/>
              </w:rPr>
              <w:t>）</w:t>
            </w:r>
            <w:r w:rsidRPr="00C17240">
              <w:rPr>
                <w:rFonts w:eastAsia="仿宋_GB2312"/>
                <w:sz w:val="24"/>
                <w:szCs w:val="24"/>
              </w:rPr>
              <w:t>依法应当纳税的，是否已经完税；</w:t>
            </w:r>
          </w:p>
          <w:p w:rsidR="00DF4D9F" w:rsidRPr="00C17240" w:rsidRDefault="00DF4D9F" w:rsidP="00DF4D9F">
            <w:pPr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 w:hint="eastAsia"/>
                <w:sz w:val="24"/>
                <w:szCs w:val="24"/>
              </w:rPr>
              <w:t>（</w:t>
            </w:r>
            <w:r w:rsidRPr="00C17240">
              <w:rPr>
                <w:rFonts w:eastAsia="仿宋_GB2312" w:hint="eastAsia"/>
                <w:sz w:val="24"/>
                <w:szCs w:val="24"/>
              </w:rPr>
              <w:t>2</w:t>
            </w:r>
            <w:r w:rsidRPr="00C17240">
              <w:rPr>
                <w:rFonts w:eastAsia="仿宋_GB2312" w:hint="eastAsia"/>
                <w:sz w:val="24"/>
                <w:szCs w:val="24"/>
              </w:rPr>
              <w:t>）</w:t>
            </w:r>
            <w:r w:rsidRPr="00C17240">
              <w:rPr>
                <w:rFonts w:eastAsia="仿宋_GB2312"/>
                <w:sz w:val="24"/>
                <w:szCs w:val="24"/>
              </w:rPr>
              <w:t>核对完税证明是否盖章、日期是否完整、准确。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D9F" w:rsidRPr="00C17240" w:rsidRDefault="00DF4D9F" w:rsidP="00050996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C17240"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DF4D9F" w:rsidRPr="00C17240" w:rsidRDefault="00DF4D9F" w:rsidP="00DF4D9F">
      <w:pPr>
        <w:rPr>
          <w:rFonts w:ascii="仿宋" w:eastAsia="仿宋" w:hAnsi="仿宋"/>
          <w:sz w:val="28"/>
          <w:szCs w:val="28"/>
        </w:rPr>
      </w:pPr>
      <w:r w:rsidRPr="00C17240">
        <w:rPr>
          <w:rFonts w:ascii="仿宋" w:eastAsia="仿宋" w:hAnsi="仿宋" w:hint="eastAsia"/>
          <w:sz w:val="28"/>
          <w:szCs w:val="28"/>
        </w:rPr>
        <w:t>（4）办理流程及时限</w:t>
      </w:r>
    </w:p>
    <w:p w:rsidR="00DF4D9F" w:rsidRDefault="00204798" w:rsidP="00DF4D9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申请（申请、受理）、审核（</w:t>
      </w:r>
      <w:r w:rsidR="00DF4D9F" w:rsidRPr="00C17240">
        <w:rPr>
          <w:rFonts w:ascii="仿宋" w:eastAsia="仿宋" w:hAnsi="仿宋" w:hint="eastAsia"/>
          <w:sz w:val="28"/>
          <w:szCs w:val="28"/>
        </w:rPr>
        <w:t>登簿、发证）；自受理登记申请之日起3个工作日内办结。</w:t>
      </w:r>
    </w:p>
    <w:p w:rsidR="00383CF0" w:rsidRDefault="00383CF0" w:rsidP="00DF4D9F">
      <w:pPr>
        <w:rPr>
          <w:rFonts w:ascii="仿宋" w:eastAsia="仿宋" w:hAnsi="仿宋"/>
          <w:sz w:val="28"/>
          <w:szCs w:val="28"/>
        </w:rPr>
      </w:pPr>
      <w:r w:rsidRPr="00383CF0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 w:rsidRPr="00383CF0">
        <w:rPr>
          <w:rFonts w:ascii="仿宋" w:eastAsia="仿宋" w:hAnsi="仿宋" w:hint="eastAsia"/>
          <w:sz w:val="28"/>
          <w:szCs w:val="28"/>
        </w:rPr>
        <w:t>）收费标准：住宅</w:t>
      </w:r>
      <w:r>
        <w:rPr>
          <w:rFonts w:ascii="仿宋" w:eastAsia="仿宋" w:hAnsi="仿宋" w:hint="eastAsia"/>
          <w:sz w:val="28"/>
          <w:szCs w:val="28"/>
        </w:rPr>
        <w:t>80</w:t>
      </w:r>
      <w:r w:rsidRPr="00383CF0">
        <w:rPr>
          <w:rFonts w:ascii="仿宋" w:eastAsia="仿宋" w:hAnsi="仿宋" w:hint="eastAsia"/>
          <w:sz w:val="28"/>
          <w:szCs w:val="28"/>
        </w:rPr>
        <w:t>元</w:t>
      </w:r>
      <w:r>
        <w:rPr>
          <w:rFonts w:ascii="仿宋" w:eastAsia="仿宋" w:hAnsi="仿宋" w:hint="eastAsia"/>
          <w:sz w:val="28"/>
          <w:szCs w:val="28"/>
        </w:rPr>
        <w:t>／</w:t>
      </w:r>
      <w:r w:rsidRPr="00383CF0">
        <w:rPr>
          <w:rFonts w:ascii="仿宋" w:eastAsia="仿宋" w:hAnsi="仿宋" w:hint="eastAsia"/>
          <w:sz w:val="28"/>
          <w:szCs w:val="28"/>
        </w:rPr>
        <w:t>宗</w:t>
      </w:r>
      <w:r>
        <w:rPr>
          <w:rFonts w:ascii="仿宋" w:eastAsia="仿宋" w:hAnsi="仿宋" w:hint="eastAsia"/>
          <w:sz w:val="28"/>
          <w:szCs w:val="28"/>
        </w:rPr>
        <w:t>；</w:t>
      </w:r>
      <w:r w:rsidRPr="00383CF0">
        <w:rPr>
          <w:rFonts w:ascii="仿宋" w:eastAsia="仿宋" w:hAnsi="仿宋" w:hint="eastAsia"/>
          <w:sz w:val="28"/>
          <w:szCs w:val="28"/>
        </w:rPr>
        <w:t>非住宅</w:t>
      </w:r>
      <w:r>
        <w:rPr>
          <w:rFonts w:ascii="仿宋" w:eastAsia="仿宋" w:hAnsi="仿宋" w:hint="eastAsia"/>
          <w:sz w:val="28"/>
          <w:szCs w:val="28"/>
        </w:rPr>
        <w:t>550</w:t>
      </w:r>
      <w:r w:rsidRPr="00383CF0">
        <w:rPr>
          <w:rFonts w:ascii="仿宋" w:eastAsia="仿宋" w:hAnsi="仿宋" w:hint="eastAsia"/>
          <w:sz w:val="28"/>
          <w:szCs w:val="28"/>
        </w:rPr>
        <w:t>元</w:t>
      </w:r>
      <w:r>
        <w:rPr>
          <w:rFonts w:ascii="仿宋" w:eastAsia="仿宋" w:hAnsi="仿宋" w:hint="eastAsia"/>
          <w:sz w:val="28"/>
          <w:szCs w:val="28"/>
        </w:rPr>
        <w:t>／</w:t>
      </w:r>
      <w:r w:rsidRPr="00383CF0">
        <w:rPr>
          <w:rFonts w:ascii="仿宋" w:eastAsia="仿宋" w:hAnsi="仿宋" w:hint="eastAsia"/>
          <w:sz w:val="28"/>
          <w:szCs w:val="28"/>
        </w:rPr>
        <w:t>宗</w:t>
      </w:r>
      <w:r>
        <w:rPr>
          <w:rFonts w:ascii="仿宋" w:eastAsia="仿宋" w:hAnsi="仿宋" w:hint="eastAsia"/>
          <w:sz w:val="28"/>
          <w:szCs w:val="28"/>
        </w:rPr>
        <w:t>.</w:t>
      </w:r>
    </w:p>
    <w:p w:rsidR="00383CF0" w:rsidRPr="00C17240" w:rsidRDefault="00383CF0" w:rsidP="00DF4D9F">
      <w:pPr>
        <w:rPr>
          <w:rFonts w:ascii="仿宋" w:eastAsia="仿宋" w:hAnsi="仿宋"/>
          <w:sz w:val="28"/>
          <w:szCs w:val="28"/>
        </w:rPr>
      </w:pPr>
    </w:p>
    <w:p w:rsidR="00BA7A11" w:rsidRDefault="00BA7A11"/>
    <w:sectPr w:rsidR="00BA7A11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44C" w:rsidRDefault="00F7344C" w:rsidP="00C17240">
      <w:r>
        <w:separator/>
      </w:r>
    </w:p>
  </w:endnote>
  <w:endnote w:type="continuationSeparator" w:id="0">
    <w:p w:rsidR="00F7344C" w:rsidRDefault="00F7344C" w:rsidP="00C17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44C" w:rsidRDefault="00F7344C" w:rsidP="00C17240">
      <w:r>
        <w:separator/>
      </w:r>
    </w:p>
  </w:footnote>
  <w:footnote w:type="continuationSeparator" w:id="0">
    <w:p w:rsidR="00F7344C" w:rsidRDefault="00F7344C" w:rsidP="00C17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4D9F"/>
    <w:rsid w:val="001C427F"/>
    <w:rsid w:val="00204798"/>
    <w:rsid w:val="00383CF0"/>
    <w:rsid w:val="004C7451"/>
    <w:rsid w:val="006A61DC"/>
    <w:rsid w:val="00B07D76"/>
    <w:rsid w:val="00BA7A11"/>
    <w:rsid w:val="00C17240"/>
    <w:rsid w:val="00DE5D02"/>
    <w:rsid w:val="00DF4D9F"/>
    <w:rsid w:val="00F7344C"/>
    <w:rsid w:val="00FD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9F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DF4D9F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F4D9F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C17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724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7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72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2021-07-27T02:38:00Z</dcterms:created>
  <dcterms:modified xsi:type="dcterms:W3CDTF">2021-10-29T02:46:00Z</dcterms:modified>
</cp:coreProperties>
</file>