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spacing w:line="360" w:lineRule="auto"/>
        <w:textAlignment w:val="auto"/>
        <w:outlineLvl w:val="0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附件1 委托书</w:t>
      </w:r>
    </w:p>
    <w:p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0" w:line="240" w:lineRule="auto"/>
        <w:jc w:val="center"/>
        <w:textAlignment w:val="auto"/>
        <w:rPr>
          <w:rFonts w:hint="default" w:ascii="Times New Roman" w:hAnsi="Times New Roman" w:cs="Times New Roman"/>
          <w:lang w:val="en-US" w:eastAsia="zh-CN"/>
        </w:rPr>
        <w:sectPr>
          <w:pgSz w:w="11906" w:h="16838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789930" cy="8629650"/>
            <wp:effectExtent l="0" t="0" r="1270" b="0"/>
            <wp:docPr id="22" name="图片 22" descr="13305883822580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33058838225805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89930" cy="862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spacing w:line="360" w:lineRule="auto"/>
        <w:textAlignment w:val="auto"/>
        <w:outlineLvl w:val="0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附件2 营业执照</w:t>
      </w:r>
    </w:p>
    <w:p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0" w:line="240" w:lineRule="auto"/>
        <w:jc w:val="center"/>
        <w:textAlignment w:val="auto"/>
        <w:rPr>
          <w:rFonts w:hint="default" w:ascii="Times New Roman" w:hAnsi="Times New Roman" w:cs="Times New Roman"/>
          <w:lang w:val="en-US" w:eastAsia="zh-CN"/>
        </w:rPr>
        <w:sectPr>
          <w:pgSz w:w="16838" w:h="11906" w:orient="landscape"/>
          <w:pgMar w:top="1134" w:right="1134" w:bottom="1134" w:left="144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8527415" cy="5773420"/>
            <wp:effectExtent l="0" t="0" r="6985" b="17780"/>
            <wp:docPr id="3" name="图片 3" descr="0b5915012e7593d40928b617cf80e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b5915012e7593d40928b617cf80eb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527415" cy="577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outlineLvl w:val="0"/>
        <w:rPr>
          <w:rFonts w:hint="default" w:ascii="Times New Roman" w:hAnsi="Times New Roman" w:cs="Times New Roman"/>
          <w:highlight w:val="none"/>
          <w:lang w:val="en-US" w:eastAsia="zh-CN"/>
        </w:rPr>
      </w:pPr>
      <w:r>
        <w:rPr>
          <w:rFonts w:hint="default" w:ascii="Times New Roman" w:hAnsi="Times New Roman" w:cs="Times New Roman"/>
          <w:highlight w:val="none"/>
          <w:lang w:val="en-US" w:eastAsia="zh-CN"/>
        </w:rPr>
        <w:t>附件3 土地证</w:t>
      </w:r>
    </w:p>
    <w:p>
      <w:pPr>
        <w:jc w:val="center"/>
        <w:rPr>
          <w:rFonts w:hint="default" w:ascii="Times New Roman" w:hAnsi="Times New Roman" w:cs="Times New Roman"/>
          <w:highlight w:val="none"/>
          <w:lang w:val="en-US" w:eastAsia="zh-CN"/>
        </w:rPr>
        <w:sectPr>
          <w:pgSz w:w="16838" w:h="11906" w:orient="landscape"/>
          <w:pgMar w:top="1134" w:right="1134" w:bottom="1134" w:left="113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highlight w:val="none"/>
          <w:lang w:val="en-US" w:eastAsia="zh-CN"/>
        </w:rPr>
        <w:drawing>
          <wp:inline distT="0" distB="0" distL="114300" distR="114300">
            <wp:extent cx="7948930" cy="5723255"/>
            <wp:effectExtent l="0" t="0" r="13970" b="10795"/>
            <wp:docPr id="5" name="图片 5" descr="ea433deca521e92b20307cb0e132b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ea433deca521e92b20307cb0e132b1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948930" cy="572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="Times New Roman" w:hAnsi="Times New Roman" w:cs="Times New Roman"/>
          <w:highlight w:val="none"/>
          <w:lang w:val="en-US" w:eastAsia="zh-CN"/>
        </w:rPr>
      </w:pPr>
      <w:r>
        <w:rPr>
          <w:rFonts w:hint="default" w:ascii="Times New Roman" w:hAnsi="Times New Roman" w:cs="Times New Roman"/>
          <w:highlight w:val="none"/>
          <w:lang w:val="en-US" w:eastAsia="zh-CN"/>
        </w:rPr>
        <w:drawing>
          <wp:inline distT="0" distB="0" distL="114300" distR="114300">
            <wp:extent cx="5851525" cy="7806690"/>
            <wp:effectExtent l="0" t="0" r="15875" b="3810"/>
            <wp:docPr id="6" name="图片 6" descr="f115b5366b15deae6159c24f35074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115b5366b15deae6159c24f35074cf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51525" cy="780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highlight w:val="none"/>
          <w:lang w:val="en-US" w:eastAsia="zh-CN"/>
        </w:rPr>
      </w:pPr>
      <w:r>
        <w:rPr>
          <w:rFonts w:hint="default" w:ascii="Times New Roman" w:hAnsi="Times New Roman" w:cs="Times New Roman"/>
          <w:highlight w:val="none"/>
          <w:lang w:val="en-US" w:eastAsia="zh-CN"/>
        </w:rPr>
        <w:br w:type="page"/>
      </w:r>
    </w:p>
    <w:p>
      <w:pPr>
        <w:pStyle w:val="2"/>
        <w:outlineLvl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附件4 租赁协议</w:t>
      </w:r>
    </w:p>
    <w:p>
      <w:pPr>
        <w:rPr>
          <w:rFonts w:hint="default" w:ascii="Times New Roman" w:hAnsi="Times New Roman" w:cs="Times New Roman"/>
          <w:highlight w:val="none"/>
          <w:lang w:val="en-US" w:eastAsia="zh-CN"/>
        </w:rPr>
      </w:pPr>
      <w:r>
        <w:rPr>
          <w:rFonts w:hint="default" w:ascii="Times New Roman" w:hAnsi="Times New Roman" w:cs="Times New Roman"/>
          <w:highlight w:val="none"/>
          <w:lang w:val="en-US" w:eastAsia="zh-CN"/>
        </w:rPr>
        <w:drawing>
          <wp:inline distT="0" distB="0" distL="114300" distR="114300">
            <wp:extent cx="6114415" cy="8536940"/>
            <wp:effectExtent l="0" t="0" r="635" b="16510"/>
            <wp:docPr id="1" name="图片 1" descr="8e867a243c98027980a1305c8fdff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e867a243c98027980a1305c8fdffc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8536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highlight w:val="none"/>
          <w:lang w:val="en-US" w:eastAsia="zh-CN"/>
        </w:rPr>
        <w:drawing>
          <wp:inline distT="0" distB="0" distL="114300" distR="114300">
            <wp:extent cx="5998210" cy="9246235"/>
            <wp:effectExtent l="0" t="0" r="2540" b="12065"/>
            <wp:docPr id="19" name="图片 19" descr="8f44a621b305ec60241deb70dd25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8f44a621b305ec60241deb70dd2536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98210" cy="924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highlight w:val="none"/>
          <w:lang w:val="en-US" w:eastAsia="zh-CN"/>
        </w:rPr>
        <w:br w:type="page"/>
      </w:r>
    </w:p>
    <w:p>
      <w:pPr>
        <w:spacing w:line="360" w:lineRule="auto"/>
        <w:jc w:val="both"/>
        <w:outlineLvl w:val="0"/>
        <w:rPr>
          <w:rFonts w:hint="default" w:ascii="Times New Roman" w:hAnsi="Times New Roman" w:cs="Times New Roman"/>
          <w:highlight w:val="none"/>
          <w:lang w:val="en-US" w:eastAsia="zh-CN"/>
        </w:rPr>
      </w:pPr>
      <w:r>
        <w:rPr>
          <w:rFonts w:hint="default" w:ascii="Times New Roman" w:hAnsi="Times New Roman" w:cs="Times New Roman"/>
          <w:highlight w:val="none"/>
          <w:lang w:val="en-US" w:eastAsia="zh-CN"/>
        </w:rPr>
        <w:t>附件</w:t>
      </w:r>
      <w:r>
        <w:rPr>
          <w:rFonts w:hint="eastAsia" w:cs="Times New Roman"/>
          <w:highlight w:val="none"/>
          <w:lang w:val="en-US" w:eastAsia="zh-CN"/>
        </w:rPr>
        <w:t>5</w:t>
      </w:r>
      <w:r>
        <w:rPr>
          <w:rFonts w:hint="default" w:ascii="Times New Roman" w:hAnsi="Times New Roman" w:cs="Times New Roman"/>
          <w:highlight w:val="none"/>
          <w:lang w:val="en-US" w:eastAsia="zh-CN"/>
        </w:rPr>
        <w:t xml:space="preserve"> 专家函审意见及签到表</w:t>
      </w:r>
    </w:p>
    <w:p>
      <w:pPr>
        <w:jc w:val="center"/>
        <w:rPr>
          <w:rFonts w:hint="default" w:ascii="Times New Roman" w:hAnsi="Times New Roman" w:cs="Times New Roman"/>
          <w:highlight w:val="none"/>
          <w:lang w:val="en-US" w:eastAsia="zh-CN"/>
        </w:rPr>
      </w:pPr>
    </w:p>
    <w:p>
      <w:pPr>
        <w:outlineLvl w:val="9"/>
        <w:rPr>
          <w:rFonts w:hint="default" w:ascii="Times New Roman" w:hAnsi="Times New Roman" w:cs="Times New Roman"/>
          <w:highlight w:val="none"/>
          <w:lang w:val="en-US" w:eastAsia="zh-CN"/>
        </w:rPr>
      </w:pPr>
    </w:p>
    <w:p>
      <w:pPr>
        <w:rPr>
          <w:rFonts w:hint="default" w:ascii="Times New Roman" w:hAnsi="Times New Roman" w:cs="Times New Roman"/>
          <w:highlight w:val="none"/>
          <w:lang w:val="en-US" w:eastAsia="zh-CN"/>
        </w:rPr>
      </w:pPr>
    </w:p>
    <w:p>
      <w:pPr>
        <w:tabs>
          <w:tab w:val="left" w:pos="3990"/>
        </w:tabs>
        <w:adjustRightInd/>
        <w:snapToGrid/>
        <w:spacing w:line="600" w:lineRule="auto"/>
        <w:jc w:val="center"/>
        <w:rPr>
          <w:rFonts w:hint="default" w:ascii="Times New Roman" w:hAnsi="Times New Roman" w:eastAsia="仿宋" w:cs="Times New Roman"/>
          <w:b/>
          <w:bCs/>
          <w:color w:val="000000"/>
          <w:sz w:val="28"/>
          <w:szCs w:val="28"/>
        </w:rPr>
      </w:pPr>
      <w:r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highlight w:val="none"/>
          <w:u w:val="none"/>
          <w:lang w:eastAsia="zh-CN"/>
        </w:rPr>
        <w:t>湖南瑞云铜门有限公司年产250件铜门、250件不锈钢门建设项目</w:t>
      </w:r>
      <w:r>
        <w:rPr>
          <w:rFonts w:hint="default" w:ascii="Times New Roman" w:hAnsi="Times New Roman" w:eastAsia="仿宋" w:cs="Times New Roman"/>
          <w:b/>
          <w:bCs/>
          <w:color w:val="000000"/>
          <w:sz w:val="28"/>
          <w:szCs w:val="28"/>
        </w:rPr>
        <w:t>环境影响报告表技术评估意见</w:t>
      </w:r>
    </w:p>
    <w:p>
      <w:pPr>
        <w:keepNext w:val="0"/>
        <w:keepLines w:val="0"/>
        <w:pageBreakBefore w:val="0"/>
        <w:widowControl w:val="0"/>
        <w:kinsoku w:val="0"/>
        <w:wordWrap/>
        <w:overflowPunct w:val="0"/>
        <w:topLinePunct w:val="0"/>
        <w:autoSpaceDE/>
        <w:autoSpaceDN/>
        <w:bidi w:val="0"/>
        <w:adjustRightInd w:val="0"/>
        <w:snapToGrid w:val="0"/>
        <w:spacing w:line="360" w:lineRule="auto"/>
        <w:ind w:firstLine="560" w:firstLineChars="200"/>
        <w:jc w:val="left"/>
        <w:textAlignment w:val="auto"/>
        <w:rPr>
          <w:rFonts w:hint="default" w:ascii="Times New Roman" w:hAnsi="Times New Roman" w:eastAsia="仿宋" w:cs="Times New Roman"/>
          <w:b w:val="0"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kinsoku w:val="0"/>
        <w:wordWrap/>
        <w:overflowPunct w:val="0"/>
        <w:topLinePunct w:val="0"/>
        <w:autoSpaceDE/>
        <w:autoSpaceDN/>
        <w:bidi w:val="0"/>
        <w:adjustRightInd w:val="0"/>
        <w:snapToGrid w:val="0"/>
        <w:spacing w:line="360" w:lineRule="auto"/>
        <w:ind w:firstLine="560" w:firstLineChars="200"/>
        <w:jc w:val="left"/>
        <w:textAlignment w:val="auto"/>
        <w:rPr>
          <w:rFonts w:hint="default" w:ascii="Times New Roman" w:hAnsi="Times New Roman" w:eastAsia="仿宋" w:cs="Times New Roman"/>
          <w:b w:val="0"/>
          <w:sz w:val="28"/>
          <w:szCs w:val="28"/>
        </w:rPr>
      </w:pPr>
      <w:r>
        <w:rPr>
          <w:rFonts w:hint="default" w:ascii="Times New Roman" w:hAnsi="Times New Roman" w:eastAsia="仿宋" w:cs="Times New Roman"/>
          <w:b w:val="0"/>
          <w:sz w:val="28"/>
          <w:szCs w:val="28"/>
        </w:rPr>
        <w:t>202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2</w:t>
      </w:r>
      <w:r>
        <w:rPr>
          <w:rFonts w:hint="default" w:ascii="Times New Roman" w:hAnsi="Times New Roman" w:eastAsia="仿宋" w:cs="Times New Roman"/>
          <w:b w:val="0"/>
          <w:sz w:val="28"/>
          <w:szCs w:val="28"/>
        </w:rPr>
        <w:t>年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8</w:t>
      </w:r>
      <w:r>
        <w:rPr>
          <w:rFonts w:hint="default" w:ascii="Times New Roman" w:hAnsi="Times New Roman" w:eastAsia="仿宋" w:cs="Times New Roman"/>
          <w:b w:val="0"/>
          <w:sz w:val="28"/>
          <w:szCs w:val="28"/>
        </w:rPr>
        <w:t>月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20</w:t>
      </w:r>
      <w:r>
        <w:rPr>
          <w:rFonts w:hint="default" w:ascii="Times New Roman" w:hAnsi="Times New Roman" w:eastAsia="仿宋" w:cs="Times New Roman"/>
          <w:b w:val="0"/>
          <w:sz w:val="28"/>
          <w:szCs w:val="28"/>
        </w:rPr>
        <w:t>日，邀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请</w:t>
      </w:r>
      <w:r>
        <w:rPr>
          <w:rFonts w:hint="default" w:ascii="Times New Roman" w:hAnsi="Times New Roman" w:eastAsia="仿宋" w:cs="Times New Roman"/>
          <w:b w:val="0"/>
          <w:sz w:val="28"/>
          <w:szCs w:val="28"/>
        </w:rPr>
        <w:t>了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3</w:t>
      </w:r>
      <w:r>
        <w:rPr>
          <w:rFonts w:hint="default" w:ascii="Times New Roman" w:hAnsi="Times New Roman" w:eastAsia="仿宋" w:cs="Times New Roman"/>
          <w:b w:val="0"/>
          <w:sz w:val="28"/>
          <w:szCs w:val="28"/>
        </w:rPr>
        <w:t>名专家（名单附后）组成专家组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以，以函审的形式对</w:t>
      </w:r>
      <w:r>
        <w:rPr>
          <w:rFonts w:hint="default" w:ascii="Times New Roman" w:hAnsi="Times New Roman" w:eastAsia="仿宋" w:cs="Times New Roman"/>
          <w:b w:val="0"/>
          <w:bCs w:val="0"/>
          <w:sz w:val="28"/>
          <w:szCs w:val="28"/>
        </w:rPr>
        <w:t>《</w:t>
      </w:r>
      <w:r>
        <w:rPr>
          <w:rFonts w:hint="default" w:ascii="Times New Roman" w:hAnsi="Times New Roman" w:eastAsia="仿宋" w:cs="Times New Roman"/>
          <w:b w:val="0"/>
          <w:bCs w:val="0"/>
          <w:color w:val="auto"/>
          <w:sz w:val="28"/>
          <w:szCs w:val="28"/>
          <w:highlight w:val="none"/>
          <w:u w:val="none"/>
          <w:lang w:eastAsia="zh-CN"/>
        </w:rPr>
        <w:t>湖南瑞云铜门有限公司年产250件铜门、250件不锈钢门建设项目</w:t>
      </w:r>
      <w:r>
        <w:rPr>
          <w:rFonts w:hint="default" w:ascii="Times New Roman" w:hAnsi="Times New Roman" w:eastAsia="仿宋" w:cs="Times New Roman"/>
          <w:b w:val="0"/>
          <w:bCs w:val="0"/>
          <w:color w:val="000000"/>
          <w:sz w:val="28"/>
          <w:szCs w:val="28"/>
        </w:rPr>
        <w:t>环境影响报告表</w:t>
      </w:r>
      <w:r>
        <w:rPr>
          <w:rFonts w:hint="default" w:ascii="Times New Roman" w:hAnsi="Times New Roman" w:eastAsia="仿宋" w:cs="Times New Roman"/>
          <w:b w:val="0"/>
          <w:bCs w:val="0"/>
          <w:sz w:val="28"/>
          <w:szCs w:val="28"/>
        </w:rPr>
        <w:t>》</w:t>
      </w:r>
      <w:r>
        <w:rPr>
          <w:rFonts w:hint="default" w:ascii="Times New Roman" w:hAnsi="Times New Roman" w:eastAsia="仿宋" w:cs="Times New Roman"/>
          <w:b w:val="0"/>
          <w:sz w:val="28"/>
          <w:szCs w:val="28"/>
        </w:rPr>
        <w:t>（以下简称“报告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表</w:t>
      </w:r>
      <w:r>
        <w:rPr>
          <w:rFonts w:hint="default" w:ascii="Times New Roman" w:hAnsi="Times New Roman" w:eastAsia="仿宋" w:cs="Times New Roman"/>
          <w:b w:val="0"/>
          <w:sz w:val="28"/>
          <w:szCs w:val="28"/>
        </w:rPr>
        <w:t>”）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进行了</w:t>
      </w:r>
      <w:r>
        <w:rPr>
          <w:rFonts w:hint="default" w:ascii="Times New Roman" w:hAnsi="Times New Roman" w:eastAsia="仿宋" w:cs="Times New Roman"/>
          <w:b w:val="0"/>
          <w:sz w:val="28"/>
          <w:szCs w:val="28"/>
        </w:rPr>
        <w:t>技术评审，专家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组</w:t>
      </w:r>
      <w:r>
        <w:rPr>
          <w:rFonts w:hint="default" w:ascii="Times New Roman" w:hAnsi="Times New Roman" w:eastAsia="仿宋" w:cs="Times New Roman"/>
          <w:b w:val="0"/>
          <w:sz w:val="28"/>
          <w:szCs w:val="28"/>
        </w:rPr>
        <w:t>对“报告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表</w:t>
      </w:r>
      <w:r>
        <w:rPr>
          <w:rFonts w:hint="default" w:ascii="Times New Roman" w:hAnsi="Times New Roman" w:eastAsia="仿宋" w:cs="Times New Roman"/>
          <w:b w:val="0"/>
          <w:sz w:val="28"/>
          <w:szCs w:val="28"/>
        </w:rPr>
        <w:t>”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进行了</w:t>
      </w:r>
      <w:r>
        <w:rPr>
          <w:rFonts w:hint="default" w:ascii="Times New Roman" w:hAnsi="Times New Roman" w:eastAsia="仿宋" w:cs="Times New Roman"/>
          <w:b w:val="0"/>
          <w:sz w:val="28"/>
          <w:szCs w:val="28"/>
        </w:rPr>
        <w:t>认真审查和讨论，形成意见如下：</w:t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default" w:ascii="Times New Roman" w:hAnsi="Times New Roman" w:eastAsia="仿宋" w:cs="Times New Roman"/>
          <w:b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 w:val="0"/>
          <w:sz w:val="28"/>
          <w:szCs w:val="28"/>
          <w:lang w:val="zh-CN"/>
        </w:rPr>
        <w:t>一、项目概况（</w:t>
      </w:r>
      <w:r>
        <w:rPr>
          <w:rFonts w:hint="default" w:ascii="Times New Roman" w:hAnsi="Times New Roman" w:eastAsia="仿宋" w:cs="Times New Roman"/>
          <w:b/>
          <w:bCs w:val="0"/>
          <w:sz w:val="28"/>
          <w:szCs w:val="28"/>
          <w:lang w:val="en-US" w:eastAsia="zh-CN"/>
        </w:rPr>
        <w:t>摘自</w:t>
      </w:r>
      <w:r>
        <w:rPr>
          <w:rFonts w:hint="default" w:ascii="Times New Roman" w:hAnsi="Times New Roman" w:eastAsia="仿宋" w:cs="Times New Roman"/>
          <w:b/>
          <w:bCs w:val="0"/>
          <w:sz w:val="28"/>
          <w:szCs w:val="28"/>
        </w:rPr>
        <w:t>“报告</w:t>
      </w:r>
      <w:r>
        <w:rPr>
          <w:rFonts w:hint="default" w:ascii="Times New Roman" w:hAnsi="Times New Roman" w:eastAsia="仿宋" w:cs="Times New Roman"/>
          <w:b/>
          <w:bCs w:val="0"/>
          <w:sz w:val="28"/>
          <w:szCs w:val="28"/>
          <w:lang w:val="en-US" w:eastAsia="zh-CN"/>
        </w:rPr>
        <w:t>表</w:t>
      </w:r>
      <w:r>
        <w:rPr>
          <w:rFonts w:hint="default" w:ascii="Times New Roman" w:hAnsi="Times New Roman" w:eastAsia="仿宋" w:cs="Times New Roman"/>
          <w:b/>
          <w:bCs w:val="0"/>
          <w:sz w:val="28"/>
          <w:szCs w:val="28"/>
        </w:rPr>
        <w:t>”</w:t>
      </w:r>
      <w:r>
        <w:rPr>
          <w:rFonts w:hint="default" w:ascii="Times New Roman" w:hAnsi="Times New Roman" w:eastAsia="仿宋" w:cs="Times New Roman"/>
          <w:b/>
          <w:bCs w:val="0"/>
          <w:sz w:val="28"/>
          <w:szCs w:val="28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/>
        <w:textAlignment w:val="auto"/>
        <w:rPr>
          <w:rFonts w:hint="default" w:ascii="Times New Roman" w:hAnsi="Times New Roman" w:eastAsia="仿宋" w:cs="Times New Roman"/>
          <w:b w:val="0"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default" w:ascii="Times New Roman" w:hAnsi="Times New Roman" w:eastAsia="仿宋" w:cs="Times New Roman"/>
          <w:b w:val="0"/>
          <w:bCs/>
          <w:color w:val="auto"/>
          <w:sz w:val="28"/>
          <w:szCs w:val="28"/>
          <w:highlight w:val="none"/>
        </w:rPr>
        <w:t>项目名称：</w:t>
      </w:r>
      <w:r>
        <w:rPr>
          <w:rFonts w:hint="default" w:ascii="Times New Roman" w:hAnsi="Times New Roman" w:eastAsia="仿宋" w:cs="Times New Roman"/>
          <w:b w:val="0"/>
          <w:bCs/>
          <w:color w:val="auto"/>
          <w:sz w:val="28"/>
          <w:szCs w:val="28"/>
          <w:highlight w:val="none"/>
          <w:lang w:eastAsia="zh-CN"/>
        </w:rPr>
        <w:t>湖南瑞云铜门有限公司年产250件铜门、250件不锈钢门建设项目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/>
        <w:textAlignment w:val="auto"/>
        <w:rPr>
          <w:rFonts w:hint="default" w:ascii="Times New Roman" w:hAnsi="Times New Roman" w:eastAsia="仿宋" w:cs="Times New Roman"/>
          <w:b w:val="0"/>
          <w:bCs/>
          <w:color w:val="auto"/>
          <w:sz w:val="28"/>
          <w:szCs w:val="28"/>
          <w:highlight w:val="none"/>
        </w:rPr>
      </w:pPr>
      <w:r>
        <w:rPr>
          <w:rFonts w:hint="default" w:ascii="Times New Roman" w:hAnsi="Times New Roman" w:eastAsia="仿宋" w:cs="Times New Roman"/>
          <w:b w:val="0"/>
          <w:bCs/>
          <w:color w:val="auto"/>
          <w:sz w:val="28"/>
          <w:szCs w:val="28"/>
          <w:highlight w:val="none"/>
        </w:rPr>
        <w:t>工程性质：新建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/>
        <w:textAlignment w:val="auto"/>
        <w:rPr>
          <w:rFonts w:hint="default" w:ascii="Times New Roman" w:hAnsi="Times New Roman" w:eastAsia="仿宋" w:cs="Times New Roman"/>
          <w:b w:val="0"/>
          <w:bCs/>
          <w:color w:val="auto"/>
          <w:sz w:val="28"/>
          <w:szCs w:val="28"/>
          <w:highlight w:val="yellow"/>
          <w:lang w:eastAsia="zh-CN"/>
        </w:rPr>
      </w:pPr>
      <w:r>
        <w:rPr>
          <w:rFonts w:hint="default" w:ascii="Times New Roman" w:hAnsi="Times New Roman" w:eastAsia="仿宋" w:cs="Times New Roman"/>
          <w:b w:val="0"/>
          <w:bCs/>
          <w:color w:val="auto"/>
          <w:sz w:val="28"/>
          <w:szCs w:val="28"/>
          <w:highlight w:val="none"/>
        </w:rPr>
        <w:t>建设单位：</w:t>
      </w:r>
      <w:r>
        <w:rPr>
          <w:rFonts w:hint="default" w:ascii="Times New Roman" w:hAnsi="Times New Roman" w:eastAsia="仿宋" w:cs="Times New Roman"/>
          <w:b w:val="0"/>
          <w:bCs/>
          <w:color w:val="auto"/>
          <w:sz w:val="28"/>
          <w:szCs w:val="28"/>
          <w:highlight w:val="none"/>
          <w:lang w:eastAsia="zh-CN"/>
        </w:rPr>
        <w:t>湖南瑞云铜门有限公司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/>
        <w:textAlignment w:val="auto"/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</w:rPr>
      </w:pPr>
      <w:r>
        <w:rPr>
          <w:rFonts w:hint="default" w:ascii="Times New Roman" w:hAnsi="Times New Roman" w:eastAsia="仿宋" w:cs="Times New Roman"/>
          <w:b w:val="0"/>
          <w:bCs/>
          <w:color w:val="auto"/>
          <w:sz w:val="28"/>
          <w:szCs w:val="28"/>
          <w:highlight w:val="none"/>
        </w:rPr>
        <w:t>建设地点：</w:t>
      </w:r>
      <w:r>
        <w:rPr>
          <w:rFonts w:hint="default" w:ascii="Times New Roman" w:hAnsi="Times New Roman" w:eastAsia="仿宋" w:cs="Times New Roman"/>
          <w:b w:val="0"/>
          <w:color w:val="auto"/>
          <w:kern w:val="24"/>
          <w:sz w:val="28"/>
          <w:szCs w:val="28"/>
          <w:highlight w:val="none"/>
          <w:lang w:val="en-US" w:eastAsia="zh-CN"/>
        </w:rPr>
        <w:t>湖南省永州市新田县龙泉镇工业南园广隆农产品有限公司B栋厂棚后半段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</w:rPr>
        <w:t>，东经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  <w:lang w:eastAsia="zh-CN"/>
        </w:rPr>
        <w:t>112°11′40.89655″，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</w:rPr>
        <w:t>北纬25°53′1.99618″。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/>
        <w:textAlignment w:val="auto"/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</w:rPr>
      </w:pPr>
      <w:r>
        <w:rPr>
          <w:rFonts w:hint="default" w:ascii="Times New Roman" w:hAnsi="Times New Roman" w:eastAsia="仿宋" w:cs="Times New Roman"/>
          <w:b w:val="0"/>
          <w:bCs/>
          <w:color w:val="auto"/>
          <w:sz w:val="28"/>
          <w:szCs w:val="28"/>
          <w:highlight w:val="none"/>
        </w:rPr>
        <w:t>总投资：</w:t>
      </w:r>
      <w:r>
        <w:rPr>
          <w:rFonts w:hint="default" w:ascii="Times New Roman" w:hAnsi="Times New Roman" w:eastAsia="仿宋" w:cs="Times New Roman"/>
          <w:b w:val="0"/>
          <w:bCs/>
          <w:color w:val="auto"/>
          <w:sz w:val="28"/>
          <w:szCs w:val="28"/>
          <w:highlight w:val="none"/>
          <w:lang w:val="en-US" w:eastAsia="zh-CN"/>
        </w:rPr>
        <w:t>100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</w:rPr>
        <w:t>万元，其中环保投资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  <w:lang w:val="en-US" w:eastAsia="zh-CN"/>
        </w:rPr>
        <w:t>53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</w:rPr>
        <w:t>万元</w:t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  <w:lang w:val="en-US" w:eastAsia="zh-CN"/>
        </w:rPr>
      </w:pPr>
      <w:r>
        <w:rPr>
          <w:rFonts w:hint="default" w:ascii="Times New Roman" w:hAnsi="Times New Roman" w:eastAsia="仿宋" w:cs="Times New Roman"/>
          <w:b w:val="0"/>
          <w:bCs/>
          <w:color w:val="auto"/>
          <w:sz w:val="28"/>
          <w:szCs w:val="28"/>
          <w:highlight w:val="none"/>
          <w:u w:val="none" w:color="auto"/>
        </w:rPr>
        <w:t>工程内容及规模</w:t>
      </w:r>
      <w:r>
        <w:rPr>
          <w:rFonts w:hint="default" w:ascii="Times New Roman" w:hAnsi="Times New Roman" w:eastAsia="仿宋" w:cs="Times New Roman"/>
          <w:b w:val="0"/>
          <w:bCs/>
          <w:color w:val="auto"/>
          <w:sz w:val="28"/>
          <w:szCs w:val="28"/>
          <w:highlight w:val="none"/>
          <w:u w:val="none" w:color="auto"/>
          <w:lang w:eastAsia="zh-CN"/>
        </w:rPr>
        <w:t>：</w:t>
      </w:r>
      <w:r>
        <w:rPr>
          <w:rFonts w:hint="default" w:ascii="Times New Roman" w:hAnsi="Times New Roman" w:eastAsia="仿宋" w:cs="Times New Roman"/>
          <w:b w:val="0"/>
          <w:bCs/>
          <w:color w:val="auto"/>
          <w:sz w:val="28"/>
          <w:szCs w:val="28"/>
          <w:highlight w:val="none"/>
          <w:u w:val="none" w:color="auto"/>
        </w:rPr>
        <w:t>总占地面积</w:t>
      </w:r>
      <w:r>
        <w:rPr>
          <w:rFonts w:hint="default" w:ascii="Times New Roman" w:hAnsi="Times New Roman" w:eastAsia="仿宋" w:cs="Times New Roman"/>
          <w:b w:val="0"/>
          <w:bCs/>
          <w:color w:val="auto"/>
          <w:sz w:val="28"/>
          <w:szCs w:val="28"/>
          <w:highlight w:val="none"/>
          <w:u w:val="none" w:color="auto"/>
          <w:lang w:val="en-US" w:eastAsia="zh-CN"/>
        </w:rPr>
        <w:t>26713.56</w:t>
      </w:r>
      <w:r>
        <w:rPr>
          <w:rFonts w:hint="default" w:ascii="Times New Roman" w:hAnsi="Times New Roman" w:eastAsia="仿宋" w:cs="Times New Roman"/>
          <w:b w:val="0"/>
          <w:bCs/>
          <w:color w:val="auto"/>
          <w:sz w:val="28"/>
          <w:szCs w:val="28"/>
          <w:highlight w:val="none"/>
          <w:u w:val="none" w:color="auto"/>
        </w:rPr>
        <w:t>m</w:t>
      </w:r>
      <w:r>
        <w:rPr>
          <w:rFonts w:hint="default" w:ascii="Times New Roman" w:hAnsi="Times New Roman" w:eastAsia="仿宋" w:cs="Times New Roman"/>
          <w:b w:val="0"/>
          <w:bCs/>
          <w:color w:val="auto"/>
          <w:sz w:val="28"/>
          <w:szCs w:val="28"/>
          <w:highlight w:val="none"/>
          <w:u w:val="none" w:color="auto"/>
          <w:vertAlign w:val="superscript"/>
        </w:rPr>
        <w:t>2</w:t>
      </w:r>
      <w:r>
        <w:rPr>
          <w:rFonts w:hint="default" w:ascii="Times New Roman" w:hAnsi="Times New Roman" w:eastAsia="仿宋" w:cs="Times New Roman"/>
          <w:b w:val="0"/>
          <w:bCs/>
          <w:color w:val="auto"/>
          <w:sz w:val="28"/>
          <w:szCs w:val="28"/>
          <w:highlight w:val="none"/>
          <w:u w:val="none" w:color="auto"/>
          <w:vertAlign w:val="baseline"/>
          <w:lang w:eastAsia="zh-CN"/>
        </w:rPr>
        <w:t>，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  <w:u w:val="none" w:color="auto"/>
        </w:rPr>
        <w:t>主要建设内容包括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  <w:u w:val="none" w:color="auto"/>
          <w:lang w:val="en-US" w:eastAsia="zh-CN"/>
        </w:rPr>
        <w:t>一栋生产车间、一栋仓库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  <w:u w:val="none" w:color="auto"/>
        </w:rPr>
        <w:t>及其配套公用工程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  <w:u w:val="none" w:color="auto"/>
          <w:lang w:eastAsia="zh-CN"/>
        </w:rPr>
        <w:t>（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  <w:u w:val="none" w:color="auto"/>
          <w:lang w:val="en-US" w:eastAsia="zh-CN"/>
        </w:rPr>
        <w:t>含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  <w:u w:val="none" w:color="auto"/>
        </w:rPr>
        <w:t>环保设施等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  <w:u w:val="none" w:color="auto"/>
          <w:lang w:eastAsia="zh-CN"/>
        </w:rPr>
        <w:t>）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  <w:u w:val="none" w:color="auto"/>
        </w:rPr>
        <w:t>。项目产品为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  <w:u w:val="none" w:color="auto"/>
          <w:lang w:val="en-US" w:eastAsia="zh-CN"/>
        </w:rPr>
        <w:t>铜门（年产250件，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  <w:lang w:val="en-US" w:eastAsia="zh-CN"/>
        </w:rPr>
        <w:t>8m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  <w:vertAlign w:val="superscript"/>
          <w:lang w:val="en-US" w:eastAsia="zh-CN"/>
        </w:rPr>
        <w:t>2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  <w:lang w:val="en-US" w:eastAsia="zh-CN"/>
        </w:rPr>
        <w:t>/件）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  <w:u w:val="none" w:color="auto"/>
          <w:lang w:val="en-US" w:eastAsia="zh-CN"/>
        </w:rPr>
        <w:t>、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  <w:lang w:val="en-US" w:eastAsia="zh-CN"/>
        </w:rPr>
        <w:t>不锈钢门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  <w:u w:val="none" w:color="auto"/>
          <w:lang w:val="en-US" w:eastAsia="zh-CN"/>
        </w:rPr>
        <w:t>（年产250件，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  <w:lang w:val="en-US" w:eastAsia="zh-CN"/>
        </w:rPr>
        <w:t>8m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  <w:vertAlign w:val="superscript"/>
          <w:lang w:val="en-US" w:eastAsia="zh-CN"/>
        </w:rPr>
        <w:t>2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highlight w:val="none"/>
          <w:lang w:val="en-US" w:eastAsia="zh-CN"/>
        </w:rPr>
        <w:t>/件），</w:t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default" w:ascii="Times New Roman" w:hAnsi="Times New Roman" w:eastAsia="仿宋" w:cs="Times New Roman"/>
          <w:b/>
          <w:sz w:val="28"/>
          <w:szCs w:val="28"/>
          <w:lang w:val="zh-CN"/>
        </w:rPr>
      </w:pPr>
      <w:r>
        <w:rPr>
          <w:rFonts w:hint="default" w:ascii="Times New Roman" w:hAnsi="Times New Roman" w:eastAsia="仿宋" w:cs="Times New Roman"/>
          <w:b/>
          <w:sz w:val="28"/>
          <w:szCs w:val="28"/>
          <w:lang w:val="zh-CN"/>
        </w:rPr>
        <w:t>二、报告表修改、完善意见</w:t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snapToGrid w:val="0"/>
        <w:spacing w:line="360" w:lineRule="auto"/>
        <w:ind w:firstLine="560" w:firstLineChars="200"/>
        <w:textAlignment w:val="auto"/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1、说明项目由来，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eastAsia="zh-CN"/>
        </w:rPr>
        <w:t>进一步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核实原铺材料类别、性质和用量（特别是油漆的类别、性质、用量情况）；进一步说明项目建设内容，例：生产能力、生产设备型号及参数等，在详细调查项目内容的基础上论证产业政策的相符性。</w:t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snapToGrid w:val="0"/>
        <w:spacing w:line="360" w:lineRule="auto"/>
        <w:ind w:firstLine="560" w:firstLineChars="200"/>
        <w:textAlignment w:val="auto"/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2、强化工程分析，核实产排污节点</w:t>
      </w:r>
      <w:r>
        <w:rPr>
          <w:rFonts w:hint="default" w:ascii="Times New Roman" w:hAnsi="Times New Roman" w:eastAsia="仿宋" w:cs="Times New Roman"/>
          <w:b w:val="0"/>
          <w:color w:val="auto"/>
          <w:sz w:val="28"/>
          <w:szCs w:val="28"/>
          <w:u w:val="none" w:color="auto"/>
          <w:lang w:val="en-US" w:eastAsia="zh-CN"/>
        </w:rPr>
        <w:t>、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污染物类别及源强（特别要核实有机废气的源强）。</w:t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snapToGrid w:val="0"/>
        <w:spacing w:line="360" w:lineRule="auto"/>
        <w:ind w:firstLine="560" w:firstLineChars="200"/>
        <w:textAlignment w:val="auto"/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3、强化环境质量现状调查、监测及评价，确保环境现状资料与实际情况相符并能满足环评工作的需要；补充、完善环保目标；进一步调查项目区域规划，论证项目选址合理性；进一步调查项目地所属环境管控单元的类别及管控要求，论证与“三线一单”的相符性。</w:t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snapToGrid w:val="0"/>
        <w:spacing w:line="360" w:lineRule="auto"/>
        <w:ind w:firstLine="560" w:firstLineChars="200"/>
        <w:textAlignment w:val="auto"/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4、强化环境影响评价，特别要强化声环境影响、大气环境影响和环境风险影响分析。</w:t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snapToGrid w:val="0"/>
        <w:spacing w:line="360" w:lineRule="auto"/>
        <w:ind w:firstLine="560" w:firstLineChars="200"/>
        <w:textAlignment w:val="auto"/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5、细化、强化环境管理制度和环保措施，例：完善环境监测计划；强化有机废气处理措施可靠性分析；核实各类固废的种类、产生量及合法处置措施，明确危废暂存间的建设要求；强化环境风险防范措施（例：风险事故应急池建设要求等）。进一步核实环保投资一览表和“三同时”验收一览表。</w:t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snapToGrid w:val="0"/>
        <w:spacing w:line="360" w:lineRule="auto"/>
        <w:ind w:firstLine="560" w:firstLineChars="200"/>
        <w:textAlignment w:val="auto"/>
        <w:rPr>
          <w:rFonts w:hint="default" w:ascii="Times New Roman" w:hAnsi="Times New Roman" w:eastAsia="仿宋" w:cs="Times New Roman"/>
          <w:b w:val="0"/>
          <w:sz w:val="28"/>
          <w:szCs w:val="28"/>
        </w:rPr>
      </w:pP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6、补充、完善附图、附件。</w:t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default" w:ascii="Times New Roman" w:hAnsi="Times New Roman" w:eastAsia="仿宋" w:cs="Times New Roman"/>
          <w:b/>
          <w:sz w:val="28"/>
          <w:szCs w:val="28"/>
          <w:lang w:val="zh-CN"/>
        </w:rPr>
      </w:pPr>
      <w:r>
        <w:rPr>
          <w:rFonts w:hint="default" w:ascii="Times New Roman" w:hAnsi="Times New Roman" w:eastAsia="仿宋" w:cs="Times New Roman"/>
          <w:b/>
          <w:sz w:val="28"/>
          <w:szCs w:val="28"/>
          <w:lang w:val="zh-CN"/>
        </w:rPr>
        <w:t>三、报告评估总体结论</w:t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snapToGrid w:val="0"/>
        <w:spacing w:line="360" w:lineRule="auto"/>
        <w:ind w:firstLine="560" w:firstLineChars="200"/>
        <w:textAlignment w:val="auto"/>
        <w:rPr>
          <w:rFonts w:hint="default" w:ascii="Times New Roman" w:hAnsi="Times New Roman" w:eastAsia="仿宋" w:cs="Times New Roman"/>
          <w:b w:val="0"/>
          <w:sz w:val="28"/>
          <w:szCs w:val="28"/>
          <w:lang w:val="zh-CN"/>
        </w:rPr>
      </w:pP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只要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zh-CN"/>
        </w:rPr>
        <w:t>落实环评报告和专家提出的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各项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zh-CN"/>
        </w:rPr>
        <w:t>环境保护措施，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项目建设、运营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zh-CN"/>
        </w:rPr>
        <w:t>可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实现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zh-CN"/>
        </w:rPr>
        <w:t>达标排放，在正常情况下，该项目的环境影响可控制在区域环境功能区划要求范围内，在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核实项目选址符合相关要求的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zh-CN"/>
        </w:rPr>
        <w:t>前提下，从环境保护技术角度分析，项目建设可行。</w:t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snapToGrid w:val="0"/>
        <w:spacing w:line="360" w:lineRule="auto"/>
        <w:ind w:firstLine="560" w:firstLineChars="200"/>
        <w:textAlignment w:val="auto"/>
        <w:rPr>
          <w:rFonts w:hint="default" w:ascii="Times New Roman" w:hAnsi="Times New Roman" w:eastAsia="仿宋" w:cs="Times New Roman"/>
          <w:b w:val="0"/>
          <w:sz w:val="28"/>
          <w:szCs w:val="28"/>
          <w:lang w:val="zh-CN"/>
        </w:rPr>
      </w:pPr>
      <w:r>
        <w:rPr>
          <w:rFonts w:hint="default" w:ascii="Times New Roman" w:hAnsi="Times New Roman" w:eastAsia="仿宋" w:cs="Times New Roman"/>
          <w:b w:val="0"/>
          <w:sz w:val="28"/>
          <w:szCs w:val="28"/>
          <w:lang w:val="zh-CN"/>
        </w:rPr>
        <w:t xml:space="preserve">     </w:t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snapToGrid w:val="0"/>
        <w:spacing w:line="360" w:lineRule="auto"/>
        <w:ind w:firstLine="560" w:firstLineChars="200"/>
        <w:textAlignment w:val="auto"/>
        <w:rPr>
          <w:rFonts w:hint="default" w:ascii="Times New Roman" w:hAnsi="Times New Roman" w:eastAsia="仿宋" w:cs="Times New Roman"/>
          <w:b w:val="0"/>
          <w:sz w:val="28"/>
          <w:szCs w:val="28"/>
          <w:lang w:val="zh-CN"/>
        </w:rPr>
      </w:pP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snapToGrid w:val="0"/>
        <w:spacing w:line="360" w:lineRule="auto"/>
        <w:ind w:firstLine="560" w:firstLineChars="200"/>
        <w:textAlignment w:val="auto"/>
        <w:rPr>
          <w:rFonts w:hint="default" w:ascii="Times New Roman" w:hAnsi="Times New Roman" w:eastAsia="仿宋" w:cs="Times New Roman"/>
          <w:b w:val="0"/>
          <w:sz w:val="28"/>
          <w:szCs w:val="28"/>
          <w:lang w:val="zh-CN"/>
        </w:rPr>
      </w:pP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default" w:ascii="Times New Roman" w:hAnsi="Times New Roman" w:eastAsia="仿宋" w:cs="Times New Roman"/>
          <w:b w:val="0"/>
          <w:sz w:val="28"/>
          <w:szCs w:val="28"/>
          <w:lang w:val="zh-CN"/>
        </w:rPr>
      </w:pPr>
      <w:r>
        <w:rPr>
          <w:rFonts w:hint="eastAsia" w:ascii="Times New Roman" w:hAnsi="Times New Roman" w:eastAsia="仿宋" w:cs="Times New Roman"/>
          <w:b w:val="0"/>
          <w:sz w:val="28"/>
          <w:szCs w:val="28"/>
          <w:lang w:val="en-US" w:eastAsia="zh-CN"/>
        </w:rPr>
        <w:t xml:space="preserve">                          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zh-CN"/>
        </w:rPr>
        <w:t>专家组：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朱小峰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zh-CN"/>
        </w:rPr>
        <w:t>（组长）、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唐琼芝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zh-CN"/>
        </w:rPr>
        <w:t>、蒋宏国（执笔）</w:t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default" w:ascii="Times New Roman" w:hAnsi="Times New Roman" w:eastAsia="仿宋" w:cs="Times New Roman"/>
          <w:b w:val="0"/>
          <w:sz w:val="32"/>
          <w:szCs w:val="32"/>
          <w:lang w:val="zh-CN"/>
        </w:rPr>
      </w:pPr>
      <w:r>
        <w:rPr>
          <w:rFonts w:hint="eastAsia" w:ascii="Times New Roman" w:hAnsi="Times New Roman" w:eastAsia="仿宋" w:cs="Times New Roman"/>
          <w:b w:val="0"/>
          <w:sz w:val="28"/>
          <w:szCs w:val="28"/>
          <w:lang w:val="en-US" w:eastAsia="zh-CN"/>
        </w:rPr>
        <w:t xml:space="preserve">                            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zh-CN"/>
        </w:rPr>
        <w:t>20</w:t>
      </w:r>
      <w:r>
        <w:rPr>
          <w:rFonts w:hint="default" w:ascii="Times New Roman" w:hAnsi="Times New Roman" w:eastAsia="仿宋" w:cs="Times New Roman"/>
          <w:b w:val="0"/>
          <w:sz w:val="28"/>
          <w:szCs w:val="28"/>
        </w:rPr>
        <w:t>2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2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zh-CN"/>
        </w:rPr>
        <w:t>年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8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zh-CN"/>
        </w:rPr>
        <w:t>月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en-US" w:eastAsia="zh-CN"/>
        </w:rPr>
        <w:t>20</w:t>
      </w:r>
      <w:r>
        <w:rPr>
          <w:rFonts w:hint="default" w:ascii="Times New Roman" w:hAnsi="Times New Roman" w:eastAsia="仿宋" w:cs="Times New Roman"/>
          <w:b w:val="0"/>
          <w:sz w:val="28"/>
          <w:szCs w:val="28"/>
          <w:lang w:val="zh-CN"/>
        </w:rPr>
        <w:t>日</w:t>
      </w:r>
    </w:p>
    <w:p>
      <w:pPr>
        <w:adjustRightInd/>
        <w:snapToGrid/>
        <w:spacing w:line="600" w:lineRule="exact"/>
        <w:ind w:firstLine="640" w:firstLineChars="200"/>
        <w:rPr>
          <w:rFonts w:hint="default" w:ascii="Times New Roman" w:hAnsi="Times New Roman" w:eastAsia="仿宋" w:cs="Times New Roman"/>
          <w:b w:val="0"/>
          <w:sz w:val="32"/>
          <w:szCs w:val="32"/>
          <w:lang w:val="zh-CN"/>
        </w:rPr>
      </w:pPr>
    </w:p>
    <w:p>
      <w:pPr>
        <w:pStyle w:val="5"/>
        <w:rPr>
          <w:rFonts w:hint="default" w:ascii="Times New Roman" w:hAnsi="Times New Roman" w:cs="Times New Roman"/>
          <w:lang w:val="en-US" w:eastAsia="zh-CN"/>
        </w:rPr>
        <w:sectPr>
          <w:pgSz w:w="11906" w:h="16838"/>
          <w:pgMar w:top="1134" w:right="1134" w:bottom="1134" w:left="113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>
      <w:pPr>
        <w:jc w:val="center"/>
        <w:rPr>
          <w:rFonts w:hint="default" w:ascii="Times New Roman" w:hAnsi="Times New Roman" w:cs="Times New Roman"/>
          <w:highlight w:val="none"/>
          <w:lang w:val="en-US" w:eastAsia="zh-CN"/>
        </w:rPr>
        <w:sectPr>
          <w:pgSz w:w="16838" w:h="11906" w:orient="landscape"/>
          <w:pgMar w:top="1134" w:right="1134" w:bottom="1134" w:left="113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highlight w:val="none"/>
          <w:lang w:val="en-US" w:eastAsia="zh-CN"/>
        </w:rPr>
        <w:drawing>
          <wp:inline distT="0" distB="0" distL="114300" distR="114300">
            <wp:extent cx="6064250" cy="8435340"/>
            <wp:effectExtent l="0" t="0" r="3810" b="12700"/>
            <wp:docPr id="21" name="图片 21" descr="e48a268fac9dd0ee86b1a41a1a40f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e48a268fac9dd0ee86b1a41a1a40f9c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64250" cy="8435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outlineLvl w:val="0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default" w:ascii="Times New Roman" w:hAnsi="Times New Roman" w:eastAsia="宋体" w:cs="Times New Roman"/>
          <w:lang w:val="en-US" w:eastAsia="zh-CN"/>
        </w:rPr>
        <w:t>附图1 地理位置图</w:t>
      </w:r>
    </w:p>
    <w:p>
      <w:pPr>
        <w:jc w:val="center"/>
        <w:outlineLvl w:val="0"/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sectPr>
          <w:pgSz w:w="16838" w:h="11906" w:orient="landscape"/>
          <w:pgMar w:top="1134" w:right="1134" w:bottom="1134" w:left="113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8644255</wp:posOffset>
            </wp:positionH>
            <wp:positionV relativeFrom="paragraph">
              <wp:posOffset>29845</wp:posOffset>
            </wp:positionV>
            <wp:extent cx="601980" cy="601980"/>
            <wp:effectExtent l="0" t="0" r="7620" b="7620"/>
            <wp:wrapNone/>
            <wp:docPr id="36" name="图片 36" descr="a9d3fd1f4134970a3769ba3d9acad1c8a7865d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a9d3fd1f4134970a3769ba3d9acad1c8a7865d8d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1980" cy="601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drawing>
          <wp:inline distT="0" distB="0" distL="114300" distR="114300">
            <wp:extent cx="9254490" cy="5574030"/>
            <wp:effectExtent l="0" t="0" r="3810" b="762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254490" cy="557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0"/>
        <w:rPr>
          <w:rFonts w:hint="default" w:ascii="Times New Roman" w:hAnsi="Times New Roman" w:eastAsia="宋体" w:cs="Times New Roman"/>
          <w:b/>
          <w:bCs w:val="0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 w:val="0"/>
          <w:color w:val="auto"/>
          <w:highlight w:val="none"/>
          <w:lang w:val="en-US" w:eastAsia="zh-CN"/>
        </w:rPr>
        <w:t>附图2 项目</w:t>
      </w:r>
      <w:r>
        <w:rPr>
          <w:rFonts w:hint="default" w:ascii="Times New Roman" w:hAnsi="Times New Roman" w:cs="Times New Roman"/>
          <w:b/>
          <w:bCs w:val="0"/>
          <w:color w:val="auto"/>
          <w:highlight w:val="none"/>
          <w:lang w:val="en-US" w:eastAsia="zh-CN"/>
        </w:rPr>
        <w:t>总</w:t>
      </w:r>
      <w:r>
        <w:rPr>
          <w:rFonts w:hint="default" w:ascii="Times New Roman" w:hAnsi="Times New Roman" w:eastAsia="宋体" w:cs="Times New Roman"/>
          <w:b/>
          <w:bCs w:val="0"/>
          <w:color w:val="auto"/>
          <w:highlight w:val="none"/>
          <w:lang w:val="en-US" w:eastAsia="zh-CN"/>
        </w:rPr>
        <w:t>平面布置图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  <w:outlineLvl w:val="9"/>
        <w:rPr>
          <w:rFonts w:hint="default" w:ascii="Times New Roman" w:hAnsi="Times New Roman" w:eastAsia="宋体" w:cs="Times New Roman"/>
          <w:b/>
          <w:bCs w:val="0"/>
          <w:color w:val="auto"/>
          <w:highlight w:val="yellow"/>
          <w:lang w:val="en-US" w:eastAsia="zh-CN"/>
        </w:rPr>
      </w:pPr>
      <w:r>
        <w:rPr>
          <w:rFonts w:hint="default" w:ascii="Times New Roman" w:hAnsi="Times New Roman" w:cs="Times New Roman"/>
          <w:sz w:val="24"/>
          <w:highlight w:val="non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6173470</wp:posOffset>
                </wp:positionH>
                <wp:positionV relativeFrom="paragraph">
                  <wp:posOffset>706755</wp:posOffset>
                </wp:positionV>
                <wp:extent cx="1171575" cy="314325"/>
                <wp:effectExtent l="0" t="0" r="9525" b="9525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068820" y="1990090"/>
                          <a:ext cx="117157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bCs w:val="0"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 w:val="0"/>
                                <w:color w:val="FFFF00"/>
                                <w:lang w:val="en-US" w:eastAsia="zh-CN"/>
                              </w:rPr>
                              <w:t>生产车间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86.1pt;margin-top:55.65pt;height:24.75pt;width:92.25pt;z-index:251670528;mso-width-relative:page;mso-height-relative:page;" filled="f" stroked="f" coordsize="21600,21600" o:gfxdata="UEsDBAoAAAAAAIdO4kAAAAAAAAAAAAAAAAAEAAAAZHJzL1BLAwQUAAAACACHTuJAEjmHTNwAAAAM&#10;AQAADwAAAGRycy9kb3ducmV2LnhtbE2Py07DMBBF90j8gzVI7KjtoKZpGqdCkSokBIuWbthN4mkS&#10;Edshdh/w9bgr2M3oHt05U6wvZmAnmnzvrAI5E8DINk73tlWwf988ZMB8QKtxcJYUfJOHdXl7U2Cu&#10;3dlu6bQLLYsl1ueooAthzDn3TUcG/cyNZGN2cJPBENep5XrCcyw3A0+ESLnB3sYLHY5UddR87o5G&#10;wUu1ecNtnZjsZ6ieXw9P49f+Y67U/Z0UK2CBLuEPhqt+VIcyOtXuaLVng4LlIkkiGgMpH4FdCTlP&#10;F8DqOKUiA14W/P8T5S9QSwMEFAAAAAgAh07iQLJeIRtHAgAAcgQAAA4AAABkcnMvZTJvRG9jLnht&#10;bK1US27bMBDdF+gdCO5rSY4cf2A5cBO4KBA0AdKia5qiLAEkhyXpSOkB2ht01U33PVfO0SElO0ba&#10;RRbd0EPO+A3fm0ctLzolyb2wrgFd0GyUUiI0h7LRu4J++rh5M6PEeaZLJkGLgj4IRy9Wr18tW7MQ&#10;Y6hBlsISBNFu0ZqC1t6bRZI4XgvF3AiM0JiswCrmcWt3SWlZi+hKJuM0PU9asKWxwIVzeHrVJ+mA&#10;aF8CCFXVcHEFfK+E9j2qFZJ5pOTqxji6iretKsH9TVU54YksKDL1ccUmGG/DmqyWbLGzzNQNH67A&#10;XnKFZ5wUazQ2PUJdMc/I3jZ/QamGW3BQ+REHlfREoiLIIkufaXNXMyMiF5TamaPo7v/B8g/3t5Y0&#10;ZUFzSjRTOPDHH98ff/5+/PWN5EGe1rgFVt0ZrPPdW+jQNIdzh4eBdVdZFX6RD8H8ND2fzcYo8QPW&#10;zudpOh+EFp0nPABk02wynVDCseIsy8/GkwCZPCEZ6/w7AYqEoKAWBxn1ZffXzvelh5LQWMOmkTIO&#10;U2rSFvT8bJLGPxwzCC419gh8+nuHyHfbbiC5hfIBOVroTeIM3zTY/Jo5f8ssugIJ4bvxN7hUErAJ&#10;DBElNdiv/zoP9TgszFLSossK6r7smRWUyPcaxzjP8jzYMm7yyTSIZk8z29OM3qtLQCNn+EINj2Go&#10;9/IQVhbUZ3xe69AVU0xz7F1Qfwgvfe99fJ5crNexCI1omL/Wd4YH6F7O9d5D1USlg0y9NoN6aMU4&#10;q+HZBK+f7mPV06di9Q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SOYdM3AAAAAwBAAAPAAAAAAAA&#10;AAEAIAAAACIAAABkcnMvZG93bnJldi54bWxQSwECFAAUAAAACACHTuJAsl4hG0cCAAByBAAADgAA&#10;AAAAAAABACAAAAAr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b/>
                          <w:bCs w:val="0"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 w:val="0"/>
                          <w:color w:val="FFFF00"/>
                          <w:lang w:val="en-US" w:eastAsia="zh-CN"/>
                        </w:rPr>
                        <w:t>生产车间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sz w:val="24"/>
          <w:highlight w:val="non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2515870</wp:posOffset>
                </wp:positionH>
                <wp:positionV relativeFrom="paragraph">
                  <wp:posOffset>2449830</wp:posOffset>
                </wp:positionV>
                <wp:extent cx="1171575" cy="314325"/>
                <wp:effectExtent l="0" t="0" r="0" b="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bCs w:val="0"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 w:val="0"/>
                                <w:color w:val="FFFF00"/>
                                <w:lang w:val="en-US" w:eastAsia="zh-CN"/>
                              </w:rPr>
                              <w:t>仓库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8.1pt;margin-top:192.9pt;height:24.75pt;width:92.25pt;z-index:251671552;mso-width-relative:page;mso-height-relative:page;" filled="f" stroked="f" coordsize="21600,21600" o:gfxdata="UEsDBAoAAAAAAIdO4kAAAAAAAAAAAAAAAAAEAAAAZHJzL1BLAwQUAAAACACHTuJA4i75JNwAAAAL&#10;AQAADwAAAGRycy9kb3ducmV2LnhtbE2Py07DMBBF90j8gzVI7KjdhJQ0jVOhSBUSgkVLN+yc2E0i&#10;7HGI3Qd8PcMKdjOaozvnluuLs+xkpjB4lDCfCWAGW68H7CTs3zZ3ObAQFWplPRoJXybAurq+KlWh&#10;/Rm35rSLHaMQDIWS0Mc4FpyHtjdOhZkfDdLt4CenIq1Tx/WkzhTuLE+EWHCnBqQPvRpN3Zv2Y3d0&#10;Ep7rzavaNonLv2399HJ4HD/375mUtzdzsQIWzSX+wfCrT+pQkVPjj6gDsxLS5SIhlIY8ow5EZLl4&#10;ANZIuE+zFHhV8v8dqh9QSwMEFAAAAAgAh07iQPFHxLI8AgAAaAQAAA4AAABkcnMvZTJvRG9jLnht&#10;bK1UzY7TMBC+I/EOlu80TX+2UDVdla2KkCp2pYI4u47TRLI9xnablAeAN+DEhTvP1edg7KTdauGw&#10;By7O2DP+xt83M5ndNkqSg7CuAp3RtNenRGgOeaV3Gf30cfXqNSXOM50zCVpk9CgcvZ2/fDGrzVQM&#10;oASZC0sQRLtpbTJaem+mSeJ4KRRzPTBCo7MAq5jHrd0luWU1oiuZDPr9m6QGmxsLXDiHp8vWSTtE&#10;+xxAKIqKiyXwvRLat6hWSOaRkisr4+g8vrYoBPf3ReGEJzKjyNTHFZOgvQ1rMp+x6c4yU1a8ewJ7&#10;zhOecFKs0pj0ArVknpG9rf6CUhW34KDwPQ4qaYlERZBF2n+izaZkRkQuKLUzF9Hd/4PlHw4PllQ5&#10;dgLWXTOFFT/9+H76+fv06xvBMxSoNm6KcRuDkb55Cw0Gn88dHgbeTWFV+CIjgn6U93iRVzSe8HAp&#10;naTjyZgSjr5hOhoOxgEmebxtrPPvBCgSjIxaLF9UlR3Wzreh55CQTMOqkjKWUGpSZ/RmOO7HCxcP&#10;gkuNOQKH9q3B8s226YhtIT8iLwttazjDVxUmXzPnH5jFXkAqOC3+HpdCAiaBzqKkBPv1X+chHkuE&#10;Xkpq7K2Mui97ZgUl8r3G4r1JR6PQjHEzGk8GuLHXnu21R+/VHWD7pjiXhkczxHt5NgsL6jMO1SJk&#10;RRfTHHNn1J/NO992PA4lF4tFDML2M8yv9cbwAN3Kudh7KKqodJCp1aZTDxsw1qobltDh1/sY9fiD&#10;mP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4i75JNwAAAALAQAADwAAAAAAAAABACAAAAAiAAAA&#10;ZHJzL2Rvd25yZXYueG1sUEsBAhQAFAAAAAgAh07iQPFHxLI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b/>
                          <w:bCs w:val="0"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 w:val="0"/>
                          <w:color w:val="FFFF00"/>
                          <w:lang w:val="en-US" w:eastAsia="zh-CN"/>
                        </w:rPr>
                        <w:t>仓库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8453755</wp:posOffset>
            </wp:positionH>
            <wp:positionV relativeFrom="paragraph">
              <wp:posOffset>29845</wp:posOffset>
            </wp:positionV>
            <wp:extent cx="601980" cy="601980"/>
            <wp:effectExtent l="0" t="0" r="7620" b="7620"/>
            <wp:wrapNone/>
            <wp:docPr id="13" name="图片 13" descr="a9d3fd1f4134970a3769ba3d9acad1c8a7865d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a9d3fd1f4134970a3769ba3d9acad1c8a7865d8d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1980" cy="601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b/>
          <w:bCs w:val="0"/>
          <w:color w:val="auto"/>
          <w:highlight w:val="none"/>
          <w:lang w:val="en-US" w:eastAsia="zh-CN"/>
        </w:rPr>
        <w:drawing>
          <wp:inline distT="0" distB="0" distL="114300" distR="114300">
            <wp:extent cx="8964930" cy="5668010"/>
            <wp:effectExtent l="0" t="0" r="762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964930" cy="566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outlineLvl w:val="9"/>
        <w:rPr>
          <w:rFonts w:hint="default" w:ascii="Times New Roman" w:hAnsi="Times New Roman" w:eastAsia="宋体" w:cs="Times New Roman"/>
          <w:b/>
          <w:bCs w:val="0"/>
          <w:color w:val="auto"/>
          <w:highlight w:val="yellow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 w:val="0"/>
          <w:color w:val="auto"/>
          <w:highlight w:val="yellow"/>
          <w:lang w:val="en-US" w:eastAsia="zh-CN"/>
        </w:rPr>
        <w:br w:type="page"/>
      </w:r>
    </w:p>
    <w:p>
      <w:pPr>
        <w:spacing w:line="360" w:lineRule="auto"/>
        <w:outlineLvl w:val="0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8587105</wp:posOffset>
            </wp:positionH>
            <wp:positionV relativeFrom="paragraph">
              <wp:posOffset>259080</wp:posOffset>
            </wp:positionV>
            <wp:extent cx="601980" cy="601980"/>
            <wp:effectExtent l="0" t="0" r="7620" b="7620"/>
            <wp:wrapNone/>
            <wp:docPr id="17" name="图片 17" descr="a9d3fd1f4134970a3769ba3d9acad1c8a7865d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a9d3fd1f4134970a3769ba3d9acad1c8a7865d8d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1980" cy="601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  <w:lang w:val="en-US" w:eastAsia="zh-CN"/>
        </w:rPr>
        <w:t>附图3 生产车间详细平面布置图</w:t>
      </w:r>
    </w:p>
    <w:p>
      <w:pPr>
        <w:jc w:val="center"/>
        <w:outlineLvl w:val="9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8013065" cy="5745480"/>
            <wp:effectExtent l="0" t="0" r="6985" b="762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013065" cy="574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0"/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>附图</w:t>
      </w:r>
      <w:r>
        <w:rPr>
          <w:rFonts w:hint="default" w:ascii="Times New Roman" w:hAnsi="Times New Roman" w:cs="Times New Roman"/>
          <w:color w:val="auto"/>
          <w:highlight w:val="none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color w:val="auto"/>
          <w:highlight w:val="none"/>
          <w:lang w:val="en-US" w:eastAsia="zh-CN"/>
        </w:rPr>
        <w:t xml:space="preserve"> 项目外环境关系图</w:t>
      </w:r>
    </w:p>
    <w:p>
      <w:pPr>
        <w:jc w:val="center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default" w:ascii="Times New Roman" w:hAnsi="Times New Roman" w:eastAsia="宋体" w:cs="Times New Roman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8623300</wp:posOffset>
            </wp:positionH>
            <wp:positionV relativeFrom="paragraph">
              <wp:posOffset>57150</wp:posOffset>
            </wp:positionV>
            <wp:extent cx="601980" cy="601980"/>
            <wp:effectExtent l="0" t="0" r="7620" b="7620"/>
            <wp:wrapNone/>
            <wp:docPr id="10" name="图片 10" descr="a9d3fd1f4134970a3769ba3d9acad1c8a7865d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a9d3fd1f4134970a3769ba3d9acad1c8a7865d8d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1980" cy="601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lang w:val="en-US" w:eastAsia="zh-CN"/>
        </w:rPr>
        <w:drawing>
          <wp:inline distT="0" distB="0" distL="114300" distR="114300">
            <wp:extent cx="9263380" cy="5551170"/>
            <wp:effectExtent l="0" t="0" r="13970" b="1143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263380" cy="555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lang w:val="en-US" w:eastAsia="zh-CN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0"/>
        <w:rPr>
          <w:rFonts w:hint="default" w:ascii="Times New Roman" w:hAnsi="Times New Roman" w:eastAsia="宋体" w:cs="Times New Roman"/>
          <w:color w:val="auto"/>
          <w:lang w:val="en-US" w:eastAsia="zh-CN"/>
        </w:rPr>
      </w:pPr>
      <w:r>
        <w:rPr>
          <w:rFonts w:hint="default" w:ascii="Times New Roman" w:hAnsi="Times New Roman" w:eastAsia="宋体" w:cs="Times New Roman"/>
          <w:color w:val="auto"/>
          <w:lang w:val="en-US" w:eastAsia="zh-CN"/>
        </w:rPr>
        <w:t>附图</w:t>
      </w:r>
      <w:r>
        <w:rPr>
          <w:rFonts w:hint="default" w:ascii="Times New Roman" w:hAnsi="Times New Roman" w:cs="Times New Roman"/>
          <w:color w:val="auto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color w:val="auto"/>
          <w:lang w:val="en-US" w:eastAsia="zh-CN"/>
        </w:rPr>
        <w:t xml:space="preserve"> 项目引用监测点位图</w:t>
      </w:r>
    </w:p>
    <w:p>
      <w:pPr>
        <w:jc w:val="center"/>
        <w:rPr>
          <w:rFonts w:hint="default" w:ascii="Times New Roman" w:hAnsi="Times New Roman" w:cs="Times New Roman"/>
          <w:b w:val="0"/>
          <w:bCs/>
          <w:lang w:val="en-US" w:eastAsia="zh-CN"/>
        </w:rPr>
        <w:sectPr>
          <w:pgSz w:w="16838" w:h="11906" w:orient="landscape"/>
          <w:pgMar w:top="1134" w:right="1134" w:bottom="1134" w:left="113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rFonts w:hint="default" w:ascii="Times New Roman" w:hAnsi="Times New Roman" w:eastAsia="宋体" w:cs="Times New Roma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7223125</wp:posOffset>
                </wp:positionH>
                <wp:positionV relativeFrom="paragraph">
                  <wp:posOffset>4516120</wp:posOffset>
                </wp:positionV>
                <wp:extent cx="1495425" cy="30480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542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eastAsia="宋体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大历县村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监测断面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8.75pt;margin-top:355.6pt;height:24pt;width:117.75pt;z-index:251661312;mso-width-relative:page;mso-height-relative:page;" filled="f" stroked="f" coordsize="21600,21600" o:gfxdata="UEsDBAoAAAAAAIdO4kAAAAAAAAAAAAAAAAAEAAAAZHJzL1BLAwQUAAAACACHTuJANALwTtwAAAAN&#10;AQAADwAAAGRycy9kb3ducmV2LnhtbE2PzU7DMBCE70i8g7VI3KjjRCElxKlQpAoJwaGlF25O7CYR&#10;9jrE7g88PdsTHGf20+xMtTo7y45mDqNHCWKRADPYeT1iL2H3vr5bAgtRoVbWo5HwbQKs6uurSpXa&#10;n3BjjtvYMwrBUCoJQ4xTyXnoBuNUWPjJIN32fnYqkpx7rmd1onBneZok99ypEenDoCbTDKb73B6c&#10;hJdm/aY2beqWP7Z5ft0/TV+7j1zK2xuRPAKL5hz/YLjUp+pQU6fWH1AHZkmLrMiJlVAIkQK7IFmR&#10;0b6WrPwhBV5X/P+K+hdQSwMEFAAAAAgAh07iQKyXV9BEAgAAdgQAAA4AAABkcnMvZTJvRG9jLnht&#10;bK1UzY7TMBC+I/EOlu806d+yWzVdla2KkCp2pYI4u47TRLI9xnablAeAN9gTF+48V5+DsZN2q4XD&#10;Hrg4Y894Zr5vPmd62yhJ9sK6CnRG+72UEqE55JXeZvTzp+Wba0qcZzpnErTI6EE4ejt7/Wpam4kY&#10;QAkyF5ZgEu0mtclo6b2ZJInjpVDM9cAIjc4CrGIet3ab5JbVmF3JZJCmV0kNNjcWuHAOTxetk3YZ&#10;7UsSQlFUXCyA75TQvs1qhWQeIbmyMo7OYrdFIbi/LwonPJEZRaQ+rlgE7U1Yk9mUTbaWmbLiXQvs&#10;JS08w6RYpbHoOdWCeUZ2tvorlaq4BQeF73FQSQskMoIo+ukzbtYlMyJiQaqdOZPu/l9a/nH/YEmV&#10;Z3Q4pEQzhRM/Pv44/vx9/PWd4BkSVBs3wbi1wUjfvIMGZXM6d3gYcDeFVeGLiAj6kd7DmV7ReMLD&#10;pdHNeDQYU8LRN0xH12nkP3m6bazz7wUoEoyMWhxfZJXtV85jJxh6CgnFNCwrKeMIpSZ1Rq+G4zRe&#10;OHvwhtQhVkQxdGkCorbzYPlm03QwN5AfEKWFVijO8GWFrayY8w/MojIQGL4df49LIQFLQmdRUoL9&#10;9q/zEI8DQy8lNSoto+7rjllBifygcZQ3/dEoSDNuRuO3A9zYS8/m0qN36g5QzH18pYZHM8R7eTIL&#10;C+oLPrF5qIoupjnWzqg/mXe+1T8+US7m8xiEYjTMr/Ta8JC6JXe+81BUkfdAU8sNDiFsUI5xHN3T&#10;CXq/3Meop9/F7A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A0AvBO3AAAAA0BAAAPAAAAAAAAAAEA&#10;IAAAACIAAABkcnMvZG93bnJldi54bWxQSwECFAAUAAAACACHTuJArJdX0EQCAAB2BAAADgAAAAAA&#10;AAABACAAAAAr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eastAsia="宋体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  <w:t>大历县村</w:t>
                      </w:r>
                      <w:r>
                        <w:rPr>
                          <w:rFonts w:hint="eastAsia" w:ascii="Times New Roman" w:hAnsi="Times New Roman" w:eastAsia="宋体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  <w:t>监测断面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7974965</wp:posOffset>
                </wp:positionH>
                <wp:positionV relativeFrom="paragraph">
                  <wp:posOffset>4836160</wp:posOffset>
                </wp:positionV>
                <wp:extent cx="100330" cy="335915"/>
                <wp:effectExtent l="24765" t="0" r="27305" b="6985"/>
                <wp:wrapNone/>
                <wp:docPr id="32" name="直接箭头连接符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0330" cy="33591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FFFF00"/>
                          </a:solidFill>
                          <a:prstDash val="solid"/>
                          <a:miter lim="800000"/>
                          <a:headEnd type="arrow"/>
                          <a:tailEnd type="arrow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627.95pt;margin-top:380.8pt;height:26.45pt;width:7.9pt;z-index:251660288;mso-width-relative:page;mso-height-relative:page;" filled="f" stroked="t" coordsize="21600,21600" o:gfxdata="UEsDBAoAAAAAAIdO4kAAAAAAAAAAAAAAAAAEAAAAZHJzL1BLAwQUAAAACACHTuJAlQtgzNwAAAAN&#10;AQAADwAAAGRycy9kb3ducmV2LnhtbE2Py07DMBBF90j8gzVI7KiTQJIS4nSBVAlVIGhgw24aT5OI&#10;eBxi98XX465geTVH954pF0cziD1NrresIJ5FIIgbq3tuFXy8L2/mIJxH1jhYJgUncrCoLi9KLLQ9&#10;8Jr2tW9FKGFXoILO+7GQ0jUdGXQzOxKH29ZOBn2IUyv1hIdQbgaZRFEmDfYcFjoc6bGj5qveGQVP&#10;r7cWl6vnn3r7sn5rUX+fxs+VUtdXcfQAwtPR/8Fw1g/qUAWnjd2xdmIIOUnT+8AqyLM4A3FGkjzO&#10;QWwUzOO7FGRVyv9fVL9QSwMEFAAAAAgAh07iQJ9VpXgXAgAADAQAAA4AAABkcnMvZTJvRG9jLnht&#10;bK1TzY7TMBC+I/EOlu80aaui3arpHraUC4JKwANMHSex5D+NvU37ErwAEifgBJz2ztPA8hiMnVKW&#10;hcMeyCEZezLfzPf58+JibzTbSQzK2YqPRyVn0gpXK9tW/PWr9aMzzkIEW4N2Vlb8IAO/WD58sOj9&#10;XE5c53QtkRGIDfPeV7yL0c+LIohOGggj56WlZOPQQKQltkWN0BO60cWkLB8XvcPaoxMyBNpdDUl+&#10;RMT7ALqmUUKunLgy0sYBFaWGSJRCp3zgyzxt00gRXzRNkJHpihPTmN/UhOJtehfLBcxbBN8pcRwB&#10;7jPCHU4GlKWmJ6gVRGBXqP6CMkqgC66JI+FMMRDJihCLcXlHm5cdeJm5kNTBn0QP/w9WPN9tkKm6&#10;4tMJZxYMnfjN2+vvbz7cfPn87f31j6/vUvzpI6M8idX7MKeaS7vB4yr4DSbm+wZN+hInts8CH04C&#10;y31kgjbHZTmdkvSCUtPp7Hw8S5jF72KPIT6VzrAUVDxEBNV28dJZS0fpcJxFht2zEIfCXwWps3Vr&#10;pTXtw1xb1lO783KWugHZtCF7UGg8UQ225Qx0S/4XETNkcFrVqTxVB2y3lxrZDsg1a3rKbBSa84/f&#10;Uu8VhG74L6cGPxkV6YpoZSp+VqZn2O4k1E9szeLBk8qA6PohEUHpfySon7ZpHpmNfOScTmDQPEVb&#10;Vx/yURRpRSbJch4NnVx4e03x7Uu8/Al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VC2DM3AAAAA0B&#10;AAAPAAAAAAAAAAEAIAAAACIAAABkcnMvZG93bnJldi54bWxQSwECFAAUAAAACACHTuJAn1WleBcC&#10;AAAMBAAADgAAAAAAAAABACAAAAArAQAAZHJzL2Uyb0RvYy54bWxQSwUGAAAAAAYABgBZAQAAtAUA&#10;AAAA&#10;">
                <v:fill on="f" focussize="0,0"/>
                <v:stroke weight="1.5pt" color="#FFFF00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8449945</wp:posOffset>
            </wp:positionH>
            <wp:positionV relativeFrom="paragraph">
              <wp:posOffset>38100</wp:posOffset>
            </wp:positionV>
            <wp:extent cx="601980" cy="601980"/>
            <wp:effectExtent l="0" t="0" r="7620" b="7620"/>
            <wp:wrapNone/>
            <wp:docPr id="49" name="图片 49" descr="a9d3fd1f4134970a3769ba3d9acad1c8a7865d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a9d3fd1f4134970a3769ba3d9acad1c8a7865d8d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1980" cy="601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lang w:val="en-US" w:eastAsia="zh-CN"/>
        </w:rPr>
        <w:drawing>
          <wp:inline distT="0" distB="0" distL="114300" distR="114300">
            <wp:extent cx="8917940" cy="5605145"/>
            <wp:effectExtent l="0" t="0" r="16510" b="14605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917940" cy="560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jc w:val="both"/>
        <w:outlineLvl w:val="0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default" w:ascii="Times New Roman" w:hAnsi="Times New Roman" w:eastAsia="宋体" w:cs="Times New Roman"/>
          <w:lang w:val="en-US" w:eastAsia="zh-CN"/>
        </w:rPr>
        <w:t>附图</w:t>
      </w:r>
      <w:r>
        <w:rPr>
          <w:rFonts w:hint="default" w:ascii="Times New Roman" w:hAnsi="Times New Roman" w:cs="Times New Roman"/>
          <w:lang w:val="en-US" w:eastAsia="zh-CN"/>
        </w:rPr>
        <w:t>6</w:t>
      </w:r>
      <w:r>
        <w:rPr>
          <w:rFonts w:hint="default" w:ascii="Times New Roman" w:hAnsi="Times New Roman" w:eastAsia="宋体" w:cs="Times New Roman"/>
          <w:lang w:val="en-US" w:eastAsia="zh-CN"/>
        </w:rPr>
        <w:t xml:space="preserve"> 项目周边水系图</w:t>
      </w:r>
    </w:p>
    <w:p>
      <w:pPr>
        <w:jc w:val="center"/>
        <w:rPr>
          <w:rFonts w:hint="default" w:ascii="Times New Roman" w:hAnsi="Times New Roman" w:cs="Times New Roman"/>
          <w:sz w:val="24"/>
        </w:r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  <w:u w:val="single"/>
          <w:lang w:val="en-US" w:eastAsia="zh-CN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2892425</wp:posOffset>
                </wp:positionH>
                <wp:positionV relativeFrom="paragraph">
                  <wp:posOffset>2480310</wp:posOffset>
                </wp:positionV>
                <wp:extent cx="1087120" cy="314325"/>
                <wp:effectExtent l="12700" t="160655" r="24130" b="20320"/>
                <wp:wrapNone/>
                <wp:docPr id="56" name="矩形标注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7120" cy="314325"/>
                        </a:xfrm>
                        <a:prstGeom prst="wedgeRectCallout">
                          <a:avLst>
                            <a:gd name="adj1" fmla="val 42464"/>
                            <a:gd name="adj2" fmla="val -97070"/>
                          </a:avLst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27.75pt;margin-top:195.3pt;height:24.75pt;width:85.6pt;z-index:251665408;v-text-anchor:middle;mso-width-relative:page;mso-height-relative:page;" filled="f" stroked="t" coordsize="21600,21600" o:gfxdata="UEsDBAoAAAAAAIdO4kAAAAAAAAAAAAAAAAAEAAAAZHJzL1BLAwQUAAAACACHTuJAayXETNoAAAAL&#10;AQAADwAAAGRycy9kb3ducmV2LnhtbE2Py07DMBBF90j8gzVIbBC10zQpDXEqUZUNrAhUbKfxkET4&#10;EWz3wd9jVrAc3aN7z9Trs9HsSD6MzkrIZgIY2c6p0fYS3l4fb++AhYhWoXaWJHxTgHVzeVFjpdzJ&#10;vtCxjT1LJTZUKGGIcao4D91ABsPMTWRT9uG8wZhO33Pl8ZTKjeZzIUpucLRpYcCJNgN1n+3BSHA3&#10;D7pdbXftV/b+9OzzHNVmi1JeX2XiHlikc/yD4Vc/qUOTnPbuYFVgWsKiKIqESshXogSWiHJeLoHt&#10;U7QQGfCm5v9/aH4AUEsDBBQAAAAIAIdO4kCO8+zCogIAADMFAAAOAAAAZHJzL2Uyb0RvYy54bWyt&#10;VM1uEzEQviPxDpbv7f5007RRN1WUKAipohUFcXa89u4i/2E72ZQX4DGKOMGZM49DeQ3G3m0aCoce&#10;yMEZe2Y/z/fNjM/Ot1KgDbOu1arE2WGKEVNUV62qS/z2zfLgBCPniaqI0IqV+IY5fD59/uysMxOW&#10;60aLilkEIMpNOlPixnszSRJHGyaJO9SGKXBybSXxsLV1UlnSAboUSZ6mx0mnbWWspsw5OF30Tjwg&#10;2qcAas5byhaariVTvke1TBAPlFzTGoenMVvOGfWXnDvmkSgxMPVxhUvAXoU1mZ6RSW2JaVo6pECe&#10;ksIjTpK0Ci7dQS2IJ2ht27+gZEutdpr7Q6pl0hOJigCLLH2kzXVDDItcQGpndqK7/wdLX22uLGqr&#10;Eo+OMVJEQsV/3X77+ePL3edPd9+/IjgGjTrjJhB6ba7ssHNgBsJbbmX4BypoG3W92enKth5ROMzS&#10;k3GWg+QUfEdZcZSPAmjy8LWxzr9gWqJglLhjVc1eQ/HmRAi99lFasrlwPmpcDYmS6n2GEZcCSrYh&#10;AhV5cVwMJd2LyfdjDk7H6TjWHa4fIMG6TyDgK71shYidIRTqSpyPijRkT6DdObQZmNKAZE7VGBFR&#10;wxxRb2OSTou2Cp8HIGfr1VxYBLmVeLlM4Tfw/iMs3L0grunjomsIEyrAsNjHQD5oFirRax8sv11t&#10;h4KsdHUDpbS673Fn6LIF4Avi/BWxoBAwgLH3l7BwoYGWHiyMGm0//us8xEOvgRejDoYEKH9YE8sw&#10;Ei8VdOFpVhQA6+OmGI1Dje2+Z7XvUWs516AE1Ayyi2aI9+Le5FbLd/A6zMKt4CKKwt29uMNm7vvh&#10;hfeFstkshsEkGeIv1LWhAbwv4WztNW93kvXqDPrBLMXuG+Y+DOv+PkY9vHXT3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BUFAABbQ29udGVudF9U&#10;eXBlc10ueG1sUEsBAhQACgAAAAAAh07iQAAAAAAAAAAAAAAAAAYAAAAAAAAAAAAQAAAA9wMAAF9y&#10;ZWxzL1BLAQIUABQAAAAIAIdO4kCKFGY80QAAAJQBAAALAAAAAAAAAAEAIAAAABsEAABfcmVscy8u&#10;cmVsc1BLAQIUAAoAAAAAAIdO4kAAAAAAAAAAAAAAAAAEAAAAAAAAAAAAEAAAAAAAAABkcnMvUEsB&#10;AhQAFAAAAAgAh07iQGslxEzaAAAACwEAAA8AAAAAAAAAAQAgAAAAIgAAAGRycy9kb3ducmV2Lnht&#10;bFBLAQIUABQAAAAIAIdO4kCO8+zCogIAADMFAAAOAAAAAAAAAAEAIAAAACkBAABkcnMvZTJvRG9j&#10;LnhtbFBLBQYAAAAABgAGAFkBAAA9BgAAAAA=&#10;" adj="19972,-10167">
                <v:fill on="f" focussize="0,0"/>
                <v:stroke weight="2pt" color="#FF0000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3905250</wp:posOffset>
                </wp:positionH>
                <wp:positionV relativeFrom="paragraph">
                  <wp:posOffset>2251710</wp:posOffset>
                </wp:positionV>
                <wp:extent cx="118110" cy="128270"/>
                <wp:effectExtent l="6350" t="6350" r="8890" b="17780"/>
                <wp:wrapNone/>
                <wp:docPr id="55" name="椭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" cy="12827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pStyle w:val="16"/>
                            </w:pPr>
                          </w:p>
                          <w:p>
                            <w:pPr>
                              <w:pStyle w:val="16"/>
                            </w:pPr>
                          </w:p>
                          <w:p>
                            <w:pPr>
                              <w:pStyle w:val="16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07.5pt;margin-top:177.3pt;height:10.1pt;width:9.3pt;z-index:251664384;v-text-anchor:middle;mso-width-relative:page;mso-height-relative:page;" fillcolor="#FFFF00" filled="t" stroked="t" coordsize="21600,21600" o:gfxdata="UEsDBAoAAAAAAIdO4kAAAAAAAAAAAAAAAAAEAAAAZHJzL1BLAwQUAAAACACHTuJA9+JcAdwAAAAL&#10;AQAADwAAAGRycy9kb3ducmV2LnhtbE2PQU+DQBCF7yb+h82YeDF2obQUkaVJTexJD1KN8bZlRyCy&#10;s4TdUvz3jie9zcx7efO9YjvbXkw4+s6RgngRgUCqnemoUfB6eLzNQPigyejeESr4Rg/b8vKi0Llx&#10;Z3rBqQqN4BDyuVbQhjDkUvq6Rav9wg1IrH260erA69hIM+ozh9teLqMolVZ3xB9aPeBDi/VXdbIK&#10;nt7u9tOy2jXZYW/eP9Zmt7l5npW6voqjexAB5/Bnhl98RoeSmY7uRMaLXkEar7lLUJCsVykIdqRJ&#10;wsORL5tVBrIs5P8O5Q9QSwMEFAAAAAgAh07iQPaFMyl6AgAAAwUAAA4AAABkcnMvZTJvRG9jLnht&#10;bK1UzW4TMRC+I/EOlu90s1FLQ9RNFTUKQqpopYI4O15v1pL/sJ1sygPwFBy58ljlOfjs3aRN4dAD&#10;e/DOeMYz832e8cXlTiuyFT5IaypanowoEYbbWpp1RT9/Wr6ZUBIiMzVT1oiK3otAL2evX110birG&#10;trWqFp4giAnTzlW0jdFNiyLwVmgWTqwTBsbGes0iVL8uas86RNeqGI9Gb4vO+tp5y0UI2F30RjpE&#10;9C8JaJtGcrGwfKOFiX1ULxSLgBRa6QKd5WqbRvB40zRBRKIqCqQxr0gCeZXWYnbBpmvPXCv5UAJ7&#10;SQnPMGkmDZIeQi1YZGTj5V+htOTeBtvEE2510QPJjABFOXrGzV3LnMhYQHVwB9LD/wvLP25vPZF1&#10;Rc/OKDFM48Z///z18OM7wQbY6VyYwunO3fpBCxAT1F3jdfoDBNllRu8PjIpdJBybZTkpS3DNYSrH&#10;k/F5Zrx4POx8iO+F1SQJFRVK4foSZjZl2+sQkRPee6+0HayS9VIqlRW/Xl0pT7YM97vEN9onOHJT&#10;hnSpgHOYCWfo2gbdAlE7IA9mTQlTa4wDjz7nPjodjpOM8CVmUNeRWypywULbF5NNfXtpGTExSuqK&#10;TtLh/WllECTx2zOapLhb7QaaV7a+x9V42/dscHwpkeGahXjLPJoUUDDG8QZLoyzw2UGipLX+27/2&#10;kz96B1ZKOjQ9sH/dMC8oUR8MuupdeXqKsDErp2fnYyj+qWX11GI2+sqC9xIPhuNZTP5R7cXGW/0F&#10;0z5PWWFihiN3z/KgXMV+GPFecDGfZzdMhmPx2tw5noKnezZ2vom2kbkfElE9OwN/mI18HcMcp+F7&#10;qmevx7dr9g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D34lwB3AAAAAsBAAAPAAAAAAAAAAEAIAAA&#10;ACIAAABkcnMvZG93bnJldi54bWxQSwECFAAUAAAACACHTuJA9oUzKXoCAAADBQAADgAAAAAAAAAB&#10;ACAAAAArAQAAZHJzL2Uyb0RvYy54bWxQSwUGAAAAAAYABgBZAQAAFwYAAAAA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pStyle w:val="16"/>
                      </w:pPr>
                    </w:p>
                    <w:p>
                      <w:pPr>
                        <w:pStyle w:val="16"/>
                      </w:pPr>
                    </w:p>
                    <w:p>
                      <w:pPr>
                        <w:pStyle w:val="16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sz w:val="24"/>
        </w:rPr>
        <w:drawing>
          <wp:inline distT="0" distB="0" distL="114300" distR="114300">
            <wp:extent cx="9062085" cy="5692140"/>
            <wp:effectExtent l="0" t="0" r="5715" b="3810"/>
            <wp:docPr id="5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062085" cy="569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sz w:val="24"/>
        </w:rPr>
      </w:pPr>
      <w:r>
        <w:rPr>
          <w:rFonts w:hint="default" w:ascii="Times New Roman" w:hAnsi="Times New Roman" w:cs="Times New Roman"/>
          <w:sz w:val="24"/>
        </w:rPr>
        <w:br w:type="page"/>
      </w:r>
    </w:p>
    <w:p>
      <w:pPr>
        <w:jc w:val="both"/>
        <w:outlineLvl w:val="0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default" w:ascii="Times New Roman" w:hAnsi="Times New Roman" w:eastAsia="宋体" w:cs="Times New Roman"/>
          <w:lang w:val="en-US" w:eastAsia="zh-CN"/>
        </w:rPr>
        <w:t>附图</w:t>
      </w:r>
      <w:r>
        <w:rPr>
          <w:rFonts w:hint="default" w:ascii="Times New Roman" w:hAnsi="Times New Roman" w:cs="Times New Roman"/>
          <w:lang w:val="en-US" w:eastAsia="zh-CN"/>
        </w:rPr>
        <w:t>7</w:t>
      </w:r>
      <w:r>
        <w:rPr>
          <w:rFonts w:hint="default" w:ascii="Times New Roman" w:hAnsi="Times New Roman" w:eastAsia="宋体" w:cs="Times New Roman"/>
          <w:lang w:val="en-US" w:eastAsia="zh-CN"/>
        </w:rPr>
        <w:t xml:space="preserve"> 永州市环境管控单元图</w:t>
      </w:r>
    </w:p>
    <w:p>
      <w:pPr>
        <w:keepNext w:val="0"/>
        <w:keepLines w:val="0"/>
        <w:pageBreakBefore w:val="0"/>
        <w:widowControl w:val="0"/>
        <w:tabs>
          <w:tab w:val="center" w:pos="6979"/>
          <w:tab w:val="right" w:pos="13958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0" w:line="240" w:lineRule="auto"/>
        <w:jc w:val="center"/>
        <w:textAlignment w:val="auto"/>
        <w:outlineLvl w:val="9"/>
        <w:rPr>
          <w:rFonts w:hint="default" w:ascii="Times New Roman" w:hAnsi="Times New Roman" w:cs="Times New Roman"/>
          <w:lang w:val="en-US" w:eastAsia="zh-CN"/>
        </w:rPr>
        <w:sectPr>
          <w:pgSz w:w="16838" w:h="11906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  <w:u w:val="single"/>
          <w:lang w:val="en-US" w:eastAsia="zh-CN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5064125</wp:posOffset>
                </wp:positionH>
                <wp:positionV relativeFrom="paragraph">
                  <wp:posOffset>1880870</wp:posOffset>
                </wp:positionV>
                <wp:extent cx="1020445" cy="314325"/>
                <wp:effectExtent l="177800" t="12700" r="20955" b="15875"/>
                <wp:wrapNone/>
                <wp:docPr id="16" name="矩形标注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0445" cy="314325"/>
                        </a:xfrm>
                        <a:prstGeom prst="wedgeRectCallout">
                          <a:avLst>
                            <a:gd name="adj1" fmla="val -66210"/>
                            <a:gd name="adj2" fmla="val 39292"/>
                          </a:avLst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98.75pt;margin-top:148.1pt;height:24.75pt;width:80.35pt;z-index:251667456;v-text-anchor:middle;mso-width-relative:page;mso-height-relative:page;" filled="f" stroked="t" coordsize="21600,21600" o:gfxdata="UEsDBAoAAAAAAIdO4kAAAAAAAAAAAAAAAAAEAAAAZHJzL1BLAwQUAAAACACHTuJA6ADfWNkAAAAL&#10;AQAADwAAAGRycy9kb3ducmV2LnhtbE2PTU/DMAyG70j8h8hIXBBL163r2tXdAQmJI9uQuGaNSasl&#10;TtVkH/x7wglutvzo9fM225uz4kJTGDwjzGcZCOLO64ENwsfh9XkNIkTFWlnPhPBNAbbt/V2jau2v&#10;vKPLPhqRQjjUCqGPcaylDF1PToWZH4nT7ctPTsW0TkbqSV1TuLMyz7KVdGrg9KFXI7301J32Z4cg&#10;34O1xi8+l0N4cpnRfleNb4iPD/NsAyLSLf7B8Kuf1KFNTkd/Zh2ERSirskgoQl6tchCJqIp1Go4I&#10;i2VRgmwb+b9D+wNQSwMEFAAAAAgAh07iQO69PLmiAgAAMwUAAA4AAABkcnMvZTJvRG9jLnhtbK1U&#10;zW4TMRC+I/EOlu/t/nQTaNRNFSUKQqpoREGcHa+9u8h/2E425QV4jCJOcObM41Beg7F3m4bCoQdy&#10;cGY8s9/MfDPjs/OdFGjLrGu1KnF2nGLEFNVVq+oSv32zPHqOkfNEVURoxUp8zRw+nz59ctaZCct1&#10;o0XFLAIQ5SadKXHjvZkkiaMNk8Qda8MUGLm2knhQbZ1UlnSALkWSp+k46bStjNWUOQe3i96IB0T7&#10;GEDNeUvZQtONZMr3qJYJ4qEk17TG4WnMlnNG/SXnjnkkSgyV+nhCEJDX4UymZ2RSW2Kalg4pkMek&#10;8KAmSVoFQfdQC+IJ2tj2LyjZUqud5v6Yapn0hURGoIosfcDNVUMMi7UA1c7sSXf/D5a+2q4saiuY&#10;hDFGikjo+K+bbz9/fLn9/On2+1cE18BRZ9wEXK/Myg6aAzEUvONWhn8oBe0ir9d7XtnOIwqXWZqn&#10;RTHCiILtJCtO8lEATe6/Ntb5F0xLFIQSd6yq2Wto3pwIoTc+Uku2F85HjqshUVK9zzDiUkDLtkSg&#10;o/E4z+56euCUHzqdnOan+RB+gIRE7hII+EovWyHiZAiFuhLnoyKFgaEExp3DmIEoDVDmVI0RETXs&#10;EfU2Jum0aKvweQBytl7PhUWQW4mXyxR+Q+A/3ELsBXFN7xdNg5tQAYbFOYbiA2ehEz33QfK79W5o&#10;yFpX19BKq/sZd4YuWwC+IM6viAWGoAJYe38JBxcaytKDhFGj7cd/3Qd/mDWwYtTBkkDJHzbEMozE&#10;SwVTeJoVRdiqqBSjZzko9tCyPrSojZxrYAJ6BtlFMfh7cSdyq+U7eB1mISqYiKIQuyd3UOa+X154&#10;XyibzaIbbJIh/kJdGRrA+xbONl7zdk9Zz87AH+xSnL5h78OyHurR6/6tm/4G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FAUAAFtDb250ZW50X1R5&#10;cGVzXS54bWxQSwECFAAKAAAAAACHTuJAAAAAAAAAAAAAAAAABgAAAAAAAAAAABAAAAD2AwAAX3Jl&#10;bHMvUEsBAhQAFAAAAAgAh07iQIoUZjzRAAAAlAEAAAsAAAAAAAAAAQAgAAAAGgQAAF9yZWxzLy5y&#10;ZWxzUEsBAhQACgAAAAAAh07iQAAAAAAAAAAAAAAAAAQAAAAAAAAAAAAQAAAAAAAAAGRycy9QSwEC&#10;FAAUAAAACACHTuJA6ADfWNkAAAALAQAADwAAAAAAAAABACAAAAAiAAAAZHJzL2Rvd25yZXYueG1s&#10;UEsBAhQAFAAAAAgAh07iQO69PLmiAgAAMwUAAA4AAAAAAAAAAQAgAAAAKAEAAGRycy9lMm9Eb2Mu&#10;eG1sUEsFBgAAAAAGAAYAWQEAADwGAAAAAA==&#10;" adj="-3501,19287">
                <v:fill on="f" focussize="0,0"/>
                <v:stroke weight="2pt" color="#FF0000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4742815</wp:posOffset>
                </wp:positionH>
                <wp:positionV relativeFrom="paragraph">
                  <wp:posOffset>2116455</wp:posOffset>
                </wp:positionV>
                <wp:extent cx="142875" cy="142875"/>
                <wp:effectExtent l="6350" t="6350" r="22225" b="22225"/>
                <wp:wrapNone/>
                <wp:docPr id="59" name="椭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42875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pStyle w:val="16"/>
                            </w:pPr>
                          </w:p>
                          <w:p>
                            <w:pPr>
                              <w:pStyle w:val="16"/>
                            </w:pPr>
                          </w:p>
                          <w:p>
                            <w:pPr>
                              <w:pStyle w:val="16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73.45pt;margin-top:166.65pt;height:11.25pt;width:11.25pt;z-index:251666432;v-text-anchor:middle;mso-width-relative:page;mso-height-relative:page;" fillcolor="#FFFF00" filled="t" stroked="t" coordsize="21600,21600" o:gfxdata="UEsDBAoAAAAAAIdO4kAAAAAAAAAAAAAAAAAEAAAAZHJzL1BLAwQUAAAACACHTuJAR3c9ZNoAAAAL&#10;AQAADwAAAGRycy9kb3ducmV2LnhtbE2PTU/DMAyG70j8h8hIXBBLN9ZPmk4aEjvBgQ6EuGWNaSsa&#10;Z2qyrvx7zAl8s/3o9eNyM9tBTDj63pGC5SICgdQ401Or4HX/eJuB8EGT0YMjVPCNHjbV5UWpC+PO&#10;9IJTHVrBIeQLraAL4VhI6ZsOrfYLd0Ti3acbrQ7cjq00oz5zuB3kKooSaXVPfKHTR3zosPmqT1bB&#10;01u+m1b1ts32O/P+EZttevM8K3V9tYzuQQScwx8Mv/qsDhU7HdyJjBeDgnSd5IwquOMCwUSa5GsQ&#10;B57EcQayKuX/H6ofUEsDBBQAAAAIAIdO4kAj0qiMdgIAAAMFAAAOAAAAZHJzL2Uyb0RvYy54bWyt&#10;VM1uEzEQviPxDpbvdJMopW3UTRU1CkKqaKWAODteO2vJf9hONuUBeAqOXHkseA4+e7e/cOiBPXhn&#10;POMZf9/M+PziYDTZixCVszUdH40oEZa7RtltTT99XL05pSQmZhumnRU1vRWRXsxfvzrv/ExMXOt0&#10;IwJBEBtnna9pm5KfVVXkrTAsHjkvLIzSBcMS1LCtmsA6RDe6moxGb6vOhcYHx0WM2F32RjpEDC8J&#10;6KRUXCwd3xlhUx81CM0SIMVW+Ujn5bZSCp6upYwiEV1TIE1lRRLIm7xW83M22wbmW8WHK7CXXOEZ&#10;JsOURdL7UEuWGNkF9Vcoo3hw0cl0xJ2peiCFEaAYj55xs26ZFwULqI7+nvT4/8LyD/ubQFRT0+Mz&#10;SiwzqPjvHz9/ff9GsAF2Oh9ncFr7mzBoEWKGepDB5D9AkENh9PaeUXFIhGNzPJ2cnhxTwmEaZESp&#10;Hg77ENM74QzJQk2F1ihfxsxmbH8VU+9955W3o9OqWSmtixK2m0sdyJ6hvit8o1JSJHjipi3pcIHJ&#10;CcyEM3StRLdANB7Io91SwvQW48BTKLmfnI5Pk4zwZWaeJ8mXXLLY9pcpEfr2MiphYrQyNT3Nh+9O&#10;a4sgmd+e0Sylw+Yw0LxxzS1KE1zfs9HzlUKGKxbTDQtoUkDBGKdrLFI74HODREnrwtd/7Wd/9A6s&#10;lHRoemD/smNBUKLfW3TV2Xg6zVNSlOnxyQRKeGzZPLbYnbl04H2MB8PzImb/pO9EGZz5jGlf5Kww&#10;McuRu2d5UC5TP4x4L7hYLIobJsOzdGXXnufguc7WLXbJSVX6IRPVszPwh9ko5RjmOA/fY714Pbxd&#10;8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BHdz1k2gAAAAsBAAAPAAAAAAAAAAEAIAAAACIAAABk&#10;cnMvZG93bnJldi54bWxQSwECFAAUAAAACACHTuJAI9KojHYCAAADBQAADgAAAAAAAAABACAAAAAp&#10;AQAAZHJzL2Uyb0RvYy54bWxQSwUGAAAAAAYABgBZAQAAEQYAAAAA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pStyle w:val="16"/>
                      </w:pPr>
                    </w:p>
                    <w:p>
                      <w:pPr>
                        <w:pStyle w:val="16"/>
                      </w:pPr>
                    </w:p>
                    <w:p>
                      <w:pPr>
                        <w:pStyle w:val="16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8689340" cy="5049520"/>
            <wp:effectExtent l="0" t="0" r="16510" b="17780"/>
            <wp:docPr id="5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689340" cy="504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outlineLvl w:val="0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default" w:ascii="Times New Roman" w:hAnsi="Times New Roman" w:eastAsia="宋体" w:cs="Times New Roman"/>
          <w:lang w:val="en-US" w:eastAsia="zh-CN"/>
        </w:rPr>
        <w:t>附图</w:t>
      </w:r>
      <w:r>
        <w:rPr>
          <w:rFonts w:hint="default" w:ascii="Times New Roman" w:hAnsi="Times New Roman" w:cs="Times New Roman"/>
          <w:lang w:val="en-US" w:eastAsia="zh-CN"/>
        </w:rPr>
        <w:t>8 土地利用规划图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0" w:line="240" w:lineRule="auto"/>
        <w:jc w:val="center"/>
        <w:textAlignment w:val="auto"/>
        <w:outlineLvl w:val="9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default" w:ascii="Times New Roman" w:hAnsi="Times New Roman" w:cs="Times New Roman"/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2904490</wp:posOffset>
                </wp:positionH>
                <wp:positionV relativeFrom="paragraph">
                  <wp:posOffset>5278755</wp:posOffset>
                </wp:positionV>
                <wp:extent cx="152400" cy="142875"/>
                <wp:effectExtent l="6350" t="6350" r="12700" b="22225"/>
                <wp:wrapNone/>
                <wp:docPr id="14" name="椭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42875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pStyle w:val="16"/>
                            </w:pPr>
                          </w:p>
                          <w:p>
                            <w:pPr>
                              <w:pStyle w:val="16"/>
                            </w:pPr>
                          </w:p>
                          <w:p>
                            <w:pPr>
                              <w:pStyle w:val="16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28.7pt;margin-top:415.65pt;height:11.25pt;width:12pt;z-index:251668480;v-text-anchor:middle;mso-width-relative:page;mso-height-relative:page;" fillcolor="#FFFF00" filled="t" stroked="t" coordsize="21600,21600" o:gfxdata="UEsDBAoAAAAAAIdO4kAAAAAAAAAAAAAAAAAEAAAAZHJzL1BLAwQUAAAACACHTuJAibYr8dwAAAAL&#10;AQAADwAAAGRycy9kb3ducmV2LnhtbE2PwU7DMAyG70i8Q2QkLoilXVsWStNJQ2IndqDbhLhlTWgr&#10;Gqdqsq68PeYER//+9PtzsZ5tzyYz+s6hhHgRATNYO91hI+Gwf7kXwHxQqFXv0Ej4Nh7W5fVVoXLt&#10;Lvhmpio0jErQ50pCG8KQc+7r1ljlF24wSLtPN1oVaBwbrkd1oXLb82UUPXCrOqQLrRrMc2vqr+ps&#10;JbweH7fTsto0Yr/V7x+Z3qzudrOUtzdx9AQsmDn8wfCrT+pQktPJnVF71ktIs1VKqASRxAkwIlIR&#10;U3KiJEsE8LLg/38ofwBQSwMEFAAAAAgAh07iQPsTvTJ4AgAAAwUAAA4AAABkcnMvZTJvRG9jLnht&#10;bK1UzW4TMRC+I/EOlu90kyilZZVNFTUKQqpopYA4O15v1pL/sJ1sygPwFBy58ljwHHz2btu09NAD&#10;e/DOeMYz832e8ezioBXZCx+kNRUdn4woEYbbWpptRT9/Wr05pyREZmqmrBEVvRWBXsxfv5p1rhQT&#10;21pVC08QxISycxVtY3RlUQTeCs3CiXXCwNhYr1mE6rdF7VmH6FoVk9HobdFZXztvuQgBu8veSIeI&#10;/iUBbdNILpaW77QwsY/qhWIRkEIrXaDzXG3TCB6vmyaISFRFgTTmFUkgb9JazGes3HrmWsmHEthL&#10;SniCSTNpkPQ+1JJFRnZe/hNKS+5tsE084VYXPZDMCFCMR0+4WbfMiYwFVAd3T3r4f2H5x/2NJ7JG&#10;J0wpMUzjxv/8/PX7x3eCDbDTuVDCae1u/KAFiAnqofE6/QGCHDKjt/eMikMkHJvj08l0BK45TOPp&#10;5PzsNMUsHg47H+J7YTVJQkWFUri+hJmVbH8VYu9955W2g1WyXkmlsuK3m0vlyZ7hflf4kKw/8shN&#10;GdKhgMlZroWhaxt0C8rSDsiD2VLC1BbjwKPPuR+dDo+TjPA9lyQVuWSh7YvJEZIbK7WMmBgldUXP&#10;0+G708qAisRvz2iS4mFzwJkkbmx9i6vxtu/Z4PhKIsMVC/GGeTQpaMUYx2ssjbLAZweJktb6b8/t&#10;J3/0DqyUdGh6YP+6Y15Qoj4YdNW78XSapiQr09OzCRR/bNkcW8xOX1rwPsaD4XgWk39Ud2Ljrf6C&#10;aV+krDAxw5G7Z3lQLmM/jHgvuFgsshsmw7F4ZdaOp+CJQmMXu2gbmfvhgZ2BP8xGbqphjtPwHevZ&#10;6+Htmv8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ibYr8dwAAAALAQAADwAAAAAAAAABACAAAAAi&#10;AAAAZHJzL2Rvd25yZXYueG1sUEsBAhQAFAAAAAgAh07iQPsTvTJ4AgAAAwUAAA4AAAAAAAAAAQAg&#10;AAAAKwEAAGRycy9lMm9Eb2MueG1sUEsFBgAAAAAGAAYAWQEAABUGAAAAAA==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pStyle w:val="16"/>
                      </w:pPr>
                    </w:p>
                    <w:p>
                      <w:pPr>
                        <w:pStyle w:val="16"/>
                      </w:pPr>
                    </w:p>
                    <w:p>
                      <w:pPr>
                        <w:pStyle w:val="16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b/>
          <w:bCs/>
          <w:sz w:val="24"/>
          <w:szCs w:val="24"/>
          <w:u w:val="single"/>
          <w:lang w:val="en-US" w:eastAsia="zh-CN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2454275</wp:posOffset>
                </wp:positionH>
                <wp:positionV relativeFrom="paragraph">
                  <wp:posOffset>5805170</wp:posOffset>
                </wp:positionV>
                <wp:extent cx="1020445" cy="314325"/>
                <wp:effectExtent l="12700" t="370205" r="14605" b="20320"/>
                <wp:wrapNone/>
                <wp:docPr id="15" name="矩形标注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0445" cy="314325"/>
                        </a:xfrm>
                        <a:prstGeom prst="wedgeRectCallout">
                          <a:avLst>
                            <a:gd name="adj1" fmla="val -3640"/>
                            <a:gd name="adj2" fmla="val -163737"/>
                          </a:avLst>
                        </a:prstGeom>
                        <a:noFill/>
                        <a:ln w="25400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Calibri" w:hAnsi="Calibri" w:eastAsia="宋体" w:cs="Times New Roman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Calibri" w:hAnsi="Calibri" w:eastAsia="宋体" w:cs="Times New Roman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93.25pt;margin-top:457.1pt;height:24.75pt;width:80.35pt;z-index:251669504;v-text-anchor:middle;mso-width-relative:page;mso-height-relative:page;" filled="f" stroked="t" coordsize="21600,21600" o:gfxdata="UEsDBAoAAAAAAIdO4kAAAAAAAAAAAAAAAAAEAAAAZHJzL1BLAwQUAAAACACHTuJAN1NdA9oAAAAL&#10;AQAADwAAAGRycy9kb3ducmV2LnhtbE2Py07DMBBF90j8gzVI7KidpnVDiFMhJBBiR0ECdm7sJgF7&#10;HMVOWv6eYQW7eRzdOVNtT96x2Y6xD6ggWwhgFptgemwVvL7cXxXAYtJotAtoFXzbCNv6/KzSpQlH&#10;fLbzLrWMQjCWWkGX0lByHpvOeh0XYbBIu0MYvU7Uji03oz5SuHd8KYTkXvdIFzo92LvONl+7ySso&#10;Zikf3sT0dOuC/2w+8vc2PzwqdXmRiRtgyZ7SHwy/+qQONTntw4QmMqcgL+SaUAXX2WoJjIj1akPF&#10;niYy3wCvK/7/h/oHUEsDBBQAAAAIAIdO4kC8xgb+ogIAADQFAAAOAAAAZHJzL2Uyb0RvYy54bWyt&#10;VM1uEzEQviPxDpbv7eavLUTdVFGiIKSKVhTE2fF6s4v8h+1kU16AxwBxgjNnHofyGnz2btO0cOiB&#10;HDZjz+w3830zs6dnWyXJRjhfG53T/mGPEqG5KWq9yunbN4uDZ5T4wHTBpNEip9fC07PJ0yenjR2L&#10;gamMLIQjANF+3NicViHYcZZ5XgnF/KGxQsNZGqdYwNGtssKxBuhKZoNe7zhrjCusM1x4j9t566Qd&#10;onsMoCnLmou54WsldGhRnZAsgJKvauvpJFVbloKHi7L0IhCZUzAN6YkksJfxmU1O2XjlmK1q3pXA&#10;HlPCA06K1RpJd1BzFhhZu/ovKFVzZ7wpwyE3KmuJJEXAot97oM1VxaxIXCC1tzvR/f+D5a82l47U&#10;BSbhiBLNFDr++/P3Xz+/3nz5dPPjG8E1NGqsHyP0yl667uRhRsLb0qn4Dypkm3S93ukqtoFwXPZ7&#10;g95oBHwO37A/Gg4SaHb3tnU+vBBGkWjktBHFSrxG82ZMSrMOSVq2OfchaVx0hbLifZ+SUkm0bMMk&#10;ORgej25buhczuBfTPx6eDE8iKeTvMGHdVhATaLOopUyjITVpcjo4GvUwMZxh3kvMGUxloZnXK0qY&#10;XGGReHCpSm9kXcTXI5B3q+VMOoLicrrADyht4nthMfec+aqNS64uTOoII9Igg318N7aiFT9aYbvc&#10;4jaaS1Nco5fOtEPuLV/UAD5nPlwyB4nAAHsfLvAopQEt01mUVMZ9/Nd9jMewwUtJgy0B5Q9r5gQl&#10;8qXGGD7vj6A4CekwOjoZ4OD2Pct9j16rmYESaBqqS2aMD/LWLJ1R7/B5mMascDHNkbsVtzvMQru9&#10;+MBwMZ2mMKySZeFcX1kewdsWTtfBlPVOsladTj8sU2p/t/hxW/fPKeruYzf5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BUFAABbQ29udGVudF9U&#10;eXBlc10ueG1sUEsBAhQACgAAAAAAh07iQAAAAAAAAAAAAAAAAAYAAAAAAAAAAAAQAAAA9wMAAF9y&#10;ZWxzL1BLAQIUABQAAAAIAIdO4kCKFGY80QAAAJQBAAALAAAAAAAAAAEAIAAAABsEAABfcmVscy8u&#10;cmVsc1BLAQIUAAoAAAAAAIdO4kAAAAAAAAAAAAAAAAAEAAAAAAAAAAAAEAAAAAAAAABkcnMvUEsB&#10;AhQAFAAAAAgAh07iQDdTXQPaAAAACwEAAA8AAAAAAAAAAQAgAAAAIgAAAGRycy9kb3ducmV2Lnht&#10;bFBLAQIUABQAAAAIAIdO4kC8xgb+ogIAADQFAAAOAAAAAAAAAAEAIAAAACkBAABkcnMvZTJvRG9j&#10;LnhtbFBLBQYAAAAABgAGAFkBAAA9BgAAAAA=&#10;" adj="10014,-24567">
                <v:fill on="f" focussize="0,0"/>
                <v:stroke weight="2pt" color="#FFFF00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Calibri" w:hAnsi="Calibri" w:eastAsia="宋体" w:cs="Times New Roman"/>
                          <w:b/>
                          <w:bCs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 w:ascii="Calibri" w:hAnsi="Calibri" w:eastAsia="宋体" w:cs="Times New Roman"/>
                          <w:b/>
                          <w:bCs/>
                          <w:color w:val="FFFF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lang w:val="en-US" w:eastAsia="zh-CN"/>
        </w:rPr>
        <w:drawing>
          <wp:inline distT="0" distB="0" distL="114300" distR="114300">
            <wp:extent cx="5984240" cy="8466455"/>
            <wp:effectExtent l="0" t="0" r="16510" b="10795"/>
            <wp:docPr id="12" name="图片 12" descr="bfa47c15e580b60c2164046de9fbf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bfa47c15e580b60c2164046de9fbf8b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84240" cy="846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134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decorative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E4YWI0MDVkNWVlNjM0YTY4OTU5MTBiODhjZWRmZGIifQ=="/>
  </w:docVars>
  <w:rsids>
    <w:rsidRoot w:val="00000000"/>
    <w:rsid w:val="020A7C5D"/>
    <w:rsid w:val="092969F8"/>
    <w:rsid w:val="0AC0783E"/>
    <w:rsid w:val="0BCA7241"/>
    <w:rsid w:val="11AC607B"/>
    <w:rsid w:val="16766E5A"/>
    <w:rsid w:val="178E2B14"/>
    <w:rsid w:val="19D83F18"/>
    <w:rsid w:val="1AFB1415"/>
    <w:rsid w:val="1D323A2F"/>
    <w:rsid w:val="1EC712FA"/>
    <w:rsid w:val="20AB4913"/>
    <w:rsid w:val="21087FDC"/>
    <w:rsid w:val="21AA2ED8"/>
    <w:rsid w:val="21F661D9"/>
    <w:rsid w:val="22120D36"/>
    <w:rsid w:val="241079F0"/>
    <w:rsid w:val="29E14CB2"/>
    <w:rsid w:val="2B2A635C"/>
    <w:rsid w:val="2C121155"/>
    <w:rsid w:val="2C47073E"/>
    <w:rsid w:val="2C900876"/>
    <w:rsid w:val="30CE59BD"/>
    <w:rsid w:val="34AD3E74"/>
    <w:rsid w:val="396A5135"/>
    <w:rsid w:val="3C96635E"/>
    <w:rsid w:val="3C9F3C0C"/>
    <w:rsid w:val="3CF50E9F"/>
    <w:rsid w:val="3D08038B"/>
    <w:rsid w:val="3D571FE2"/>
    <w:rsid w:val="3DB10E28"/>
    <w:rsid w:val="3DD43373"/>
    <w:rsid w:val="3F43692B"/>
    <w:rsid w:val="3F542E38"/>
    <w:rsid w:val="40877CBC"/>
    <w:rsid w:val="416916B1"/>
    <w:rsid w:val="42A3757E"/>
    <w:rsid w:val="493A63DF"/>
    <w:rsid w:val="4E606AD6"/>
    <w:rsid w:val="51C4742C"/>
    <w:rsid w:val="543C0B08"/>
    <w:rsid w:val="55FD2D57"/>
    <w:rsid w:val="56507501"/>
    <w:rsid w:val="571A68D7"/>
    <w:rsid w:val="58D8426F"/>
    <w:rsid w:val="5BC94BA6"/>
    <w:rsid w:val="5C8A1E6C"/>
    <w:rsid w:val="60595BE9"/>
    <w:rsid w:val="67EC468A"/>
    <w:rsid w:val="6B082941"/>
    <w:rsid w:val="6F7C6D97"/>
    <w:rsid w:val="707919D2"/>
    <w:rsid w:val="729D3E10"/>
    <w:rsid w:val="72EE3474"/>
    <w:rsid w:val="753F1F27"/>
    <w:rsid w:val="755D68E3"/>
    <w:rsid w:val="77132D44"/>
    <w:rsid w:val="7C312BA5"/>
    <w:rsid w:val="7D3E25B5"/>
    <w:rsid w:val="7D7C05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adjustRightInd w:val="0"/>
      <w:snapToGrid w:val="0"/>
      <w:jc w:val="both"/>
    </w:pPr>
    <w:rPr>
      <w:rFonts w:ascii="Times New Roman" w:hAnsi="Times New Roman" w:eastAsia="宋体" w:cstheme="minorBidi"/>
      <w:b/>
      <w:kern w:val="2"/>
      <w:sz w:val="24"/>
      <w:szCs w:val="24"/>
      <w:lang w:val="en-US" w:eastAsia="zh-CN" w:bidi="ar-SA"/>
    </w:rPr>
  </w:style>
  <w:style w:type="paragraph" w:styleId="5">
    <w:name w:val="heading 3"/>
    <w:next w:val="1"/>
    <w:unhideWhenUsed/>
    <w:qFormat/>
    <w:uiPriority w:val="9"/>
    <w:pPr>
      <w:widowControl w:val="0"/>
      <w:spacing w:before="260" w:after="260" w:line="415" w:lineRule="auto"/>
      <w:jc w:val="both"/>
      <w:outlineLvl w:val="2"/>
    </w:pPr>
    <w:rPr>
      <w:rFonts w:ascii="Times New Roman" w:hAnsi="Times New Roman" w:eastAsia="黑体" w:cs="Times New Roman"/>
      <w:b/>
      <w:kern w:val="2"/>
      <w:sz w:val="28"/>
      <w:szCs w:val="32"/>
      <w:lang w:val="en-US" w:eastAsia="zh-CN"/>
    </w:rPr>
  </w:style>
  <w:style w:type="character" w:default="1" w:styleId="12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Default"/>
    <w:basedOn w:val="3"/>
    <w:next w:val="4"/>
    <w:qFormat/>
    <w:uiPriority w:val="99"/>
    <w:pPr>
      <w:widowControl w:val="0"/>
      <w:autoSpaceDE w:val="0"/>
      <w:autoSpaceDN w:val="0"/>
      <w:adjustRightInd w:val="0"/>
    </w:pPr>
    <w:rPr>
      <w:rFonts w:ascii="宋体" w:hAnsi="Calibri" w:eastAsia="宋体" w:cs="宋体"/>
      <w:color w:val="000000"/>
      <w:kern w:val="0"/>
      <w:sz w:val="24"/>
      <w:szCs w:val="24"/>
      <w:lang w:val="en-US" w:eastAsia="zh-CN" w:bidi="ar-SA"/>
    </w:rPr>
  </w:style>
  <w:style w:type="paragraph" w:customStyle="1" w:styleId="3">
    <w:name w:val="纯文本1"/>
    <w:basedOn w:val="1"/>
    <w:qFormat/>
    <w:uiPriority w:val="0"/>
    <w:rPr>
      <w:rFonts w:hint="eastAsia" w:ascii="宋体" w:hAnsi="Courier New"/>
      <w:szCs w:val="24"/>
    </w:rPr>
  </w:style>
  <w:style w:type="paragraph" w:styleId="4">
    <w:name w:val="List"/>
    <w:basedOn w:val="1"/>
    <w:next w:val="1"/>
    <w:qFormat/>
    <w:uiPriority w:val="0"/>
    <w:pPr>
      <w:ind w:left="200" w:hanging="200" w:hangingChars="200"/>
      <w:contextualSpacing/>
    </w:pPr>
  </w:style>
  <w:style w:type="paragraph" w:styleId="6">
    <w:name w:val="Body Text"/>
    <w:basedOn w:val="1"/>
    <w:next w:val="1"/>
    <w:qFormat/>
    <w:uiPriority w:val="0"/>
    <w:pPr>
      <w:spacing w:after="120"/>
    </w:pPr>
  </w:style>
  <w:style w:type="paragraph" w:styleId="7">
    <w:name w:val="Plain Text"/>
    <w:basedOn w:val="1"/>
    <w:next w:val="1"/>
    <w:qFormat/>
    <w:uiPriority w:val="0"/>
    <w:rPr>
      <w:rFonts w:ascii="宋体" w:hAnsi="Courier New"/>
    </w:rPr>
  </w:style>
  <w:style w:type="paragraph" w:styleId="8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next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page number"/>
    <w:basedOn w:val="12"/>
    <w:qFormat/>
    <w:uiPriority w:val="0"/>
  </w:style>
  <w:style w:type="paragraph" w:customStyle="1" w:styleId="14">
    <w:name w:val="xl27"/>
    <w:basedOn w:val="1"/>
    <w:qFormat/>
    <w:uiPriority w:val="0"/>
    <w:pPr>
      <w:widowControl/>
      <w:spacing w:beforeAutospacing="0" w:afterAutospacing="0" w:line="360" w:lineRule="auto"/>
      <w:ind w:firstLine="0" w:firstLineChars="0"/>
      <w:jc w:val="center"/>
    </w:pPr>
    <w:rPr>
      <w:rFonts w:hint="eastAsia" w:ascii="Times New Roman" w:hAnsi="Times New Roman" w:eastAsia="宋体"/>
      <w:kern w:val="0"/>
      <w:szCs w:val="28"/>
    </w:rPr>
  </w:style>
  <w:style w:type="paragraph" w:customStyle="1" w:styleId="15">
    <w:name w:val="Heading2"/>
    <w:basedOn w:val="16"/>
    <w:next w:val="1"/>
    <w:qFormat/>
    <w:uiPriority w:val="0"/>
    <w:pPr>
      <w:widowControl/>
      <w:tabs>
        <w:tab w:val="left" w:pos="360"/>
        <w:tab w:val="left" w:pos="432"/>
      </w:tabs>
      <w:spacing w:before="100" w:beforeAutospacing="1" w:after="100" w:afterAutospacing="1" w:line="240" w:lineRule="auto"/>
      <w:jc w:val="both"/>
      <w:textAlignment w:val="baseline"/>
    </w:pPr>
  </w:style>
  <w:style w:type="paragraph" w:customStyle="1" w:styleId="16">
    <w:name w:val="UserStyle_0"/>
    <w:qFormat/>
    <w:uiPriority w:val="0"/>
    <w:pPr>
      <w:widowControl/>
      <w:spacing w:after="60" w:line="360" w:lineRule="auto"/>
      <w:ind w:firstLine="480" w:firstLineChars="200"/>
      <w:jc w:val="both"/>
      <w:textAlignment w:val="baseline"/>
    </w:pPr>
    <w:rPr>
      <w:rFonts w:ascii="Times New Roman" w:hAnsi="Times New Roman" w:eastAsia="宋体" w:cs="Times New Roman"/>
      <w:bCs/>
      <w:sz w:val="24"/>
      <w:szCs w:val="22"/>
      <w:lang w:val="en-US" w:eastAsia="zh-CN" w:bidi="ar-SA"/>
    </w:rPr>
  </w:style>
  <w:style w:type="character" w:customStyle="1" w:styleId="17">
    <w:name w:val="NormalCharacter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1095</Words>
  <Characters>1165</Characters>
  <Lines>0</Lines>
  <Paragraphs>0</Paragraphs>
  <TotalTime>9</TotalTime>
  <ScaleCrop>false</ScaleCrop>
  <LinksUpToDate>false</LinksUpToDate>
  <CharactersWithSpaces>1237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2020-10-13T08:16:00Z</dcterms:created>
  <dc:creator>86152</dc:creator>
  <cp:lastModifiedBy>zey</cp:lastModifiedBy>
  <dcterms:modified xsi:type="dcterms:W3CDTF">2022-10-25T08:24:52Z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C38E5BAB77B9423AAD9BBE772FB06106</vt:lpwstr>
  </property>
</Properties>
</file>