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color w:val="FF0000"/>
        </w:rPr>
      </w:pPr>
      <w:bookmarkStart w:id="13" w:name="_GoBack"/>
      <w:bookmarkEnd w:id="13"/>
    </w:p>
    <w:p>
      <w:pPr>
        <w:rPr>
          <w:rFonts w:eastAsia="仿宋_GB2312" w:cs="仿宋_GB2312"/>
          <w:color w:val="FF0000"/>
          <w:sz w:val="36"/>
          <w:szCs w:val="36"/>
        </w:rPr>
      </w:pPr>
    </w:p>
    <w:p>
      <w:pPr>
        <w:rPr>
          <w:rFonts w:eastAsia="仿宋_GB2312" w:cs="仿宋_GB2312"/>
          <w:color w:val="FF0000"/>
          <w:sz w:val="36"/>
          <w:szCs w:val="36"/>
        </w:rPr>
      </w:pPr>
    </w:p>
    <w:p>
      <w:pPr>
        <w:rPr>
          <w:rFonts w:hint="eastAsia" w:eastAsia="仿宋_GB2312" w:cs="仿宋_GB2312"/>
          <w:color w:val="FF0000"/>
          <w:sz w:val="36"/>
          <w:szCs w:val="36"/>
        </w:rPr>
      </w:pPr>
    </w:p>
    <w:p>
      <w:pPr>
        <w:adjustRightInd w:val="0"/>
        <w:snapToGrid w:val="0"/>
        <w:jc w:val="center"/>
        <w:outlineLvl w:val="0"/>
        <w:rPr>
          <w:rFonts w:hint="eastAsia" w:eastAsia="方正小标宋_GBK"/>
          <w:bCs/>
          <w:color w:val="000000" w:themeColor="text1"/>
          <w:sz w:val="72"/>
          <w:szCs w:val="72"/>
          <w14:textFill>
            <w14:solidFill>
              <w14:schemeClr w14:val="tx1"/>
            </w14:solidFill>
          </w14:textFill>
        </w:rPr>
      </w:pPr>
      <w:bookmarkStart w:id="0" w:name="_Toc23571"/>
      <w:r>
        <w:rPr>
          <w:rFonts w:hint="eastAsia" w:eastAsia="方正小标宋_GBK"/>
          <w:bCs/>
          <w:color w:val="000000" w:themeColor="text1"/>
          <w:sz w:val="72"/>
          <w:szCs w:val="72"/>
          <w14:textFill>
            <w14:solidFill>
              <w14:schemeClr w14:val="tx1"/>
            </w14:solidFill>
          </w14:textFill>
        </w:rPr>
        <w:t>建设项目环境影响报告表</w:t>
      </w:r>
      <w:bookmarkEnd w:id="0"/>
    </w:p>
    <w:p>
      <w:pPr>
        <w:adjustRightInd w:val="0"/>
        <w:snapToGrid w:val="0"/>
        <w:spacing w:before="192" w:beforeLines="80"/>
        <w:jc w:val="center"/>
        <w:rPr>
          <w:rFonts w:hint="eastAsia" w:eastAsia="楷体_GB2312"/>
          <w:bCs/>
          <w:color w:val="000000" w:themeColor="text1"/>
          <w:sz w:val="48"/>
          <w:szCs w:val="48"/>
          <w14:textFill>
            <w14:solidFill>
              <w14:schemeClr w14:val="tx1"/>
            </w14:solidFill>
          </w14:textFill>
        </w:rPr>
      </w:pPr>
      <w:r>
        <w:rPr>
          <w:rFonts w:hint="eastAsia" w:eastAsia="楷体_GB2312"/>
          <w:bCs/>
          <w:color w:val="000000" w:themeColor="text1"/>
          <w:sz w:val="48"/>
          <w:szCs w:val="48"/>
          <w14:textFill>
            <w14:solidFill>
              <w14:schemeClr w14:val="tx1"/>
            </w14:solidFill>
          </w14:textFill>
        </w:rPr>
        <w:t>（污染影响类）</w:t>
      </w:r>
    </w:p>
    <w:p>
      <w:pPr>
        <w:adjustRightInd w:val="0"/>
        <w:snapToGrid w:val="0"/>
        <w:spacing w:line="288" w:lineRule="auto"/>
        <w:jc w:val="center"/>
        <w:rPr>
          <w:rFonts w:eastAsia="华文仿宋" w:cs="华文仿宋"/>
          <w:color w:val="000000" w:themeColor="text1"/>
          <w:kern w:val="44"/>
          <w:sz w:val="44"/>
          <w:szCs w:val="44"/>
          <w14:textFill>
            <w14:solidFill>
              <w14:schemeClr w14:val="tx1"/>
            </w14:solidFill>
          </w14:textFill>
        </w:rPr>
      </w:pPr>
    </w:p>
    <w:p>
      <w:pPr>
        <w:jc w:val="center"/>
        <w:rPr>
          <w:rFonts w:eastAsia="仿宋"/>
          <w:color w:val="000000" w:themeColor="text1"/>
          <w:sz w:val="52"/>
          <w:szCs w:val="52"/>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ind w:firstLine="1040"/>
        <w:rPr>
          <w:rFonts w:eastAsia="仿宋"/>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480" w:lineRule="auto"/>
        <w:ind w:firstLine="360" w:firstLineChars="100"/>
        <w:textAlignment w:val="auto"/>
        <w:rPr>
          <w:rFonts w:hint="default" w:eastAsia="仿宋_GB2312"/>
          <w:color w:val="000000" w:themeColor="text1"/>
          <w:sz w:val="36"/>
          <w:szCs w:val="36"/>
          <w:u w:val="single"/>
          <w:lang w:val="en-US" w:eastAsia="zh-CN"/>
          <w14:textFill>
            <w14:solidFill>
              <w14:schemeClr w14:val="tx1"/>
            </w14:solidFill>
          </w14:textFill>
        </w:rPr>
      </w:pPr>
      <w:r>
        <w:rPr>
          <w:rFonts w:hint="eastAsia" w:eastAsia="仿宋_GB2312"/>
          <w:color w:val="000000" w:themeColor="text1"/>
          <w:sz w:val="36"/>
          <w:szCs w:val="36"/>
          <w14:textFill>
            <w14:solidFill>
              <w14:schemeClr w14:val="tx1"/>
            </w14:solidFill>
          </w14:textFill>
        </w:rPr>
        <w:t>项目名称：</w:t>
      </w:r>
      <w:r>
        <w:rPr>
          <w:rFonts w:hint="eastAsia"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lang w:val="en-US" w:eastAsia="zh-CN"/>
          <w14:textFill>
            <w14:solidFill>
              <w14:schemeClr w14:val="tx1"/>
            </w14:solidFill>
          </w14:textFill>
        </w:rPr>
        <w:t xml:space="preserve">湖南鲁丽木业绿色新材料科技产业园 </w:t>
      </w:r>
    </w:p>
    <w:p>
      <w:pPr>
        <w:keepNext w:val="0"/>
        <w:keepLines w:val="0"/>
        <w:pageBreakBefore w:val="0"/>
        <w:widowControl w:val="0"/>
        <w:kinsoku/>
        <w:wordWrap/>
        <w:overflowPunct/>
        <w:topLinePunct w:val="0"/>
        <w:autoSpaceDE/>
        <w:autoSpaceDN/>
        <w:bidi w:val="0"/>
        <w:adjustRightInd w:val="0"/>
        <w:snapToGrid w:val="0"/>
        <w:spacing w:line="480" w:lineRule="auto"/>
        <w:ind w:firstLine="2160" w:firstLineChars="600"/>
        <w:textAlignment w:val="auto"/>
        <w:rPr>
          <w:rFonts w:hint="eastAsia" w:eastAsia="仿宋_GB2312"/>
          <w:color w:val="000000" w:themeColor="text1"/>
          <w:sz w:val="36"/>
          <w:szCs w:val="36"/>
          <w:u w:val="single"/>
          <w14:textFill>
            <w14:solidFill>
              <w14:schemeClr w14:val="tx1"/>
            </w14:solidFill>
          </w14:textFill>
        </w:rPr>
      </w:pPr>
      <w:r>
        <w:rPr>
          <w:rFonts w:hint="eastAsia" w:eastAsia="仿宋_GB2312"/>
          <w:color w:val="000000" w:themeColor="text1"/>
          <w:sz w:val="36"/>
          <w:szCs w:val="36"/>
          <w:u w:val="single"/>
          <w:lang w:val="en-US" w:eastAsia="zh-CN"/>
          <w14:textFill>
            <w14:solidFill>
              <w14:schemeClr w14:val="tx1"/>
            </w14:solidFill>
          </w14:textFill>
        </w:rPr>
        <w:t xml:space="preserve">           木材加工项目           </w:t>
      </w:r>
    </w:p>
    <w:p>
      <w:pPr>
        <w:keepNext w:val="0"/>
        <w:keepLines w:val="0"/>
        <w:pageBreakBefore w:val="0"/>
        <w:widowControl w:val="0"/>
        <w:kinsoku/>
        <w:wordWrap/>
        <w:overflowPunct/>
        <w:topLinePunct w:val="0"/>
        <w:autoSpaceDE/>
        <w:autoSpaceDN/>
        <w:bidi w:val="0"/>
        <w:adjustRightInd/>
        <w:snapToGrid w:val="0"/>
        <w:spacing w:line="480" w:lineRule="auto"/>
        <w:ind w:firstLine="360" w:firstLineChars="100"/>
        <w:textAlignment w:val="auto"/>
        <w:rPr>
          <w:rFonts w:hint="default" w:eastAsia="仿宋_GB2312"/>
          <w:color w:val="000000" w:themeColor="text1"/>
          <w:sz w:val="36"/>
          <w:szCs w:val="36"/>
          <w:u w:val="single"/>
          <w:lang w:val="en-US" w:eastAsia="zh-CN"/>
          <w14:textFill>
            <w14:solidFill>
              <w14:schemeClr w14:val="tx1"/>
            </w14:solidFill>
          </w14:textFill>
        </w:rPr>
      </w:pPr>
      <w:r>
        <w:rPr>
          <w:rFonts w:hint="eastAsia" w:eastAsia="仿宋_GB2312"/>
          <w:color w:val="000000" w:themeColor="text1"/>
          <w:sz w:val="36"/>
          <w:szCs w:val="36"/>
          <w14:textFill>
            <w14:solidFill>
              <w14:schemeClr w14:val="tx1"/>
            </w14:solidFill>
          </w14:textFill>
        </w:rPr>
        <w:t>建设单位（盖章）：</w:t>
      </w:r>
      <w:r>
        <w:rPr>
          <w:rFonts w:hint="eastAsia" w:eastAsia="仿宋_GB2312"/>
          <w:color w:val="000000" w:themeColor="text1"/>
          <w:sz w:val="36"/>
          <w:szCs w:val="36"/>
          <w:u w:val="single"/>
          <w:lang w:val="en-US" w:eastAsia="zh-CN"/>
          <w14:textFill>
            <w14:solidFill>
              <w14:schemeClr w14:val="tx1"/>
            </w14:solidFill>
          </w14:textFill>
        </w:rPr>
        <w:t xml:space="preserve">   湖南鲁丽木业有限公司   </w:t>
      </w:r>
    </w:p>
    <w:p>
      <w:pPr>
        <w:keepNext w:val="0"/>
        <w:keepLines w:val="0"/>
        <w:pageBreakBefore w:val="0"/>
        <w:widowControl w:val="0"/>
        <w:kinsoku/>
        <w:wordWrap/>
        <w:overflowPunct/>
        <w:topLinePunct w:val="0"/>
        <w:autoSpaceDE/>
        <w:autoSpaceDN/>
        <w:bidi w:val="0"/>
        <w:adjustRightInd/>
        <w:snapToGrid w:val="0"/>
        <w:spacing w:line="480" w:lineRule="auto"/>
        <w:ind w:firstLine="360" w:firstLineChars="100"/>
        <w:textAlignment w:val="auto"/>
        <w:rPr>
          <w:rFonts w:hint="eastAsia" w:eastAsia="仿宋_GB2312"/>
          <w:color w:val="000000" w:themeColor="text1"/>
          <w:sz w:val="36"/>
          <w:szCs w:val="36"/>
          <w:u w:val="single"/>
          <w14:textFill>
            <w14:solidFill>
              <w14:schemeClr w14:val="tx1"/>
            </w14:solidFill>
          </w14:textFill>
        </w:rPr>
      </w:pPr>
      <w:r>
        <w:rPr>
          <w:rFonts w:hint="eastAsia" w:eastAsia="仿宋_GB2312"/>
          <w:color w:val="000000" w:themeColor="text1"/>
          <w:sz w:val="36"/>
          <w:szCs w:val="36"/>
          <w14:textFill>
            <w14:solidFill>
              <w14:schemeClr w14:val="tx1"/>
            </w14:solidFill>
          </w14:textFill>
        </w:rPr>
        <w:t>编制日期：</w:t>
      </w:r>
      <w:r>
        <w:rPr>
          <w:rFonts w:hint="eastAsia" w:eastAsia="仿宋_GB2312"/>
          <w:color w:val="000000" w:themeColor="text1"/>
          <w:sz w:val="36"/>
          <w:szCs w:val="36"/>
          <w:u w:val="single"/>
          <w14:textFill>
            <w14:solidFill>
              <w14:schemeClr w14:val="tx1"/>
            </w14:solidFill>
          </w14:textFill>
        </w:rPr>
        <w:t xml:space="preserve"> </w:t>
      </w:r>
      <w:r>
        <w:rPr>
          <w:rFonts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lang w:val="en-US" w:eastAsia="zh-CN"/>
          <w14:textFill>
            <w14:solidFill>
              <w14:schemeClr w14:val="tx1"/>
            </w14:solidFill>
          </w14:textFill>
        </w:rPr>
        <w:t xml:space="preserve">  </w:t>
      </w:r>
      <w:r>
        <w:rPr>
          <w:rFonts w:hint="eastAsia" w:eastAsia="仿宋_GB2312"/>
          <w:color w:val="000000" w:themeColor="text1"/>
          <w:sz w:val="36"/>
          <w:szCs w:val="36"/>
          <w:u w:val="single"/>
          <w14:textFill>
            <w14:solidFill>
              <w14:schemeClr w14:val="tx1"/>
            </w14:solidFill>
          </w14:textFill>
        </w:rPr>
        <w:t xml:space="preserve">     202</w:t>
      </w:r>
      <w:r>
        <w:rPr>
          <w:rFonts w:hint="eastAsia" w:eastAsia="仿宋_GB2312"/>
          <w:color w:val="000000" w:themeColor="text1"/>
          <w:sz w:val="36"/>
          <w:szCs w:val="36"/>
          <w:u w:val="single"/>
          <w:lang w:val="en-US" w:eastAsia="zh-CN"/>
          <w14:textFill>
            <w14:solidFill>
              <w14:schemeClr w14:val="tx1"/>
            </w14:solidFill>
          </w14:textFill>
        </w:rPr>
        <w:t>2</w:t>
      </w:r>
      <w:r>
        <w:rPr>
          <w:rFonts w:hint="eastAsia" w:eastAsia="仿宋_GB2312"/>
          <w:color w:val="000000" w:themeColor="text1"/>
          <w:sz w:val="36"/>
          <w:szCs w:val="36"/>
          <w:u w:val="single"/>
          <w14:textFill>
            <w14:solidFill>
              <w14:schemeClr w14:val="tx1"/>
            </w14:solidFill>
          </w14:textFill>
        </w:rPr>
        <w:t>年</w:t>
      </w:r>
      <w:r>
        <w:rPr>
          <w:rFonts w:hint="eastAsia" w:eastAsia="仿宋_GB2312"/>
          <w:color w:val="000000" w:themeColor="text1"/>
          <w:sz w:val="36"/>
          <w:szCs w:val="36"/>
          <w:u w:val="single"/>
          <w:lang w:val="en-US" w:eastAsia="zh-CN"/>
          <w14:textFill>
            <w14:solidFill>
              <w14:schemeClr w14:val="tx1"/>
            </w14:solidFill>
          </w14:textFill>
        </w:rPr>
        <w:t>12</w:t>
      </w:r>
      <w:r>
        <w:rPr>
          <w:rFonts w:hint="eastAsia" w:eastAsia="仿宋_GB2312"/>
          <w:color w:val="000000" w:themeColor="text1"/>
          <w:sz w:val="36"/>
          <w:szCs w:val="36"/>
          <w:u w:val="single"/>
          <w14:textFill>
            <w14:solidFill>
              <w14:schemeClr w14:val="tx1"/>
            </w14:solidFill>
          </w14:textFill>
        </w:rPr>
        <w:t>月</w:t>
      </w:r>
      <w:r>
        <w:rPr>
          <w:rFonts w:eastAsia="仿宋_GB2312"/>
          <w:color w:val="000000" w:themeColor="text1"/>
          <w:sz w:val="36"/>
          <w:szCs w:val="36"/>
          <w:u w:val="single"/>
          <w14:textFill>
            <w14:solidFill>
              <w14:schemeClr w14:val="tx1"/>
            </w14:solidFill>
          </w14:textFill>
        </w:rPr>
        <w:t xml:space="preserve">     </w:t>
      </w:r>
      <w:r>
        <w:rPr>
          <w:rFonts w:hint="eastAsia" w:eastAsia="仿宋_GB2312"/>
          <w:color w:val="000000" w:themeColor="text1"/>
          <w:sz w:val="36"/>
          <w:szCs w:val="36"/>
          <w:u w:val="single"/>
          <w:lang w:val="en-US" w:eastAsia="zh-CN"/>
          <w14:textFill>
            <w14:solidFill>
              <w14:schemeClr w14:val="tx1"/>
            </w14:solidFill>
          </w14:textFill>
        </w:rPr>
        <w:t xml:space="preserve"> </w:t>
      </w:r>
      <w:r>
        <w:rPr>
          <w:rFonts w:hint="eastAsia" w:eastAsia="仿宋_GB2312"/>
          <w:color w:val="000000" w:themeColor="text1"/>
          <w:sz w:val="36"/>
          <w:szCs w:val="36"/>
          <w:u w:val="single"/>
          <w14:textFill>
            <w14:solidFill>
              <w14:schemeClr w14:val="tx1"/>
            </w14:solidFill>
          </w14:textFill>
        </w:rPr>
        <w:t xml:space="preserve"> </w:t>
      </w:r>
      <w:r>
        <w:rPr>
          <w:rFonts w:eastAsia="仿宋_GB2312"/>
          <w:color w:val="000000" w:themeColor="text1"/>
          <w:sz w:val="36"/>
          <w:szCs w:val="36"/>
          <w:u w:val="single"/>
          <w14:textFill>
            <w14:solidFill>
              <w14:schemeClr w14:val="tx1"/>
            </w14:solidFill>
          </w14:textFill>
        </w:rPr>
        <w:t xml:space="preserve">  </w:t>
      </w:r>
    </w:p>
    <w:p>
      <w:pPr>
        <w:adjustRightInd w:val="0"/>
        <w:snapToGrid w:val="0"/>
        <w:spacing w:line="288" w:lineRule="auto"/>
        <w:ind w:firstLine="1040"/>
        <w:rPr>
          <w:rFonts w:eastAsia="仿宋_GB2312"/>
          <w:color w:val="000000" w:themeColor="text1"/>
          <w:sz w:val="36"/>
          <w:szCs w:val="36"/>
          <w14:textFill>
            <w14:solidFill>
              <w14:schemeClr w14:val="tx1"/>
            </w14:solidFill>
          </w14:textFill>
        </w:rPr>
      </w:pPr>
      <w:bookmarkStart w:id="1" w:name="_Hlk57884087"/>
    </w:p>
    <w:p>
      <w:pPr>
        <w:adjustRightInd w:val="0"/>
        <w:snapToGrid w:val="0"/>
        <w:spacing w:line="288" w:lineRule="auto"/>
        <w:ind w:firstLine="1040"/>
        <w:rPr>
          <w:rFonts w:eastAsia="仿宋_GB2312"/>
          <w:color w:val="000000" w:themeColor="text1"/>
          <w:sz w:val="36"/>
          <w:szCs w:val="36"/>
          <w:u w:val="single"/>
          <w14:textFill>
            <w14:solidFill>
              <w14:schemeClr w14:val="tx1"/>
            </w14:solidFill>
          </w14:textFill>
        </w:rPr>
      </w:pPr>
    </w:p>
    <w:p>
      <w:pPr>
        <w:adjustRightInd w:val="0"/>
        <w:snapToGrid w:val="0"/>
        <w:spacing w:line="288" w:lineRule="auto"/>
        <w:ind w:firstLine="1040"/>
        <w:rPr>
          <w:rFonts w:eastAsia="仿宋_GB2312"/>
          <w:color w:val="000000" w:themeColor="text1"/>
          <w:sz w:val="36"/>
          <w:szCs w:val="36"/>
          <w14:textFill>
            <w14:solidFill>
              <w14:schemeClr w14:val="tx1"/>
            </w14:solidFill>
          </w14:textFill>
        </w:rPr>
      </w:pPr>
    </w:p>
    <w:p>
      <w:pPr>
        <w:adjustRightInd w:val="0"/>
        <w:snapToGrid w:val="0"/>
        <w:spacing w:line="288" w:lineRule="auto"/>
        <w:ind w:firstLine="1040"/>
        <w:rPr>
          <w:rFonts w:hint="eastAsia" w:eastAsia="仿宋_GB2312"/>
          <w:color w:val="000000" w:themeColor="text1"/>
          <w:sz w:val="36"/>
          <w:szCs w:val="36"/>
          <w14:textFill>
            <w14:solidFill>
              <w14:schemeClr w14:val="tx1"/>
            </w14:solidFill>
          </w14:textFill>
        </w:rPr>
      </w:pPr>
    </w:p>
    <w:bookmarkEnd w:id="1"/>
    <w:p>
      <w:pPr>
        <w:adjustRightInd w:val="0"/>
        <w:snapToGrid w:val="0"/>
        <w:spacing w:line="288" w:lineRule="auto"/>
        <w:jc w:val="center"/>
        <w:rPr>
          <w:rFonts w:hint="eastAsia" w:eastAsia="楷体_GB2312"/>
          <w:color w:val="000000" w:themeColor="text1"/>
          <w:sz w:val="36"/>
          <w:szCs w:val="36"/>
          <w14:textFill>
            <w14:solidFill>
              <w14:schemeClr w14:val="tx1"/>
            </w14:solidFill>
          </w14:textFill>
        </w:rPr>
        <w:sectPr>
          <w:footerReference r:id="rId3" w:type="default"/>
          <w:pgSz w:w="11906" w:h="16838"/>
          <w:pgMar w:top="1701" w:right="1531" w:bottom="1701" w:left="1531" w:header="851" w:footer="1077" w:gutter="0"/>
          <w:pgBorders>
            <w:top w:val="none" w:sz="0" w:space="0"/>
            <w:left w:val="none" w:sz="0" w:space="0"/>
            <w:bottom w:val="none" w:sz="0" w:space="0"/>
            <w:right w:val="none" w:sz="0" w:space="0"/>
          </w:pgBorders>
          <w:pgNumType w:start="3"/>
          <w:cols w:space="720" w:num="1"/>
          <w:docGrid w:linePitch="312" w:charSpace="0"/>
        </w:sectPr>
      </w:pPr>
      <w:r>
        <w:rPr>
          <w:rFonts w:hint="eastAsia" w:eastAsia="楷体_GB2312"/>
          <w:color w:val="000000" w:themeColor="text1"/>
          <w:sz w:val="36"/>
          <w:szCs w:val="36"/>
          <w14:textFill>
            <w14:solidFill>
              <w14:schemeClr w14:val="tx1"/>
            </w14:solidFill>
          </w14:textFill>
        </w:rPr>
        <w:t>中华人民共和国生态环境部制</w:t>
      </w:r>
    </w:p>
    <w:p>
      <w:pPr>
        <w:pStyle w:val="2"/>
        <w:jc w:val="center"/>
        <w:rPr>
          <w:rFonts w:hint="eastAsia"/>
          <w:b/>
          <w:bCs/>
          <w:color w:val="000000" w:themeColor="text1"/>
          <w:sz w:val="32"/>
          <w:szCs w:val="32"/>
          <w14:textFill>
            <w14:solidFill>
              <w14:schemeClr w14:val="tx1"/>
            </w14:solidFill>
          </w14:textFill>
        </w:rPr>
      </w:pPr>
      <w:r>
        <w:rPr>
          <w:rFonts w:hint="eastAsia"/>
          <w:b/>
          <w:bCs/>
          <w:color w:val="000000" w:themeColor="text1"/>
          <w:sz w:val="32"/>
          <w:szCs w:val="32"/>
          <w14:textFill>
            <w14:solidFill>
              <w14:schemeClr w14:val="tx1"/>
            </w14:solidFill>
          </w14:textFill>
        </w:rPr>
        <w:t>目录</w:t>
      </w:r>
    </w:p>
    <w:p>
      <w:pPr>
        <w:pStyle w:val="20"/>
        <w:tabs>
          <w:tab w:val="right" w:leader="dot" w:pos="8844"/>
        </w:tabs>
        <w:spacing w:line="360" w:lineRule="auto"/>
        <w:rPr>
          <w:color w:val="000000" w:themeColor="text1"/>
          <w:sz w:val="24"/>
          <w14:textFill>
            <w14:solidFill>
              <w14:schemeClr w14:val="tx1"/>
            </w14:solidFill>
          </w14:textFill>
        </w:rPr>
      </w:pPr>
      <w:r>
        <w:rPr>
          <w:rFonts w:cs="仿宋_GB2312"/>
          <w:color w:val="000000" w:themeColor="text1"/>
          <w:sz w:val="24"/>
          <w14:textFill>
            <w14:solidFill>
              <w14:schemeClr w14:val="tx1"/>
            </w14:solidFill>
          </w14:textFill>
        </w:rPr>
        <w:fldChar w:fldCharType="begin"/>
      </w:r>
      <w:r>
        <w:rPr>
          <w:rFonts w:cs="仿宋_GB2312"/>
          <w:color w:val="000000" w:themeColor="text1"/>
          <w:sz w:val="24"/>
          <w14:textFill>
            <w14:solidFill>
              <w14:schemeClr w14:val="tx1"/>
            </w14:solidFill>
          </w14:textFill>
        </w:rPr>
        <w:instrText xml:space="preserve">TOC \o "1-3" \t "" \h \z \u </w:instrText>
      </w:r>
      <w:r>
        <w:rPr>
          <w:rFonts w:cs="仿宋_GB2312"/>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_Toc536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一、建设项目基本情况</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_Toc536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1</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_Toc24919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二、建设项目工程分析</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_Toc24919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8</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_Toc19360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三、区域环境质量现状、环境保护目标及评价标准</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_Toc19360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23</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_Toc16613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四、主要环境影响和保护措施</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_Toc16613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28</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_Toc8229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五、环境保护措施监督检查清单</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_Toc8229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64</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_Toc29415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六、结论</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_Toc29415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66</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_Toc24591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附表</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_Toc24591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67</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pStyle w:val="20"/>
        <w:tabs>
          <w:tab w:val="right" w:leader="dot" w:pos="8844"/>
        </w:tabs>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HYPERLINK \l _Toc895 </w:instrText>
      </w:r>
      <w:r>
        <w:rPr>
          <w:color w:val="000000" w:themeColor="text1"/>
          <w:sz w:val="24"/>
          <w14:textFill>
            <w14:solidFill>
              <w14:schemeClr w14:val="tx1"/>
            </w14:solidFill>
          </w14:textFill>
        </w:rPr>
        <w:fldChar w:fldCharType="separate"/>
      </w:r>
      <w:r>
        <w:rPr>
          <w:rFonts w:hint="eastAsia"/>
          <w:snapToGrid w:val="0"/>
          <w:color w:val="000000" w:themeColor="text1"/>
          <w:sz w:val="24"/>
          <w14:textFill>
            <w14:solidFill>
              <w14:schemeClr w14:val="tx1"/>
            </w14:solidFill>
          </w14:textFill>
        </w:rPr>
        <w:t>建设项目污染物排放量汇总表</w:t>
      </w:r>
      <w:r>
        <w:rPr>
          <w:color w:val="000000" w:themeColor="text1"/>
          <w:sz w:val="24"/>
          <w14:textFill>
            <w14:solidFill>
              <w14:schemeClr w14:val="tx1"/>
            </w14:solidFill>
          </w14:textFill>
        </w:rPr>
        <w:tab/>
      </w:r>
      <w:r>
        <w:rPr>
          <w:color w:val="000000" w:themeColor="text1"/>
          <w:sz w:val="24"/>
          <w14:textFill>
            <w14:solidFill>
              <w14:schemeClr w14:val="tx1"/>
            </w14:solidFill>
          </w14:textFill>
        </w:rPr>
        <w:fldChar w:fldCharType="begin"/>
      </w:r>
      <w:r>
        <w:rPr>
          <w:color w:val="000000" w:themeColor="text1"/>
          <w:sz w:val="24"/>
          <w14:textFill>
            <w14:solidFill>
              <w14:schemeClr w14:val="tx1"/>
            </w14:solidFill>
          </w14:textFill>
        </w:rPr>
        <w:instrText xml:space="preserve"> PAGEREF _Toc895 </w:instrText>
      </w:r>
      <w:r>
        <w:rPr>
          <w:color w:val="000000" w:themeColor="text1"/>
          <w:sz w:val="24"/>
          <w14:textFill>
            <w14:solidFill>
              <w14:schemeClr w14:val="tx1"/>
            </w14:solidFill>
          </w14:textFill>
        </w:rPr>
        <w:fldChar w:fldCharType="separate"/>
      </w:r>
      <w:r>
        <w:rPr>
          <w:color w:val="000000" w:themeColor="text1"/>
          <w:sz w:val="24"/>
          <w14:textFill>
            <w14:solidFill>
              <w14:schemeClr w14:val="tx1"/>
            </w14:solidFill>
          </w14:textFill>
        </w:rPr>
        <w:t>67</w:t>
      </w:r>
      <w:r>
        <w:rPr>
          <w:color w:val="000000" w:themeColor="text1"/>
          <w:sz w:val="24"/>
          <w14:textFill>
            <w14:solidFill>
              <w14:schemeClr w14:val="tx1"/>
            </w14:solidFill>
          </w14:textFill>
        </w:rPr>
        <w:fldChar w:fldCharType="end"/>
      </w:r>
      <w:r>
        <w:rPr>
          <w:color w:val="000000" w:themeColor="text1"/>
          <w:sz w:val="24"/>
          <w14:textFill>
            <w14:solidFill>
              <w14:schemeClr w14:val="tx1"/>
            </w14:solidFill>
          </w14:textFill>
        </w:rPr>
        <w:fldChar w:fldCharType="end"/>
      </w:r>
    </w:p>
    <w:p>
      <w:pPr>
        <w:keepNext/>
        <w:keepLines w:val="0"/>
        <w:pageBreakBefore w:val="0"/>
        <w:widowControl w:val="0"/>
        <w:kinsoku/>
        <w:wordWrap/>
        <w:overflowPunct w:val="0"/>
        <w:topLinePunct w:val="0"/>
        <w:autoSpaceDE/>
        <w:autoSpaceDN/>
        <w:bidi w:val="0"/>
        <w:adjustRightInd/>
        <w:snapToGrid w:val="0"/>
        <w:spacing w:before="0" w:after="0" w:line="360" w:lineRule="auto"/>
        <w:ind w:left="0" w:firstLine="0"/>
        <w:textAlignment w:val="auto"/>
        <w:outlineLvl w:val="9"/>
        <w:rPr>
          <w:color w:val="000000" w:themeColor="text1"/>
          <w:sz w:val="24"/>
          <w14:textFill>
            <w14:solidFill>
              <w14:schemeClr w14:val="tx1"/>
            </w14:solidFill>
          </w14:textFill>
        </w:rPr>
      </w:pPr>
      <w:r>
        <w:rPr>
          <w:color w:val="000000" w:themeColor="text1"/>
          <w:sz w:val="24"/>
          <w14:textFill>
            <w14:solidFill>
              <w14:schemeClr w14:val="tx1"/>
            </w14:solidFill>
          </w14:textFill>
        </w:rPr>
        <w:fldChar w:fldCharType="end"/>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 xml:space="preserve">附图  </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附图1  项目地理位置图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 xml:space="preserve">附图2  </w:t>
      </w:r>
      <w:r>
        <w:rPr>
          <w:rFonts w:hint="eastAsia" w:eastAsia="宋体"/>
          <w:b w:val="0"/>
          <w:bCs w:val="0"/>
          <w:color w:val="000000" w:themeColor="text1"/>
          <w:sz w:val="24"/>
          <w:szCs w:val="24"/>
          <w14:textFill>
            <w14:solidFill>
              <w14:schemeClr w14:val="tx1"/>
            </w14:solidFill>
          </w14:textFill>
        </w:rPr>
        <w:t>项目周边大气和水环境敏感目标分布图、环境质量监测点位图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 xml:space="preserve">附图3  </w:t>
      </w:r>
      <w:r>
        <w:rPr>
          <w:rFonts w:hint="eastAsia" w:eastAsia="宋体"/>
          <w:b w:val="0"/>
          <w:bCs w:val="0"/>
          <w:color w:val="000000" w:themeColor="text1"/>
          <w:sz w:val="24"/>
          <w:szCs w:val="24"/>
          <w14:textFill>
            <w14:solidFill>
              <w14:schemeClr w14:val="tx1"/>
            </w14:solidFill>
          </w14:textFill>
        </w:rPr>
        <w:t>湖南鲁丽木业绿色新材料科技产业园平面布置示意图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ascii="Times New Roman" w:hAnsi="Times New Roman" w:eastAsia="宋体" w:cs="Times New Roman"/>
          <w:b w:val="0"/>
          <w:bCs w:val="0"/>
          <w:color w:val="000000" w:themeColor="text1"/>
          <w:sz w:val="24"/>
          <w:szCs w:val="24"/>
          <w14:textFill>
            <w14:solidFill>
              <w14:schemeClr w14:val="tx1"/>
            </w14:solidFill>
          </w14:textFill>
        </w:rPr>
      </w:pPr>
      <w:r>
        <w:rPr>
          <w:rFonts w:hint="eastAsia" w:ascii="Times New Roman" w:hAnsi="Times New Roman" w:eastAsia="宋体" w:cs="Times New Roman"/>
          <w:b w:val="0"/>
          <w:bCs w:val="0"/>
          <w:color w:val="000000" w:themeColor="text1"/>
          <w:sz w:val="24"/>
          <w:szCs w:val="24"/>
          <w14:textFill>
            <w14:solidFill>
              <w14:schemeClr w14:val="tx1"/>
            </w14:solidFill>
          </w14:textFill>
        </w:rPr>
        <w:t>附图4  本项目平面布置示意图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w:t>
      </w:r>
      <w:r>
        <w:rPr>
          <w:rFonts w:hint="eastAsia" w:eastAsia="宋体"/>
          <w:b w:val="0"/>
          <w:bCs w:val="0"/>
          <w:color w:val="000000" w:themeColor="text1"/>
          <w:sz w:val="24"/>
          <w:szCs w:val="24"/>
          <w14:textFill>
            <w14:solidFill>
              <w14:schemeClr w14:val="tx1"/>
            </w14:solidFill>
          </w14:textFill>
        </w:rPr>
        <w:t>5  新田县县城近期建设规划图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w:t>
      </w:r>
      <w:r>
        <w:rPr>
          <w:rFonts w:hint="eastAsia" w:eastAsia="宋体"/>
          <w:b w:val="0"/>
          <w:bCs w:val="0"/>
          <w:color w:val="000000" w:themeColor="text1"/>
          <w:sz w:val="24"/>
          <w:szCs w:val="24"/>
          <w14:textFill>
            <w14:solidFill>
              <w14:schemeClr w14:val="tx1"/>
            </w14:solidFill>
          </w14:textFill>
        </w:rPr>
        <w:t>6  新田县环境保护规划图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hint="eastAsia"/>
          <w:b w:val="0"/>
          <w:bCs w:val="0"/>
          <w:color w:val="000000" w:themeColor="text1"/>
          <w:sz w:val="24"/>
          <w:szCs w:val="24"/>
          <w:lang w:val="en-US" w:eastAsia="zh-CN"/>
          <w14:textFill>
            <w14:solidFill>
              <w14:schemeClr w14:val="tx1"/>
            </w14:solidFill>
          </w14:textFill>
        </w:rPr>
        <w:t>附图7  项目与湖南省“三线一单”生态环境管控单元位置关系图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附图</w:t>
      </w:r>
      <w:r>
        <w:rPr>
          <w:rFonts w:hint="eastAsia"/>
          <w:b w:val="0"/>
          <w:bCs w:val="0"/>
          <w:color w:val="000000" w:themeColor="text1"/>
          <w:sz w:val="24"/>
          <w:szCs w:val="24"/>
          <w:lang w:val="en-US" w:eastAsia="zh-CN"/>
          <w14:textFill>
            <w14:solidFill>
              <w14:schemeClr w14:val="tx1"/>
            </w14:solidFill>
          </w14:textFill>
        </w:rPr>
        <w:t>8  项目与永州市“三线一单”生态环境管控单元位置关系图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附图</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9  项目与新田县生态保护红线的位置关系图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附图10  项目所在区域水系图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附图11  新田工业集中区污水管网图</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附图</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12</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项目拟建地及周边现状照片</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bCs/>
          <w:color w:val="000000" w:themeColor="text1"/>
          <w:sz w:val="24"/>
          <w:szCs w:val="24"/>
          <w14:textFill>
            <w14:solidFill>
              <w14:schemeClr w14:val="tx1"/>
            </w14:solidFill>
          </w14:textFill>
        </w:rPr>
      </w:pPr>
      <w:r>
        <w:rPr>
          <w:rFonts w:eastAsia="宋体"/>
          <w:b/>
          <w:bCs/>
          <w:color w:val="000000" w:themeColor="text1"/>
          <w:sz w:val="24"/>
          <w:szCs w:val="24"/>
          <w14:textFill>
            <w14:solidFill>
              <w14:schemeClr w14:val="tx1"/>
            </w14:solidFill>
          </w14:textFill>
        </w:rPr>
        <w:t>附件</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highlight w:val="none"/>
          <w14:textFill>
            <w14:solidFill>
              <w14:schemeClr w14:val="tx1"/>
            </w14:solidFill>
          </w14:textFill>
        </w:rPr>
      </w:pPr>
      <w:r>
        <w:rPr>
          <w:rFonts w:eastAsia="宋体"/>
          <w:b w:val="0"/>
          <w:bCs w:val="0"/>
          <w:color w:val="000000" w:themeColor="text1"/>
          <w:sz w:val="24"/>
          <w:szCs w:val="24"/>
          <w:highlight w:val="none"/>
          <w14:textFill>
            <w14:solidFill>
              <w14:schemeClr w14:val="tx1"/>
            </w14:solidFill>
          </w14:textFill>
        </w:rPr>
        <w:t>附件1 环评委托书</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14:textFill>
            <w14:solidFill>
              <w14:schemeClr w14:val="tx1"/>
            </w14:solidFill>
          </w14:textFill>
        </w:rPr>
      </w:pPr>
      <w:r>
        <w:rPr>
          <w:rFonts w:eastAsia="宋体"/>
          <w:b w:val="0"/>
          <w:bCs w:val="0"/>
          <w:color w:val="000000" w:themeColor="text1"/>
          <w:sz w:val="24"/>
          <w:szCs w:val="24"/>
          <w14:textFill>
            <w14:solidFill>
              <w14:schemeClr w14:val="tx1"/>
            </w14:solidFill>
          </w14:textFill>
        </w:rPr>
        <w:t>附件2 企业营业执照</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eastAsia="宋体"/>
          <w:b w:val="0"/>
          <w:bCs w:val="0"/>
          <w:color w:val="000000" w:themeColor="text1"/>
          <w:sz w:val="24"/>
          <w:szCs w:val="24"/>
          <w:highlight w:val="none"/>
          <w14:textFill>
            <w14:solidFill>
              <w14:schemeClr w14:val="tx1"/>
            </w14:solidFill>
          </w14:textFill>
        </w:rPr>
      </w:pPr>
      <w:r>
        <w:rPr>
          <w:rFonts w:eastAsia="宋体"/>
          <w:b w:val="0"/>
          <w:bCs w:val="0"/>
          <w:color w:val="000000" w:themeColor="text1"/>
          <w:sz w:val="24"/>
          <w:szCs w:val="24"/>
          <w14:textFill>
            <w14:solidFill>
              <w14:schemeClr w14:val="tx1"/>
            </w14:solidFill>
          </w14:textFill>
        </w:rPr>
        <w:t xml:space="preserve">附件3 </w:t>
      </w:r>
      <w:r>
        <w:rPr>
          <w:rFonts w:hint="eastAsia" w:eastAsia="宋体"/>
          <w:b w:val="0"/>
          <w:bCs w:val="0"/>
          <w:color w:val="000000" w:themeColor="text1"/>
          <w:sz w:val="24"/>
          <w:szCs w:val="24"/>
          <w:highlight w:val="none"/>
          <w14:textFill>
            <w14:solidFill>
              <w14:schemeClr w14:val="tx1"/>
            </w14:solidFill>
          </w14:textFill>
        </w:rPr>
        <w:t>发改备案文件</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附件4 湖南省自然资源厅关于开发区发展方向区文件</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附件5 园区规划环境影响跟踪评价审查意见</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附件6 园区管委会关于本项目符合产业规划的意见</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w:t>
      </w:r>
      <w:r>
        <w:rPr>
          <w:rFonts w:hint="eastAsia" w:cs="Times New Roman"/>
          <w:b w:val="0"/>
          <w:bCs w:val="0"/>
          <w:color w:val="000000" w:themeColor="text1"/>
          <w:sz w:val="24"/>
          <w:szCs w:val="24"/>
          <w:lang w:val="en-US" w:eastAsia="zh-CN"/>
          <w14:textFill>
            <w14:solidFill>
              <w14:schemeClr w14:val="tx1"/>
            </w14:solidFill>
          </w14:textFill>
        </w:rPr>
        <w:t>7</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eastAsia" w:cs="Times New Roman"/>
          <w:b w:val="0"/>
          <w:bCs w:val="0"/>
          <w:color w:val="000000" w:themeColor="text1"/>
          <w:sz w:val="24"/>
          <w:szCs w:val="24"/>
          <w:lang w:val="en-US" w:eastAsia="zh-CN"/>
          <w14:textFill>
            <w14:solidFill>
              <w14:schemeClr w14:val="tx1"/>
            </w14:solidFill>
          </w14:textFill>
        </w:rPr>
        <w:t>现有刨花板环评批复</w:t>
      </w:r>
    </w:p>
    <w:p>
      <w:pPr>
        <w:keepNext/>
        <w:keepLines w:val="0"/>
        <w:pageBreakBefore w:val="0"/>
        <w:widowControl w:val="0"/>
        <w:kinsoku/>
        <w:wordWrap/>
        <w:overflowPunct w:val="0"/>
        <w:topLinePunct w:val="0"/>
        <w:autoSpaceDE/>
        <w:autoSpaceDN/>
        <w:bidi w:val="0"/>
        <w:adjustRightInd/>
        <w:snapToGrid w:val="0"/>
        <w:spacing w:before="0" w:after="0" w:line="300" w:lineRule="auto"/>
        <w:ind w:left="0" w:firstLine="0"/>
        <w:textAlignment w:val="auto"/>
        <w:outlineLvl w:val="9"/>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附件</w:t>
      </w:r>
      <w:r>
        <w:rPr>
          <w:rFonts w:hint="eastAsia" w:cs="Times New Roman"/>
          <w:b w:val="0"/>
          <w:bCs w:val="0"/>
          <w:color w:val="000000" w:themeColor="text1"/>
          <w:sz w:val="24"/>
          <w:szCs w:val="24"/>
          <w:lang w:val="en-US" w:eastAsia="zh-CN"/>
          <w14:textFill>
            <w14:solidFill>
              <w14:schemeClr w14:val="tx1"/>
            </w14:solidFill>
          </w14:textFill>
        </w:rPr>
        <w:t>8</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专家评审意见</w:t>
      </w:r>
    </w:p>
    <w:p>
      <w:pPr>
        <w:pStyle w:val="44"/>
        <w:rPr>
          <w:rFonts w:hint="default"/>
          <w:lang w:val="en-US" w:eastAsia="zh-CN"/>
        </w:rPr>
        <w:sectPr>
          <w:pgSz w:w="11906" w:h="16838"/>
          <w:pgMar w:top="1701" w:right="1531" w:bottom="1701" w:left="1531" w:header="851" w:footer="1077" w:gutter="0"/>
          <w:pgBorders>
            <w:top w:val="none" w:sz="0" w:space="0"/>
            <w:left w:val="none" w:sz="0" w:space="0"/>
            <w:bottom w:val="none" w:sz="0" w:space="0"/>
            <w:right w:val="none" w:sz="0" w:space="0"/>
          </w:pgBorders>
          <w:pgNumType w:start="3"/>
          <w:cols w:space="720" w:num="1"/>
          <w:docGrid w:linePitch="312" w:charSpace="0"/>
        </w:sectPr>
      </w:pPr>
    </w:p>
    <w:p>
      <w:pPr>
        <w:pStyle w:val="26"/>
        <w:spacing w:before="0" w:beforeAutospacing="0" w:after="0" w:afterAutospacing="0"/>
        <w:jc w:val="center"/>
        <w:outlineLvl w:val="0"/>
        <w:rPr>
          <w:rFonts w:hint="eastAsia" w:ascii="Times New Roman" w:hAnsi="Times New Roman" w:eastAsia="黑体"/>
          <w:snapToGrid w:val="0"/>
          <w:color w:val="000000" w:themeColor="text1"/>
          <w:sz w:val="30"/>
          <w:szCs w:val="30"/>
          <w14:textFill>
            <w14:solidFill>
              <w14:schemeClr w14:val="tx1"/>
            </w14:solidFill>
          </w14:textFill>
        </w:rPr>
      </w:pPr>
      <w:bookmarkStart w:id="2" w:name="_Toc536"/>
      <w:r>
        <w:rPr>
          <w:rFonts w:hint="eastAsia" w:ascii="Times New Roman" w:hAnsi="Times New Roman" w:eastAsia="黑体"/>
          <w:snapToGrid w:val="0"/>
          <w:color w:val="000000" w:themeColor="text1"/>
          <w:sz w:val="30"/>
          <w:szCs w:val="30"/>
          <w14:textFill>
            <w14:solidFill>
              <w14:schemeClr w14:val="tx1"/>
            </w14:solidFill>
          </w14:textFill>
        </w:rPr>
        <w:t>一、建设项目基本情况</w:t>
      </w:r>
      <w:bookmarkEnd w:id="2"/>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968"/>
        <w:gridCol w:w="2142"/>
        <w:gridCol w:w="2262"/>
        <w:gridCol w:w="2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建设项目名称</w:t>
            </w:r>
          </w:p>
        </w:tc>
        <w:tc>
          <w:tcPr>
            <w:tcW w:w="7103" w:type="dxa"/>
            <w:gridSpan w:val="3"/>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湖南鲁丽木业绿色新材料科技产业园木材加工项目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项目代码</w:t>
            </w:r>
          </w:p>
        </w:tc>
        <w:tc>
          <w:tcPr>
            <w:tcW w:w="7103" w:type="dxa"/>
            <w:gridSpan w:val="3"/>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2205-431128-04-01-977799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建设单位联系人</w:t>
            </w:r>
          </w:p>
        </w:tc>
        <w:tc>
          <w:tcPr>
            <w:tcW w:w="2142" w:type="dxa"/>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国现军</w:t>
            </w:r>
          </w:p>
        </w:tc>
        <w:tc>
          <w:tcPr>
            <w:tcW w:w="2262" w:type="dxa"/>
            <w:noWrap w:val="0"/>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联系方式</w:t>
            </w:r>
          </w:p>
        </w:tc>
        <w:tc>
          <w:tcPr>
            <w:tcW w:w="2699"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15673488444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建设地点</w:t>
            </w:r>
          </w:p>
        </w:tc>
        <w:tc>
          <w:tcPr>
            <w:tcW w:w="7103" w:type="dxa"/>
            <w:gridSpan w:val="3"/>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湖南省永州市新田县龙泉街道工业集中区工业南园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地理坐标</w:t>
            </w:r>
          </w:p>
        </w:tc>
        <w:tc>
          <w:tcPr>
            <w:tcW w:w="7103" w:type="dxa"/>
            <w:gridSpan w:val="3"/>
            <w:noWrap w:val="0"/>
            <w:vAlign w:val="center"/>
          </w:tcPr>
          <w:p>
            <w:pPr>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经度：112°11′22.911″；纬度：25°52′48.769″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国民经济</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行业类别</w:t>
            </w:r>
          </w:p>
        </w:tc>
        <w:tc>
          <w:tcPr>
            <w:tcW w:w="2142" w:type="dxa"/>
            <w:noWrap w:val="0"/>
            <w:vAlign w:val="center"/>
          </w:tcPr>
          <w:p>
            <w:pPr>
              <w:adjustRightInd w:val="0"/>
              <w:snapToGrid w:val="0"/>
              <w:jc w:val="left"/>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C</w:t>
            </w:r>
            <w:r>
              <w:rPr>
                <w:rFonts w:hint="eastAsia"/>
                <w:color w:val="000000" w:themeColor="text1"/>
                <w:sz w:val="24"/>
                <w:szCs w:val="24"/>
                <w:lang w:val="en-US" w:eastAsia="zh-CN"/>
                <w14:textFill>
                  <w14:solidFill>
                    <w14:schemeClr w14:val="tx1"/>
                  </w14:solidFill>
                </w14:textFill>
              </w:rPr>
              <w:t>2011 锯材加工</w:t>
            </w:r>
          </w:p>
          <w:p>
            <w:pPr>
              <w:pStyle w:val="2"/>
              <w:rPr>
                <w:rFonts w:hint="default"/>
                <w:color w:val="000000" w:themeColor="text1"/>
                <w:lang w:val="en-US" w:eastAsia="zh-CN"/>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C2029 其他人造板制造</w:t>
            </w:r>
          </w:p>
        </w:tc>
        <w:tc>
          <w:tcPr>
            <w:tcW w:w="2262" w:type="dxa"/>
            <w:noWrap w:val="0"/>
            <w:vAlign w:val="center"/>
          </w:tcPr>
          <w:p>
            <w:pPr>
              <w:adjustRightInd w:val="0"/>
              <w:snapToGrid w:val="0"/>
              <w:jc w:val="center"/>
              <w:rPr>
                <w:rFonts w:cs="宋体"/>
                <w:color w:val="000000" w:themeColor="text1"/>
                <w:sz w:val="24"/>
                <w14:textFill>
                  <w14:solidFill>
                    <w14:schemeClr w14:val="tx1"/>
                  </w14:solidFill>
                </w14:textFill>
              </w:rPr>
            </w:pPr>
            <w:bookmarkStart w:id="3" w:name="_Hlk49843745"/>
            <w:r>
              <w:rPr>
                <w:rFonts w:hint="eastAsia" w:cs="宋体"/>
                <w:color w:val="000000" w:themeColor="text1"/>
                <w:sz w:val="24"/>
                <w14:textFill>
                  <w14:solidFill>
                    <w14:schemeClr w14:val="tx1"/>
                  </w14:solidFill>
                </w14:textFill>
              </w:rPr>
              <w:t>建设项目</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行业类别</w:t>
            </w:r>
            <w:bookmarkEnd w:id="3"/>
          </w:p>
        </w:tc>
        <w:tc>
          <w:tcPr>
            <w:tcW w:w="2699" w:type="dxa"/>
            <w:noWrap w:val="0"/>
            <w:vAlign w:val="center"/>
          </w:tcPr>
          <w:p>
            <w:pPr>
              <w:pStyle w:val="44"/>
              <w:rPr>
                <w:rFonts w:hint="default" w:ascii="Times New Roman" w:hAnsi="Times New Roman"/>
                <w:color w:val="000000" w:themeColor="text1"/>
                <w14:textFill>
                  <w14:solidFill>
                    <w14:schemeClr w14:val="tx1"/>
                  </w14:solidFill>
                </w14:textFill>
              </w:rPr>
            </w:pPr>
            <w:r>
              <w:rPr>
                <w:rFonts w:hint="eastAsia" w:ascii="Times New Roman" w:hAnsi="Times New Roman" w:cs="宋体"/>
                <w:color w:val="000000" w:themeColor="text1"/>
                <w:lang w:val="en-US" w:eastAsia="zh-CN"/>
                <w14:textFill>
                  <w14:solidFill>
                    <w14:schemeClr w14:val="tx1"/>
                  </w14:solidFill>
                </w14:textFill>
              </w:rPr>
              <w:t>十七、木材加工和木、竹、藤、棕、草制品业 20——</w:t>
            </w:r>
            <w:r>
              <w:rPr>
                <w:rFonts w:hint="eastAsia" w:ascii="Times New Roman" w:hAnsi="Times New Roman"/>
                <w:color w:val="000000" w:themeColor="text1"/>
                <w:szCs w:val="24"/>
                <w:shd w:val="clear" w:color="auto" w:fill="FFFFFF"/>
                <w:lang w:val="en-US" w:eastAsia="zh-CN"/>
                <w14:textFill>
                  <w14:solidFill>
                    <w14:schemeClr w14:val="tx1"/>
                  </w14:solidFill>
                </w14:textFill>
              </w:rPr>
              <w:t>33 木材加工 201中的“</w:t>
            </w:r>
            <w:r>
              <w:rPr>
                <w:rFonts w:hint="eastAsia" w:ascii="Times New Roman" w:hAnsi="Times New Roman"/>
                <w:color w:val="000000" w:themeColor="text1"/>
                <w:szCs w:val="24"/>
                <w:shd w:val="clear" w:color="auto" w:fill="FFFFFF"/>
                <w14:textFill>
                  <w14:solidFill>
                    <w14:schemeClr w14:val="tx1"/>
                  </w14:solidFill>
                </w14:textFill>
              </w:rPr>
              <w:t>含木片烘干、水煮、染色等工艺的</w:t>
            </w:r>
            <w:r>
              <w:rPr>
                <w:rFonts w:hint="eastAsia" w:ascii="Times New Roman" w:hAnsi="Times New Roman"/>
                <w:color w:val="000000" w:themeColor="text1"/>
                <w:szCs w:val="24"/>
                <w:shd w:val="clear" w:color="auto" w:fill="FFFFFF"/>
                <w:lang w:val="en-US" w:eastAsia="zh-CN"/>
                <w14:textFill>
                  <w14:solidFill>
                    <w14:schemeClr w14:val="tx1"/>
                  </w14:solidFill>
                </w14:textFill>
              </w:rPr>
              <w:t>”和34 人造板制造 202中的“其他</w:t>
            </w:r>
            <w:r>
              <w:rPr>
                <w:rFonts w:hint="eastAsia" w:ascii="Times New Roman" w:hAnsi="Times New Roman" w:cs="宋体"/>
                <w:color w:val="000000" w:themeColor="text1"/>
                <w:lang w:val="en-US"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19"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建设性质</w:t>
            </w:r>
          </w:p>
        </w:tc>
        <w:tc>
          <w:tcPr>
            <w:tcW w:w="2142" w:type="dxa"/>
            <w:noWrap w:val="0"/>
            <w:vAlign w:val="center"/>
          </w:tcPr>
          <w:p>
            <w:pPr>
              <w:jc w:val="left"/>
              <w:rPr>
                <w:rFonts w:cs="宋体"/>
                <w:color w:val="000000" w:themeColor="text1"/>
                <w:sz w:val="24"/>
                <w:u w:val="single"/>
                <w14:textFill>
                  <w14:solidFill>
                    <w14:schemeClr w14:val="tx1"/>
                  </w14:solidFill>
                </w14:textFill>
              </w:rPr>
            </w:pPr>
            <w:r>
              <w:rPr>
                <w:rFonts w:hint="eastAsia" w:cs="宋体"/>
                <w:color w:val="000000" w:themeColor="text1"/>
                <w:sz w:val="24"/>
                <w:u w:val="single"/>
                <w:lang w:eastAsia="zh-CN"/>
                <w14:textFill>
                  <w14:solidFill>
                    <w14:schemeClr w14:val="tx1"/>
                  </w14:solidFill>
                </w14:textFill>
              </w:rPr>
              <w:sym w:font="Wingdings 2" w:char="0052"/>
            </w:r>
            <w:r>
              <w:rPr>
                <w:rFonts w:hint="eastAsia" w:cs="宋体"/>
                <w:color w:val="000000" w:themeColor="text1"/>
                <w:sz w:val="24"/>
                <w:u w:val="single"/>
                <w14:textFill>
                  <w14:solidFill>
                    <w14:schemeClr w14:val="tx1"/>
                  </w14:solidFill>
                </w14:textFill>
              </w:rPr>
              <w:t>新建（迁建）</w:t>
            </w:r>
          </w:p>
          <w:p>
            <w:pPr>
              <w:jc w:val="left"/>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□改建</w:t>
            </w:r>
          </w:p>
          <w:p>
            <w:pPr>
              <w:jc w:val="left"/>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sym w:font="Wingdings 2" w:char="00A3"/>
            </w:r>
            <w:r>
              <w:rPr>
                <w:rFonts w:hint="eastAsia" w:cs="宋体"/>
                <w:color w:val="000000" w:themeColor="text1"/>
                <w:sz w:val="24"/>
                <w14:textFill>
                  <w14:solidFill>
                    <w14:schemeClr w14:val="tx1"/>
                  </w14:solidFill>
                </w14:textFill>
              </w:rPr>
              <w:t>扩建</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□技术改造</w:t>
            </w:r>
          </w:p>
        </w:tc>
        <w:tc>
          <w:tcPr>
            <w:tcW w:w="2262" w:type="dxa"/>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建设项目</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申报情形</w:t>
            </w:r>
          </w:p>
        </w:tc>
        <w:tc>
          <w:tcPr>
            <w:tcW w:w="2699" w:type="dxa"/>
            <w:noWrap w:val="0"/>
            <w:vAlign w:val="center"/>
          </w:tcPr>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☑首次申报项目</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□不予批准后再次申报项目</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□超五年重新审核项目</w:t>
            </w:r>
            <w:r>
              <w:rPr>
                <w:rFonts w:cs="宋体"/>
                <w:color w:val="000000" w:themeColor="text1"/>
                <w:sz w:val="24"/>
                <w14:textFill>
                  <w14:solidFill>
                    <w14:schemeClr w14:val="tx1"/>
                  </w14:solidFill>
                </w14:textFill>
              </w:rPr>
              <w:t xml:space="preserve">     </w:t>
            </w:r>
          </w:p>
          <w:p>
            <w:pPr>
              <w:jc w:val="left"/>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项目审批（核准</w:t>
            </w:r>
            <w:r>
              <w:rPr>
                <w:rFonts w:cs="宋体"/>
                <w:color w:val="000000" w:themeColor="text1"/>
                <w:sz w:val="24"/>
                <w14:textFill>
                  <w14:solidFill>
                    <w14:schemeClr w14:val="tx1"/>
                  </w14:solidFill>
                </w14:textFill>
              </w:rPr>
              <w:t>/</w:t>
            </w:r>
          </w:p>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备案）部门（选填）</w:t>
            </w:r>
          </w:p>
        </w:tc>
        <w:tc>
          <w:tcPr>
            <w:tcW w:w="2142"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新田县发展和改革局</w:t>
            </w:r>
          </w:p>
        </w:tc>
        <w:tc>
          <w:tcPr>
            <w:tcW w:w="2262" w:type="dxa"/>
            <w:noWrap w:val="0"/>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项目审批（核准</w:t>
            </w:r>
            <w:r>
              <w:rPr>
                <w:rFonts w:cs="宋体"/>
                <w:color w:val="000000" w:themeColor="text1"/>
                <w:sz w:val="24"/>
                <w14:textFill>
                  <w14:solidFill>
                    <w14:schemeClr w14:val="tx1"/>
                  </w14:solidFill>
                </w14:textFill>
              </w:rPr>
              <w:t>/</w:t>
            </w:r>
          </w:p>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备案）文号（选填）</w:t>
            </w:r>
          </w:p>
        </w:tc>
        <w:tc>
          <w:tcPr>
            <w:tcW w:w="2699"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新发改备案[2022]42号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总投资（万元）</w:t>
            </w:r>
          </w:p>
        </w:tc>
        <w:tc>
          <w:tcPr>
            <w:tcW w:w="2142" w:type="dxa"/>
            <w:noWrap w:val="0"/>
            <w:vAlign w:val="center"/>
          </w:tcPr>
          <w:p>
            <w:pPr>
              <w:adjustRightInd w:val="0"/>
              <w:snapToGrid w:val="0"/>
              <w:jc w:val="center"/>
              <w:rPr>
                <w:rFonts w:hint="default" w:cs="宋体"/>
                <w:color w:val="000000" w:themeColor="text1"/>
                <w:sz w:val="24"/>
                <w:lang w:val="en-US"/>
                <w14:textFill>
                  <w14:solidFill>
                    <w14:schemeClr w14:val="tx1"/>
                  </w14:solidFill>
                </w14:textFill>
              </w:rPr>
            </w:pPr>
            <w:r>
              <w:rPr>
                <w:rFonts w:hint="eastAsia" w:cs="宋体"/>
                <w:color w:val="000000" w:themeColor="text1"/>
                <w:sz w:val="24"/>
                <w:lang w:val="en-US" w:eastAsia="zh-CN"/>
                <w14:textFill>
                  <w14:solidFill>
                    <w14:schemeClr w14:val="tx1"/>
                  </w14:solidFill>
                </w14:textFill>
              </w:rPr>
              <w:t>100000</w:t>
            </w:r>
          </w:p>
        </w:tc>
        <w:tc>
          <w:tcPr>
            <w:tcW w:w="2262"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环保投资（万元）</w:t>
            </w:r>
          </w:p>
        </w:tc>
        <w:tc>
          <w:tcPr>
            <w:tcW w:w="2699" w:type="dxa"/>
            <w:noWrap w:val="0"/>
            <w:vAlign w:val="center"/>
          </w:tcPr>
          <w:p>
            <w:pPr>
              <w:adjustRightInd w:val="0"/>
              <w:snapToGrid w:val="0"/>
              <w:jc w:val="center"/>
              <w:rPr>
                <w:rFonts w:hint="default" w:eastAsia="宋体" w:cs="宋体"/>
                <w:color w:val="000000" w:themeColor="text1"/>
                <w:sz w:val="24"/>
                <w:lang w:val="en-US"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环保投资占比（</w:t>
            </w:r>
            <w:r>
              <w:rPr>
                <w:rFonts w:cs="宋体"/>
                <w:color w:val="000000" w:themeColor="text1"/>
                <w:sz w:val="24"/>
                <w14:textFill>
                  <w14:solidFill>
                    <w14:schemeClr w14:val="tx1"/>
                  </w14:solidFill>
                </w14:textFill>
              </w:rPr>
              <w:t>%</w:t>
            </w:r>
            <w:r>
              <w:rPr>
                <w:rFonts w:hint="eastAsia" w:cs="宋体"/>
                <w:color w:val="000000" w:themeColor="text1"/>
                <w:sz w:val="24"/>
                <w14:textFill>
                  <w14:solidFill>
                    <w14:schemeClr w14:val="tx1"/>
                  </w14:solidFill>
                </w14:textFill>
              </w:rPr>
              <w:t>）</w:t>
            </w:r>
          </w:p>
        </w:tc>
        <w:tc>
          <w:tcPr>
            <w:tcW w:w="2142" w:type="dxa"/>
            <w:noWrap w:val="0"/>
            <w:vAlign w:val="center"/>
          </w:tcPr>
          <w:p>
            <w:pPr>
              <w:adjustRightInd w:val="0"/>
              <w:snapToGrid w:val="0"/>
              <w:jc w:val="center"/>
              <w:rPr>
                <w:rFonts w:hint="default" w:cs="宋体"/>
                <w:color w:val="000000" w:themeColor="text1"/>
                <w:sz w:val="24"/>
                <w:lang w:val="en-US"/>
                <w14:textFill>
                  <w14:solidFill>
                    <w14:schemeClr w14:val="tx1"/>
                  </w14:solidFill>
                </w14:textFill>
              </w:rPr>
            </w:pPr>
            <w:r>
              <w:rPr>
                <w:rFonts w:hint="eastAsia" w:cs="宋体"/>
                <w:color w:val="000000" w:themeColor="text1"/>
                <w:sz w:val="24"/>
                <w:lang w:val="en-US" w:eastAsia="zh-CN"/>
                <w14:textFill>
                  <w14:solidFill>
                    <w14:schemeClr w14:val="tx1"/>
                  </w14:solidFill>
                </w14:textFill>
              </w:rPr>
              <w:t>0.28</w:t>
            </w:r>
          </w:p>
        </w:tc>
        <w:tc>
          <w:tcPr>
            <w:tcW w:w="2262" w:type="dxa"/>
            <w:noWrap w:val="0"/>
            <w:tcMar>
              <w:top w:w="16" w:type="dxa"/>
              <w:left w:w="16" w:type="dxa"/>
              <w:right w:w="16" w:type="dxa"/>
            </w:tcMar>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施工工期</w:t>
            </w:r>
          </w:p>
        </w:tc>
        <w:tc>
          <w:tcPr>
            <w:tcW w:w="2699" w:type="dxa"/>
            <w:noWrap w:val="0"/>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lang w:val="en-US" w:eastAsia="zh-CN"/>
                <w14:textFill>
                  <w14:solidFill>
                    <w14:schemeClr w14:val="tx1"/>
                  </w14:solidFill>
                </w14:textFill>
              </w:rPr>
              <w:t>6</w:t>
            </w:r>
            <w:r>
              <w:rPr>
                <w:rFonts w:hint="eastAsia" w:cs="宋体"/>
                <w:color w:val="000000" w:themeColor="text1"/>
                <w:sz w:val="24"/>
                <w14:textFill>
                  <w14:solidFill>
                    <w14:schemeClr w14:val="tx1"/>
                  </w14:solidFill>
                </w14:textFill>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68" w:type="dxa"/>
            <w:noWrap w:val="0"/>
            <w:tcMar>
              <w:top w:w="16" w:type="dxa"/>
              <w:left w:w="16" w:type="dxa"/>
              <w:right w:w="16" w:type="dxa"/>
            </w:tcMar>
            <w:vAlign w:val="center"/>
          </w:tcPr>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是否开工建设</w:t>
            </w:r>
          </w:p>
        </w:tc>
        <w:tc>
          <w:tcPr>
            <w:tcW w:w="2142" w:type="dxa"/>
            <w:noWrap w:val="0"/>
            <w:vAlign w:val="center"/>
          </w:tcPr>
          <w:p>
            <w:pPr>
              <w:adjustRightInd w:val="0"/>
              <w:snapToGrid w:val="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☑否</w:t>
            </w:r>
          </w:p>
          <w:p>
            <w:pPr>
              <w:adjustRightInd w:val="0"/>
              <w:snapToGrid w:val="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□是：</w:t>
            </w:r>
            <w:r>
              <w:rPr>
                <w:rFonts w:hint="eastAsia" w:cs="宋体"/>
                <w:color w:val="000000" w:themeColor="text1"/>
                <w:sz w:val="24"/>
                <w:u w:val="single"/>
                <w14:textFill>
                  <w14:solidFill>
                    <w14:schemeClr w14:val="tx1"/>
                  </w14:solidFill>
                </w14:textFill>
              </w:rPr>
              <w:t xml:space="preserve">             </w:t>
            </w:r>
          </w:p>
        </w:tc>
        <w:tc>
          <w:tcPr>
            <w:tcW w:w="2262" w:type="dxa"/>
            <w:noWrap w:val="0"/>
            <w:tcMar>
              <w:top w:w="16" w:type="dxa"/>
              <w:left w:w="16" w:type="dxa"/>
              <w:right w:w="16" w:type="dxa"/>
            </w:tcMar>
            <w:vAlign w:val="center"/>
          </w:tcPr>
          <w:p>
            <w:pPr>
              <w:adjustRightInd w:val="0"/>
              <w:snapToGrid w:val="0"/>
              <w:jc w:val="center"/>
              <w:rPr>
                <w:rFonts w:cs="宋体"/>
                <w:color w:val="000000" w:themeColor="text1"/>
                <w:spacing w:val="-6"/>
                <w:sz w:val="24"/>
                <w14:textFill>
                  <w14:solidFill>
                    <w14:schemeClr w14:val="tx1"/>
                  </w14:solidFill>
                </w14:textFill>
              </w:rPr>
            </w:pPr>
            <w:r>
              <w:rPr>
                <w:rFonts w:hint="eastAsia" w:cs="宋体"/>
                <w:color w:val="000000" w:themeColor="text1"/>
                <w:spacing w:val="-6"/>
                <w:sz w:val="24"/>
                <w14:textFill>
                  <w14:solidFill>
                    <w14:schemeClr w14:val="tx1"/>
                  </w14:solidFill>
                </w14:textFill>
              </w:rPr>
              <w:t>用地（用海）</w:t>
            </w:r>
          </w:p>
          <w:p>
            <w:pPr>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pacing w:val="-6"/>
                <w:sz w:val="24"/>
                <w14:textFill>
                  <w14:solidFill>
                    <w14:schemeClr w14:val="tx1"/>
                  </w14:solidFill>
                </w14:textFill>
              </w:rPr>
              <w:t>面积（</w:t>
            </w:r>
            <w:r>
              <w:rPr>
                <w:rFonts w:cs="宋体"/>
                <w:color w:val="000000" w:themeColor="text1"/>
                <w:spacing w:val="-6"/>
                <w:sz w:val="24"/>
                <w14:textFill>
                  <w14:solidFill>
                    <w14:schemeClr w14:val="tx1"/>
                  </w14:solidFill>
                </w14:textFill>
              </w:rPr>
              <w:t>m</w:t>
            </w:r>
            <w:r>
              <w:rPr>
                <w:rFonts w:cs="宋体"/>
                <w:color w:val="000000" w:themeColor="text1"/>
                <w:spacing w:val="-6"/>
                <w:sz w:val="24"/>
                <w:vertAlign w:val="superscript"/>
                <w14:textFill>
                  <w14:solidFill>
                    <w14:schemeClr w14:val="tx1"/>
                  </w14:solidFill>
                </w14:textFill>
              </w:rPr>
              <w:t>2</w:t>
            </w:r>
            <w:r>
              <w:rPr>
                <w:rFonts w:hint="eastAsia" w:cs="宋体"/>
                <w:color w:val="000000" w:themeColor="text1"/>
                <w:spacing w:val="-6"/>
                <w:sz w:val="24"/>
                <w14:textFill>
                  <w14:solidFill>
                    <w14:schemeClr w14:val="tx1"/>
                  </w14:solidFill>
                </w14:textFill>
              </w:rPr>
              <w:t>）</w:t>
            </w:r>
          </w:p>
        </w:tc>
        <w:tc>
          <w:tcPr>
            <w:tcW w:w="2699" w:type="dxa"/>
            <w:noWrap w:val="0"/>
            <w:vAlign w:val="center"/>
          </w:tcPr>
          <w:p>
            <w:pPr>
              <w:adjustRightInd w:val="0"/>
              <w:snapToGrid w:val="0"/>
              <w:jc w:val="center"/>
              <w:rPr>
                <w:rFonts w:hint="eastAsia" w:eastAsia="宋体" w:cs="宋体"/>
                <w:color w:val="000000" w:themeColor="text1"/>
                <w:sz w:val="24"/>
                <w:lang w:eastAsia="zh-CN"/>
                <w14:textFill>
                  <w14:solidFill>
                    <w14:schemeClr w14:val="tx1"/>
                  </w14:solidFill>
                </w14:textFill>
              </w:rPr>
            </w:pPr>
            <w:r>
              <w:rPr>
                <w:rFonts w:hint="eastAsia" w:cs="宋体"/>
                <w:color w:val="000000" w:themeColor="text1"/>
                <w:sz w:val="24"/>
                <w:lang w:val="en-US" w:eastAsia="zh-CN"/>
                <w14:textFill>
                  <w14:solidFill>
                    <w14:schemeClr w14:val="tx1"/>
                  </w14:solidFill>
                </w14:textFill>
              </w:rPr>
              <w:t>258159.47</w:t>
            </w:r>
            <w:r>
              <w:rPr>
                <w:rFonts w:hint="eastAsia" w:cs="宋体"/>
                <w:color w:val="000000" w:themeColor="text1"/>
                <w:sz w:val="24"/>
                <w14:textFill>
                  <w14:solidFill>
                    <w14:schemeClr w14:val="tx1"/>
                  </w14:solidFill>
                </w14:textFill>
              </w:rPr>
              <w:t>m</w:t>
            </w:r>
            <w:r>
              <w:rPr>
                <w:rFonts w:hint="eastAsia" w:cs="宋体"/>
                <w:color w:val="000000" w:themeColor="text1"/>
                <w:sz w:val="24"/>
                <w:vertAlign w:val="superscript"/>
                <w14:textFill>
                  <w14:solidFill>
                    <w14:schemeClr w14:val="tx1"/>
                  </w14:solidFill>
                </w14:textFill>
              </w:rPr>
              <w:t>2</w:t>
            </w:r>
            <w:r>
              <w:rPr>
                <w:rFonts w:hint="eastAsia" w:cs="宋体"/>
                <w:color w:val="000000" w:themeColor="text1"/>
                <w:sz w:val="24"/>
                <w:vertAlign w:val="baseline"/>
                <w:lang w:eastAsia="zh-CN"/>
                <w14:textFill>
                  <w14:solidFill>
                    <w14:schemeClr w14:val="tx1"/>
                  </w14:solidFill>
                </w14:textFill>
              </w:rPr>
              <w:t>（</w:t>
            </w:r>
            <w:r>
              <w:rPr>
                <w:rFonts w:hint="eastAsia" w:cs="宋体"/>
                <w:color w:val="000000" w:themeColor="text1"/>
                <w:sz w:val="24"/>
                <w:vertAlign w:val="baseline"/>
                <w:lang w:val="en-US" w:eastAsia="zh-CN"/>
                <w14:textFill>
                  <w14:solidFill>
                    <w14:schemeClr w14:val="tx1"/>
                  </w14:solidFill>
                </w14:textFill>
              </w:rPr>
              <w:t>387亩</w:t>
            </w:r>
            <w:r>
              <w:rPr>
                <w:rFonts w:hint="eastAsia" w:cs="宋体"/>
                <w:color w:val="000000" w:themeColor="text1"/>
                <w:sz w:val="24"/>
                <w:vertAlign w:val="baseline"/>
                <w:lang w:eastAsia="zh-CN"/>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968" w:type="dxa"/>
            <w:noWrap w:val="0"/>
            <w:vAlign w:val="center"/>
          </w:tcPr>
          <w:p>
            <w:pPr>
              <w:autoSpaceDE w:val="0"/>
              <w:autoSpaceDN w:val="0"/>
              <w:adjustRightInd w:val="0"/>
              <w:snapToGrid w:val="0"/>
              <w:jc w:val="center"/>
              <w:rPr>
                <w:rFonts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专项评价设置情况</w:t>
            </w:r>
          </w:p>
        </w:tc>
        <w:tc>
          <w:tcPr>
            <w:tcW w:w="7103" w:type="dxa"/>
            <w:gridSpan w:val="3"/>
            <w:noWrap w:val="0"/>
            <w:vAlign w:val="center"/>
          </w:tcPr>
          <w:p>
            <w:pPr>
              <w:autoSpaceDE w:val="0"/>
              <w:autoSpaceDN w:val="0"/>
              <w:adjustRightInd w:val="0"/>
              <w:snapToGrid w:val="0"/>
              <w:jc w:val="center"/>
              <w:rPr>
                <w:rFonts w:cs="宋体"/>
                <w:color w:val="FF0000"/>
                <w:kern w:val="0"/>
                <w:sz w:val="24"/>
              </w:rPr>
            </w:pPr>
            <w:r>
              <w:rPr>
                <w:rFonts w:hint="eastAsia" w:cs="宋体"/>
                <w:color w:val="000000" w:themeColor="text1"/>
                <w:kern w:val="0"/>
                <w:sz w:val="24"/>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968"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规划情况</w:t>
            </w:r>
          </w:p>
        </w:tc>
        <w:tc>
          <w:tcPr>
            <w:tcW w:w="7103"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规划名称：《新田工业集中区发展规划（2011～2020）》</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规划单位：新田县人民政府</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规划时间：2012年6月</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default"/>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审批部门：湖南省发展和改革委</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审批时间：2012年10月8日</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审批文号：《关于新田工业集中区发展规划（2011-2020）的批复》（湘发改地区[2012]1564号）</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default"/>
                <w:color w:val="000000" w:themeColor="text1"/>
                <w:sz w:val="24"/>
                <w:u w:val="single"/>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968" w:type="dxa"/>
            <w:noWrap w:val="0"/>
            <w:vAlign w:val="center"/>
          </w:tcPr>
          <w:p>
            <w:pPr>
              <w:adjustRightInd w:val="0"/>
              <w:snapToGrid w:val="0"/>
              <w:jc w:val="center"/>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规划环境影响</w:t>
            </w:r>
          </w:p>
          <w:p>
            <w:pPr>
              <w:autoSpaceDE w:val="0"/>
              <w:autoSpaceDN w:val="0"/>
              <w:adjustRightInd w:val="0"/>
              <w:snapToGrid w:val="0"/>
              <w:jc w:val="center"/>
              <w:rPr>
                <w:rFonts w:hint="eastAsia"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评价情况</w:t>
            </w:r>
          </w:p>
        </w:tc>
        <w:tc>
          <w:tcPr>
            <w:tcW w:w="7103"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jc w:val="center"/>
              <w:textAlignment w:val="auto"/>
              <w:rPr>
                <w:rFonts w:hint="eastAsia"/>
                <w:color w:val="000000" w:themeColor="text1"/>
                <w:sz w:val="24"/>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《新田工业集中区规划环境影响跟踪评价报告书》（湘环评[2008]80号）、《新田工业集中区规划环境影响跟踪评价》（湘环评函[2021]22号）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968" w:type="dxa"/>
            <w:noWrap w:val="0"/>
            <w:vAlign w:val="center"/>
          </w:tcPr>
          <w:p>
            <w:pPr>
              <w:autoSpaceDE w:val="0"/>
              <w:autoSpaceDN w:val="0"/>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规划及规划环境</w:t>
            </w:r>
          </w:p>
          <w:p>
            <w:pPr>
              <w:autoSpaceDE w:val="0"/>
              <w:autoSpaceDN w:val="0"/>
              <w:adjustRightInd w:val="0"/>
              <w:snapToGrid w:val="0"/>
              <w:jc w:val="center"/>
              <w:rPr>
                <w:rFonts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影响评价符合性分析</w:t>
            </w:r>
          </w:p>
        </w:tc>
        <w:tc>
          <w:tcPr>
            <w:tcW w:w="7103" w:type="dxa"/>
            <w:gridSpan w:val="3"/>
            <w:noWrap w:val="0"/>
            <w:vAlign w:val="center"/>
          </w:tcPr>
          <w:p>
            <w:pPr>
              <w:keepNext w:val="0"/>
              <w:keepLines w:val="0"/>
              <w:pageBreakBefore w:val="0"/>
              <w:widowControl w:val="0"/>
              <w:kinsoku/>
              <w:wordWrap/>
              <w:overflowPunct/>
              <w:topLinePunct w:val="0"/>
              <w:autoSpaceDE w:val="0"/>
              <w:autoSpaceDN w:val="0"/>
              <w:bidi w:val="0"/>
              <w:adjustRightInd w:val="0"/>
              <w:snapToGrid w:val="0"/>
              <w:spacing w:before="157" w:beforeLines="50" w:line="360" w:lineRule="auto"/>
              <w:ind w:firstLine="480" w:firstLineChars="200"/>
              <w:jc w:val="left"/>
              <w:textAlignment w:val="auto"/>
              <w:rPr>
                <w:rFonts w:hint="default" w:ascii="Times New Roman" w:hAnsi="Times New Roman" w:eastAsia="宋体" w:cs="Times New Roman"/>
                <w:color w:val="000000" w:themeColor="text1"/>
                <w:sz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u w:val="single"/>
                <w:lang w:val="en-US" w:eastAsia="zh-CN"/>
                <w14:textFill>
                  <w14:solidFill>
                    <w14:schemeClr w14:val="tx1"/>
                  </w14:solidFill>
                </w14:textFill>
              </w:rPr>
              <w:t>根据《新田工业集中区规划环境影响跟踪评价报告书》及其《湖南省生态环境厅关于新田工业集中区规划环境影响跟踪评价工作意见的函》（湘环评函[2021]22 号），本项目与相关规划及审查意见要求的相符性分析见下表</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single"/>
              </w:rPr>
            </w:pPr>
            <w:r>
              <w:rPr>
                <w:rFonts w:hint="default" w:ascii="Times New Roman" w:hAnsi="Times New Roman" w:eastAsia="宋体" w:cs="Times New Roman"/>
                <w:b/>
                <w:bCs/>
                <w:color w:val="auto"/>
                <w:kern w:val="0"/>
                <w:sz w:val="21"/>
                <w:u w:val="single"/>
              </w:rPr>
              <w:t>表1-</w:t>
            </w:r>
            <w:r>
              <w:rPr>
                <w:rFonts w:hint="eastAsia" w:ascii="Times New Roman" w:hAnsi="Times New Roman" w:eastAsia="宋体" w:cs="Times New Roman"/>
                <w:b/>
                <w:bCs/>
                <w:color w:val="auto"/>
                <w:kern w:val="0"/>
                <w:sz w:val="21"/>
                <w:u w:val="single"/>
                <w:lang w:val="en-US" w:eastAsia="zh-CN"/>
              </w:rPr>
              <w:t>1</w:t>
            </w:r>
            <w:r>
              <w:rPr>
                <w:rFonts w:hint="default" w:ascii="Times New Roman" w:hAnsi="Times New Roman" w:eastAsia="宋体" w:cs="Times New Roman"/>
                <w:b/>
                <w:bCs/>
                <w:color w:val="auto"/>
                <w:kern w:val="0"/>
                <w:sz w:val="21"/>
                <w:u w:val="single"/>
              </w:rPr>
              <w:t xml:space="preserve">  本项目与园区规划及其审查意见要求相符性分析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767"/>
              <w:gridCol w:w="2775"/>
              <w:gridCol w:w="2191"/>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序号</w:t>
                  </w:r>
                </w:p>
              </w:tc>
              <w:tc>
                <w:tcPr>
                  <w:tcW w:w="2560"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园区规划及其审查意见要求</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1</w:t>
                  </w:r>
                </w:p>
              </w:tc>
              <w:tc>
                <w:tcPr>
                  <w:tcW w:w="55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产业准入条件</w:t>
                  </w: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主导产业为以农林产品深加工、机械制造、服装鞋帽加工贸易等产业为主的特色综合型工业集中区的总体发展定位。</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本项目主要从事</w:t>
                  </w:r>
                  <w:r>
                    <w:rPr>
                      <w:rFonts w:hint="eastAsia" w:eastAsia="宋体" w:cs="Times New Roman"/>
                      <w:color w:val="auto"/>
                      <w:sz w:val="18"/>
                      <w:szCs w:val="18"/>
                      <w:highlight w:val="none"/>
                      <w:u w:val="single"/>
                      <w:vertAlign w:val="baseline"/>
                      <w:lang w:val="en-US" w:eastAsia="zh-CN"/>
                    </w:rPr>
                    <w:t>木材</w:t>
                  </w:r>
                  <w:r>
                    <w:rPr>
                      <w:rFonts w:hint="default" w:eastAsia="宋体" w:cs="Times New Roman"/>
                      <w:color w:val="auto"/>
                      <w:sz w:val="18"/>
                      <w:szCs w:val="18"/>
                      <w:highlight w:val="none"/>
                      <w:u w:val="single"/>
                      <w:vertAlign w:val="baseline"/>
                      <w:lang w:val="en-US" w:eastAsia="zh-CN"/>
                    </w:rPr>
                    <w:t>生产，属于农林产品深加工，符合园区主导产业要求。</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eastAsia" w:eastAsia="宋体" w:cs="Times New Roman"/>
                      <w:color w:val="auto"/>
                      <w:sz w:val="18"/>
                      <w:szCs w:val="18"/>
                      <w:highlight w:val="none"/>
                      <w:u w:val="single"/>
                      <w:vertAlign w:val="baseline"/>
                      <w:lang w:val="en-US" w:eastAsia="zh-CN"/>
                    </w:rPr>
                    <w:t>2</w:t>
                  </w:r>
                </w:p>
              </w:tc>
              <w:tc>
                <w:tcPr>
                  <w:tcW w:w="55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污染控制措施要求</w:t>
                  </w: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园区各企业废水需经自行处理</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达到污水处理厂进水水质后方</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可进入污水处理厂深度处理达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标后外排新田河。</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本项目运营期外排的废水经预处理达到污水处理厂进水水质后近期纳入新田县污水处理厂集中处理，远期纳入新田县南部新城工业园污水处理厂集中处理。</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p>
              </w:tc>
              <w:tc>
                <w:tcPr>
                  <w:tcW w:w="55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优化能源结构，推动清洁能源替代，加强对园区大气污染物特别是 VOCs 的防治，采取有效措施减少污染物排放总量，严格控制无组织排放。</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本项目厂内不设燃煤设施。生产过程中供热供电由</w:t>
                  </w:r>
                  <w:r>
                    <w:rPr>
                      <w:rFonts w:hint="eastAsia" w:eastAsia="宋体" w:cs="Times New Roman"/>
                      <w:color w:val="auto"/>
                      <w:sz w:val="18"/>
                      <w:szCs w:val="18"/>
                      <w:highlight w:val="none"/>
                      <w:u w:val="single"/>
                      <w:vertAlign w:val="baseline"/>
                      <w:lang w:val="en-US" w:eastAsia="zh-CN"/>
                    </w:rPr>
                    <w:t>公司</w:t>
                  </w:r>
                  <w:r>
                    <w:rPr>
                      <w:rFonts w:hint="default" w:eastAsia="宋体" w:cs="Times New Roman"/>
                      <w:color w:val="auto"/>
                      <w:sz w:val="18"/>
                      <w:szCs w:val="18"/>
                      <w:highlight w:val="none"/>
                      <w:u w:val="single"/>
                      <w:vertAlign w:val="baseline"/>
                      <w:lang w:val="en-US" w:eastAsia="zh-CN"/>
                    </w:rPr>
                    <w:t>配套生物质热电厂提供。</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p>
              </w:tc>
              <w:tc>
                <w:tcPr>
                  <w:tcW w:w="55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p>
              </w:tc>
              <w:tc>
                <w:tcPr>
                  <w:tcW w:w="20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做好工业固体废物和生活垃圾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的分类收集、转运、综合利用和无害化处理，建立完善的固废管理体系。对危险固废应严格按照国家有关规定综合利用或妥善处置，对危险废物产生企业和经营单位，应强化日常环境监管。</w:t>
                  </w:r>
                </w:p>
              </w:tc>
              <w:tc>
                <w:tcPr>
                  <w:tcW w:w="15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本项目运营期间产生的固体废物采取分类收集、分类处置的方式。严格落实各类危险废物的收集、暂存及委外处置的措施。</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u w:val="single"/>
                      <w:vertAlign w:val="baseline"/>
                      <w:lang w:val="en-US" w:eastAsia="zh-CN"/>
                    </w:rPr>
                  </w:pPr>
                  <w:r>
                    <w:rPr>
                      <w:rFonts w:hint="default" w:eastAsia="宋体" w:cs="Times New Roman"/>
                      <w:color w:val="auto"/>
                      <w:sz w:val="18"/>
                      <w:szCs w:val="18"/>
                      <w:highlight w:val="none"/>
                      <w:u w:val="single"/>
                      <w:vertAlign w:val="baseline"/>
                      <w:lang w:val="en-US" w:eastAsia="zh-CN"/>
                    </w:rPr>
                    <w:t>符合</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eastAsia="宋体" w:cs="宋体"/>
                <w:color w:val="FF0000"/>
                <w:kern w:val="0"/>
                <w:sz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968" w:type="dxa"/>
            <w:noWrap w:val="0"/>
            <w:vAlign w:val="center"/>
          </w:tcPr>
          <w:p>
            <w:pPr>
              <w:autoSpaceDE w:val="0"/>
              <w:autoSpaceDN w:val="0"/>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其他符合性分析</w:t>
            </w:r>
          </w:p>
        </w:tc>
        <w:tc>
          <w:tcPr>
            <w:tcW w:w="7103" w:type="dxa"/>
            <w:gridSpan w:val="3"/>
            <w:noWrap w:val="0"/>
            <w:vAlign w:val="center"/>
          </w:tcPr>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1、产业政策符合性分析</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本项目属于</w:t>
            </w:r>
            <w:r>
              <w:rPr>
                <w:rFonts w:hint="eastAsia"/>
                <w:color w:val="000000" w:themeColor="text1"/>
                <w:sz w:val="24"/>
                <w:lang w:val="en-US" w:eastAsia="zh-CN"/>
                <w14:textFill>
                  <w14:solidFill>
                    <w14:schemeClr w14:val="tx1"/>
                  </w14:solidFill>
                </w14:textFill>
              </w:rPr>
              <w:t>木材</w:t>
            </w:r>
            <w:r>
              <w:rPr>
                <w:rFonts w:hint="eastAsia"/>
                <w:color w:val="000000" w:themeColor="text1"/>
                <w:sz w:val="24"/>
                <w14:textFill>
                  <w14:solidFill>
                    <w14:schemeClr w14:val="tx1"/>
                  </w14:solidFill>
                </w14:textFill>
              </w:rPr>
              <w:t>加工，根据《产业结构调整指导目录（2019年本）》，本项目不属于鼓励类、限制类和淘汰类，属于允许类建设项目</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本项目所用设备不属于《部分工业行业淘汰落后工艺装备和产品指导目录（2010年本）》中所列项目</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且本项目已于2022年5月7日通过“湖南省工程建设项目审批管理系统”申报，项目代码：</w:t>
            </w:r>
            <w:r>
              <w:rPr>
                <w:rFonts w:hint="eastAsia" w:cs="宋体"/>
                <w:color w:val="000000" w:themeColor="text1"/>
                <w:sz w:val="24"/>
                <w:lang w:val="en-US" w:eastAsia="zh-CN"/>
                <w14:textFill>
                  <w14:solidFill>
                    <w14:schemeClr w14:val="tx1"/>
                  </w14:solidFill>
                </w14:textFill>
              </w:rPr>
              <w:t>2205-431128-04-01-977799，也于2022年5月7日在新田县发展和改革局进行了备案，备案号：新发改备案[2022]42号。</w:t>
            </w:r>
            <w:r>
              <w:rPr>
                <w:rFonts w:hint="eastAsia"/>
                <w:color w:val="000000" w:themeColor="text1"/>
                <w:sz w:val="24"/>
                <w14:textFill>
                  <w14:solidFill>
                    <w14:schemeClr w14:val="tx1"/>
                  </w14:solidFill>
                </w14:textFill>
              </w:rPr>
              <w:t>因此，本项目符合国家、地方产业政策。</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2、“三线一单”符合性分析</w:t>
            </w:r>
          </w:p>
          <w:p>
            <w:pPr>
              <w:spacing w:line="360" w:lineRule="auto"/>
              <w:ind w:firstLine="480" w:firstLineChars="200"/>
              <w:rPr>
                <w:rFonts w:hint="eastAsia"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本项目选址位于新田工业集中区调区扩区范围内，根据调查可知，项目四周均为园区规划用地</w:t>
            </w:r>
            <w:r>
              <w:rPr>
                <w:rFonts w:hint="eastAsia"/>
                <w:color w:val="000000" w:themeColor="text1"/>
                <w:sz w:val="24"/>
                <w:lang w:eastAsia="zh-CN"/>
                <w14:textFill>
                  <w14:solidFill>
                    <w14:schemeClr w14:val="tx1"/>
                  </w14:solidFill>
                </w14:textFill>
              </w:rPr>
              <w:t>。根据《湖南省人民政府关于实施“三线一单”生态环境分区管控的意见》（湘政发〔2020〕12号）等文件可知，本项目</w:t>
            </w:r>
            <w:r>
              <w:rPr>
                <w:rFonts w:hint="eastAsia"/>
                <w:color w:val="000000" w:themeColor="text1"/>
                <w:sz w:val="24"/>
                <w:lang w:val="en-US" w:eastAsia="zh-CN"/>
                <w14:textFill>
                  <w14:solidFill>
                    <w14:schemeClr w14:val="tx1"/>
                  </w14:solidFill>
                </w14:textFill>
              </w:rPr>
              <w:t>所在的</w:t>
            </w:r>
            <w:r>
              <w:rPr>
                <w:rFonts w:hint="eastAsia"/>
                <w:color w:val="000000" w:themeColor="text1"/>
                <w:sz w:val="24"/>
                <w14:textFill>
                  <w14:solidFill>
                    <w14:schemeClr w14:val="tx1"/>
                  </w14:solidFill>
                </w14:textFill>
              </w:rPr>
              <w:t>新田工业集中区</w:t>
            </w:r>
            <w:r>
              <w:rPr>
                <w:rFonts w:hint="eastAsia"/>
                <w:color w:val="000000" w:themeColor="text1"/>
                <w:sz w:val="24"/>
                <w:lang w:eastAsia="zh-CN"/>
                <w14:textFill>
                  <w14:solidFill>
                    <w14:schemeClr w14:val="tx1"/>
                  </w14:solidFill>
                </w14:textFill>
              </w:rPr>
              <w:t>属于重点管控单元（环境管控单元编码为：ZH43112820004）。</w:t>
            </w:r>
          </w:p>
          <w:p>
            <w:pPr>
              <w:spacing w:line="360" w:lineRule="auto"/>
              <w:ind w:firstLine="480" w:firstLineChars="200"/>
              <w:rPr>
                <w:rFonts w:hint="default"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1</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14:textFill>
                  <w14:solidFill>
                    <w14:schemeClr w14:val="tx1"/>
                  </w14:solidFill>
                </w14:textFill>
              </w:rPr>
              <w:t>生态红线</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根据《湖南省湖南省“三线一单”生态环境总体管控要求暨省级以上产业园区生态环境准入清单》（2020年11月发布）中湖南省</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三线一单</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生态环境总体管控要求：生态保护红线是生态空间范围内具有特殊重要生态功能、必须强制性严格保护的区域。生态保护红线内，自然保护地核心保护区原则上禁止人为活动，其他区域严格禁止开发性、生产性建设活动，在符合现行法律法规前提下，除国家重大战略项目外，仅允许对生态功能不造成破坏的有限人为活动；生态保护红线内的国家公园、自然保护区、风景名胜区、森林公园、地质公园、世界自然遗产、湿地公园、石漠公园、饮用水水源保护区等各类自然保护地还应执行现有法律、法规、规章及自然资源部、国家林业和草原局《关于做好自然保护区范围及功能分区优化调整前期工作的函》等相关规定；国家公园和自然保护区实行分区管控，原则上核心保护区内禁止人为活动，一般控制区内限制人为活动。</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本项目位于</w:t>
            </w:r>
            <w:r>
              <w:rPr>
                <w:rFonts w:hint="default" w:ascii="Times New Roman" w:hAnsi="Times New Roman" w:eastAsia="宋体" w:cs="Times New Roman"/>
                <w:color w:val="000000" w:themeColor="text1"/>
                <w:sz w:val="24"/>
                <w:lang w:val="en-US" w:eastAsia="zh-CN"/>
                <w14:textFill>
                  <w14:solidFill>
                    <w14:schemeClr w14:val="tx1"/>
                  </w14:solidFill>
                </w14:textFill>
              </w:rPr>
              <w:t>湖南省永州市</w:t>
            </w:r>
            <w:r>
              <w:rPr>
                <w:rFonts w:hint="eastAsia" w:cs="宋体"/>
                <w:color w:val="000000" w:themeColor="text1"/>
                <w:sz w:val="24"/>
                <w14:textFill>
                  <w14:solidFill>
                    <w14:schemeClr w14:val="tx1"/>
                  </w14:solidFill>
                </w14:textFill>
              </w:rPr>
              <w:t>新田县龙泉街道工业集中区工业南园</w:t>
            </w:r>
            <w:r>
              <w:rPr>
                <w:rFonts w:hint="default" w:ascii="Times New Roman" w:hAnsi="Times New Roman" w:eastAsia="宋体" w:cs="Times New Roman"/>
                <w:color w:val="000000" w:themeColor="text1"/>
                <w:sz w:val="24"/>
                <w:lang w:eastAsia="zh-CN"/>
                <w14:textFill>
                  <w14:solidFill>
                    <w14:schemeClr w14:val="tx1"/>
                  </w14:solidFill>
                </w14:textFill>
              </w:rPr>
              <w:t xml:space="preserve">，根据《湖南省人民政府关于印发&lt;湖南省生态保护红线&gt;的通知》（湘政发〔2018〕20号），本项目不在生态保护红线范围内。 </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2</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环境质量底线</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本项目所在区域空气质量为《环境空气质量标准》（GB3095-2012）二级，地表水环境质量为《地表水环境质量标准》（GB3838-2002）Ⅲ类，声环境质量为《声环境质量标准》（GB3096-2008）3类。本项目产生的</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三废</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均能有效处理，采取相应治理措施后可达标排放。因此本项目建设不会对当地环境质量底线造成冲击。</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3</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与资源利用上线的对照分析</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本项目为</w:t>
            </w:r>
            <w:r>
              <w:rPr>
                <w:rFonts w:hint="eastAsia" w:ascii="Times New Roman" w:hAnsi="Times New Roman" w:eastAsia="宋体" w:cs="Times New Roman"/>
                <w:color w:val="000000" w:themeColor="text1"/>
                <w:sz w:val="24"/>
                <w:lang w:val="en-US" w:eastAsia="zh-CN"/>
                <w14:textFill>
                  <w14:solidFill>
                    <w14:schemeClr w14:val="tx1"/>
                  </w14:solidFill>
                </w14:textFill>
              </w:rPr>
              <w:t>木材生产加工</w:t>
            </w:r>
            <w:r>
              <w:rPr>
                <w:rFonts w:hint="default" w:ascii="Times New Roman" w:hAnsi="Times New Roman" w:eastAsia="宋体" w:cs="Times New Roman"/>
                <w:color w:val="000000" w:themeColor="text1"/>
                <w:sz w:val="24"/>
                <w:lang w:eastAsia="zh-CN"/>
                <w14:textFill>
                  <w14:solidFill>
                    <w14:schemeClr w14:val="tx1"/>
                  </w14:solidFill>
                </w14:textFill>
              </w:rPr>
              <w:t>项目，营运过程中消耗一点量的水资源</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电资源以及热</w:t>
            </w:r>
            <w:r>
              <w:rPr>
                <w:rFonts w:hint="default" w:ascii="Times New Roman" w:hAnsi="Times New Roman" w:eastAsia="宋体" w:cs="Times New Roman"/>
                <w:color w:val="000000" w:themeColor="text1"/>
                <w:sz w:val="24"/>
                <w:lang w:eastAsia="zh-CN"/>
                <w14:textFill>
                  <w14:solidFill>
                    <w14:schemeClr w14:val="tx1"/>
                  </w14:solidFill>
                </w14:textFill>
              </w:rPr>
              <w:t>源，区域内生产和生活用水均使用自来水，能源主要</w:t>
            </w:r>
            <w:r>
              <w:rPr>
                <w:rFonts w:hint="eastAsia" w:ascii="Times New Roman" w:hAnsi="Times New Roman" w:eastAsia="宋体" w:cs="Times New Roman"/>
                <w:color w:val="000000" w:themeColor="text1"/>
                <w:sz w:val="24"/>
                <w:lang w:val="en-US" w:eastAsia="zh-CN"/>
                <w14:textFill>
                  <w14:solidFill>
                    <w14:schemeClr w14:val="tx1"/>
                  </w14:solidFill>
                </w14:textFill>
              </w:rPr>
              <w:t>本公司建设的生物质发电产生的电源和热源</w:t>
            </w:r>
            <w:r>
              <w:rPr>
                <w:rFonts w:hint="default" w:ascii="Times New Roman" w:hAnsi="Times New Roman" w:eastAsia="宋体" w:cs="Times New Roman"/>
                <w:color w:val="000000" w:themeColor="text1"/>
                <w:sz w:val="24"/>
                <w:lang w:eastAsia="zh-CN"/>
                <w14:textFill>
                  <w14:solidFill>
                    <w14:schemeClr w14:val="tx1"/>
                  </w14:solidFill>
                </w14:textFill>
              </w:rPr>
              <w:t>，项目资源消耗相对区域资源利用总量较小，符合资源利用上线要求。</w:t>
            </w:r>
          </w:p>
          <w:p>
            <w:p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4</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default" w:ascii="Times New Roman" w:hAnsi="Times New Roman" w:eastAsia="宋体" w:cs="Times New Roman"/>
                <w:color w:val="000000" w:themeColor="text1"/>
                <w:sz w:val="24"/>
                <w:lang w:eastAsia="zh-CN"/>
                <w14:textFill>
                  <w14:solidFill>
                    <w14:schemeClr w14:val="tx1"/>
                  </w14:solidFill>
                </w14:textFill>
              </w:rPr>
              <w:t>环境准入负面清单</w:t>
            </w:r>
          </w:p>
          <w:p>
            <w:pPr>
              <w:spacing w:line="360" w:lineRule="auto"/>
              <w:ind w:firstLine="480" w:firstLineChars="200"/>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000000" w:themeColor="text1"/>
                <w:sz w:val="24"/>
                <w:lang w:val="zh-CN" w:eastAsia="zh-CN"/>
                <w14:textFill>
                  <w14:solidFill>
                    <w14:schemeClr w14:val="tx1"/>
                  </w14:solidFill>
                </w14:textFill>
              </w:rPr>
              <w:t>经核查《湖南省国家重点生态功能区产业准入负面清单（试行）》（湘发改规划[2016]659号）中《新田县产业准入负面清单》，本项目所从事的生产内容均不属于其中所列的禁止、限制类项目。项目符合国家及地方产业政策，未被列入环境准入负面清单。项目采取有效三废处理措施，符合区域总体规划、产业定位及环保规划要求。</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表1-2  省级“三线一单”关于新田工业集中区相关管控要求</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3639"/>
              <w:gridCol w:w="2094"/>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管控维度</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清单中管控要求</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本项目符合情况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主导产业</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湘环评[2008]180号：农产品加工、纺织品来料加工、高科技工业；</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湘发改地区〔2012〕1564号：以</w:t>
                  </w:r>
                  <w:r>
                    <w:rPr>
                      <w:rFonts w:hint="default" w:eastAsia="宋体" w:cs="Times New Roman"/>
                      <w:b/>
                      <w:bCs/>
                      <w:color w:val="auto"/>
                      <w:sz w:val="18"/>
                      <w:szCs w:val="18"/>
                      <w:highlight w:val="none"/>
                      <w:vertAlign w:val="baseline"/>
                      <w:lang w:val="en-US" w:eastAsia="zh-CN"/>
                    </w:rPr>
                    <w:t>农林产品深加工</w:t>
                  </w:r>
                  <w:r>
                    <w:rPr>
                      <w:rFonts w:hint="default" w:eastAsia="宋体" w:cs="Times New Roman"/>
                      <w:color w:val="auto"/>
                      <w:sz w:val="18"/>
                      <w:szCs w:val="18"/>
                      <w:highlight w:val="none"/>
                      <w:vertAlign w:val="baseline"/>
                      <w:lang w:val="en-US" w:eastAsia="zh-CN"/>
                    </w:rPr>
                    <w:t>、机械制造、服装鞋帽加工贸易等产业为主；</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六部委公告2018年第4号：家具、机械、富硒农产品加工</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本项目位于新田工业集中区，为</w:t>
                  </w:r>
                  <w:r>
                    <w:rPr>
                      <w:rFonts w:hint="eastAsia" w:eastAsia="宋体" w:cs="Times New Roman"/>
                      <w:color w:val="auto"/>
                      <w:sz w:val="18"/>
                      <w:szCs w:val="18"/>
                      <w:highlight w:val="none"/>
                      <w:vertAlign w:val="baseline"/>
                      <w:lang w:val="en-US" w:eastAsia="zh-CN"/>
                    </w:rPr>
                    <w:t>木材加工</w:t>
                  </w:r>
                  <w:r>
                    <w:rPr>
                      <w:rFonts w:hint="default" w:eastAsia="宋体" w:cs="Times New Roman"/>
                      <w:color w:val="auto"/>
                      <w:sz w:val="18"/>
                      <w:szCs w:val="18"/>
                      <w:highlight w:val="none"/>
                      <w:vertAlign w:val="baseline"/>
                      <w:lang w:val="en-US" w:eastAsia="zh-CN"/>
                    </w:rPr>
                    <w:t>工厂，与工业园的主导产业相符</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空间布局约束</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（1.1）集中区引入项目应符合</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新田县产业准入负面清单</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1.2）园区仅允许发展一、二类工业，禁止引进和建设三类工业；禁止引进和建设三类工业，按照园区主导产业定位要求，限制农产品初加工、半导体器件生产（前工序）项目进入；禁止建设印染、印刷电路板、半导体材料制造、电池生产、集成电路芯片（封装）、集成电路芯片（清洗前工序）、玻壳、电真空器件生产项目。</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（1.3）严格限制大气污染物排放量较大的企业，防止对县城空气质量产生不利影响。</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1、本项目符合</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新田县产业准入负面清单</w:t>
                  </w:r>
                  <w:r>
                    <w:rPr>
                      <w:rFonts w:hint="eastAsia" w:eastAsia="宋体" w:cs="Times New Roman"/>
                      <w:color w:val="auto"/>
                      <w:sz w:val="18"/>
                      <w:szCs w:val="18"/>
                      <w:highlight w:val="none"/>
                      <w:vertAlign w:val="baseline"/>
                      <w:lang w:val="en-US" w:eastAsia="zh-CN"/>
                    </w:rPr>
                    <w:t>”</w:t>
                  </w:r>
                  <w:r>
                    <w:rPr>
                      <w:rFonts w:hint="default" w:eastAsia="宋体" w:cs="Times New Roman"/>
                      <w:color w:val="auto"/>
                      <w:sz w:val="18"/>
                      <w:szCs w:val="18"/>
                      <w:highlight w:val="none"/>
                      <w:vertAlign w:val="baseline"/>
                      <w:lang w:val="en-US" w:eastAsia="zh-CN"/>
                    </w:rPr>
                    <w:t>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2、本项目</w:t>
                  </w:r>
                  <w:r>
                    <w:rPr>
                      <w:rFonts w:hint="eastAsia" w:eastAsia="宋体" w:cs="Times New Roman"/>
                      <w:color w:val="auto"/>
                      <w:sz w:val="18"/>
                      <w:szCs w:val="18"/>
                      <w:highlight w:val="none"/>
                      <w:vertAlign w:val="baseline"/>
                      <w:lang w:val="en-US" w:eastAsia="zh-CN"/>
                    </w:rPr>
                    <w:t>为木材加工项目，不属于三</w:t>
                  </w:r>
                  <w:r>
                    <w:rPr>
                      <w:rFonts w:hint="default" w:eastAsia="宋体" w:cs="Times New Roman"/>
                      <w:color w:val="auto"/>
                      <w:sz w:val="18"/>
                      <w:szCs w:val="18"/>
                      <w:highlight w:val="none"/>
                      <w:vertAlign w:val="baseline"/>
                      <w:lang w:val="en-US" w:eastAsia="zh-CN"/>
                    </w:rPr>
                    <w:t>类工业，不属于气型污染大的企业及涉重企业，不涉及大规模喷涂工艺</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污染物排放管控</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（2.1）废水：园区实行雨污分流，废污水依托新田县污水处理厂处理达标后排入新田河；雨水通过雨水管网排入新田河，初期雨水可能产生环境污染的企业应建设初期雨水池。</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2.2）废气：全面推进工业VOCs综合治理，按要求完成包装印刷、工业涂装、家具制造等重点行业VOCs污染治理。建立VOCs排放清单信息库，完善企业一企一档制度。重点推进水泥等行业炉窑深度治理，特护期按要求实施错峰生产。园区内水泥等行业及涉锅炉大气污染物排放应满足《湖南省生态环境厅关于执行污染物特别排放限值（第一批）的公告》中的要求。</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2.3）固废：集中区应建立统一的固废收集、贮存、运输、综合利用和安全处置的运营管理体系，做好工业固体废物和生活垃圾的分类收集、转运、综合利用和无害化处理。对各类工业企业产生固体废物特别是危险固废应严格按照国家有关规定综合利用或妥善处置，严防二次污染。</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1、本项目运营期</w:t>
                  </w:r>
                  <w:r>
                    <w:rPr>
                      <w:rFonts w:hint="eastAsia" w:eastAsia="宋体" w:cs="Times New Roman"/>
                      <w:color w:val="auto"/>
                      <w:sz w:val="18"/>
                      <w:szCs w:val="18"/>
                      <w:highlight w:val="none"/>
                      <w:vertAlign w:val="baseline"/>
                      <w:lang w:val="en-US" w:eastAsia="zh-CN"/>
                    </w:rPr>
                    <w:t>无</w:t>
                  </w:r>
                  <w:r>
                    <w:rPr>
                      <w:rFonts w:hint="default" w:eastAsia="宋体" w:cs="Times New Roman"/>
                      <w:color w:val="auto"/>
                      <w:sz w:val="18"/>
                      <w:szCs w:val="18"/>
                      <w:highlight w:val="none"/>
                      <w:vertAlign w:val="baseline"/>
                      <w:lang w:val="en-US" w:eastAsia="zh-CN"/>
                    </w:rPr>
                    <w:t>生产废水</w:t>
                  </w:r>
                  <w:r>
                    <w:rPr>
                      <w:rFonts w:hint="eastAsia" w:eastAsia="宋体" w:cs="Times New Roman"/>
                      <w:color w:val="auto"/>
                      <w:sz w:val="18"/>
                      <w:szCs w:val="18"/>
                      <w:highlight w:val="none"/>
                      <w:vertAlign w:val="baseline"/>
                      <w:lang w:val="en-US" w:eastAsia="zh-CN"/>
                    </w:rPr>
                    <w:t>外排，</w:t>
                  </w:r>
                  <w:r>
                    <w:rPr>
                      <w:rFonts w:hint="default" w:eastAsia="宋体" w:cs="Times New Roman"/>
                      <w:color w:val="auto"/>
                      <w:sz w:val="18"/>
                      <w:szCs w:val="18"/>
                      <w:highlight w:val="none"/>
                      <w:vertAlign w:val="baseline"/>
                      <w:lang w:val="en-US" w:eastAsia="zh-CN"/>
                    </w:rPr>
                    <w:t>生活污水均经处理后近期依托新田县污水 处理厂处理达标后排入新田河，远期纳入新田县南部新城工业园污水处理厂处理达标后排入新田河；雨水通过雨水管网排入新田河；</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eastAsia"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本项目生产过程中各工艺废气经配置有废气收集措施，并相应采取治理措施处理达到相应的废气排放标准；同时按照现行有关的VOCs控制政策要求，落实各环节的无组织排放控制措施，确保项目大气污染物排放浓度达到相应的浓度限值要求；厂区内挥发性有机物无组织 排放浓度达到《挥发性有机物无组织排放控制标准》（GB37822-2019）表 A.1排放限值</w:t>
                  </w:r>
                  <w:r>
                    <w:rPr>
                      <w:rFonts w:hint="eastAsia" w:eastAsia="宋体" w:cs="Times New Roman"/>
                      <w:color w:val="auto"/>
                      <w:sz w:val="18"/>
                      <w:szCs w:val="18"/>
                      <w:highlight w:val="none"/>
                      <w:vertAlign w:val="baseline"/>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3、项目按照现行的固体废物贮存及处置要求落实相应的固体废物贮存、管理要求，设置规范的一般固 体废物暂存点以及危险废物暂存间。</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环境风险防控</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3.1）集中区应建立健全环境风险防控体系，组织严格落实《新田工业集中区突发环境事件应急预案》的相关要求，加强环境风险事故防范和应急管理。产生危险废物的企业应设专门的危废存储间，并做好地面防腐防渗防淋等处理，设置警示标志。</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3.2）园区可能发生突发环境事件的污染物排放企业，生产、储存、运输、使用危险化学品的企业，产生、收集、贮存、运输危险废物的企业，应当编制和实施环境应急预案；鼓励其他企业制定单独的环境应急预案，或在突发事件应急预案中制定环境应急预案专章，并备案。</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项目建成后将及时按照相</w:t>
                  </w:r>
                  <w:r>
                    <w:rPr>
                      <w:rFonts w:hint="eastAsia" w:eastAsia="宋体" w:cs="Times New Roman"/>
                      <w:color w:val="auto"/>
                      <w:sz w:val="18"/>
                      <w:szCs w:val="18"/>
                      <w:highlight w:val="none"/>
                      <w:vertAlign w:val="baseline"/>
                      <w:lang w:val="en-US" w:eastAsia="zh-CN"/>
                    </w:rPr>
                    <w:t>关</w:t>
                  </w:r>
                  <w:r>
                    <w:rPr>
                      <w:rFonts w:hint="default" w:eastAsia="宋体" w:cs="Times New Roman"/>
                      <w:color w:val="auto"/>
                      <w:sz w:val="18"/>
                      <w:szCs w:val="18"/>
                      <w:highlight w:val="none"/>
                      <w:vertAlign w:val="baseline"/>
                      <w:lang w:val="en-US" w:eastAsia="zh-CN"/>
                    </w:rPr>
                    <w:t>要求开展环境应急预案的编制</w:t>
                  </w:r>
                  <w:r>
                    <w:rPr>
                      <w:rFonts w:hint="eastAsia" w:eastAsia="宋体" w:cs="Times New Roman"/>
                      <w:color w:val="auto"/>
                      <w:sz w:val="18"/>
                      <w:szCs w:val="18"/>
                      <w:highlight w:val="none"/>
                      <w:vertAlign w:val="baseline"/>
                      <w:lang w:val="en-US" w:eastAsia="zh-CN"/>
                    </w:rPr>
                    <w:t>，落实相应的环境风险防控措施</w:t>
                  </w:r>
                  <w:r>
                    <w:rPr>
                      <w:rFonts w:hint="default" w:eastAsia="宋体" w:cs="Times New Roman"/>
                      <w:color w:val="auto"/>
                      <w:sz w:val="18"/>
                      <w:szCs w:val="18"/>
                      <w:highlight w:val="none"/>
                      <w:vertAlign w:val="baseline"/>
                      <w:lang w:val="en-US" w:eastAsia="zh-CN"/>
                    </w:rPr>
                    <w:t>。</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资源开发效率要求</w:t>
                  </w:r>
                </w:p>
              </w:tc>
              <w:tc>
                <w:tcPr>
                  <w:tcW w:w="263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4.1）能源：全面淘汰燃煤锅炉，全面推广天然气等清洁能源。2020年，园区综合能源消费量预测当量值为34655.72吨标煤，单位GDP能耗预测值为0.180吨标煤/万元；到2025年，园区单位GDP能耗控制在0.152吨标煤/万元，能源消费总量控制在39866.40吨标煤（当量值）以内。</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4.2）水资源：严格用水强度指标管理，建立重点用水单位监控名录，对纳入取水许可管理的单位和其他用水大户实行计划用水管理；鼓励纺织印染等高耗水企业废水深度处理回用。2020年，新田县水资源开发利用总量控制红线为14562万立方米；万元工业增加值用水量62立方米。</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4.3）土地资源：按照严控增量、盘活存量、管住总量、集约高效的原则，着力调整建设用地结构，保障重点建设项目用地，加大存量建设用地盘活力度，提高土地利用效益，切实推进土地利用向集约型利用方式转变。确保园区平均土地投资强度不低于150万元/亩。</w:t>
                  </w:r>
                </w:p>
              </w:tc>
              <w:tc>
                <w:tcPr>
                  <w:tcW w:w="151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1、本项目不设置燃煤设施，本项目厂内不设燃煤设施。生产过程中供热供电由</w:t>
                  </w:r>
                  <w:r>
                    <w:rPr>
                      <w:rFonts w:hint="eastAsia" w:eastAsia="宋体" w:cs="Times New Roman"/>
                      <w:color w:val="auto"/>
                      <w:sz w:val="18"/>
                      <w:szCs w:val="18"/>
                      <w:highlight w:val="none"/>
                      <w:vertAlign w:val="baseline"/>
                      <w:lang w:val="en-US" w:eastAsia="zh-CN"/>
                    </w:rPr>
                    <w:t>企业</w:t>
                  </w:r>
                  <w:r>
                    <w:rPr>
                      <w:rFonts w:hint="default" w:eastAsia="宋体" w:cs="Times New Roman"/>
                      <w:color w:val="auto"/>
                      <w:sz w:val="18"/>
                      <w:szCs w:val="18"/>
                      <w:highlight w:val="none"/>
                      <w:vertAlign w:val="baseline"/>
                      <w:lang w:val="en-US" w:eastAsia="zh-CN"/>
                    </w:rPr>
                    <w:t>配套生物质热电厂提供，配套生物质热电厂</w:t>
                  </w:r>
                  <w:r>
                    <w:rPr>
                      <w:rFonts w:hint="eastAsia" w:eastAsia="宋体" w:cs="Times New Roman"/>
                      <w:color w:val="auto"/>
                      <w:sz w:val="18"/>
                      <w:szCs w:val="18"/>
                      <w:highlight w:val="none"/>
                      <w:vertAlign w:val="baseline"/>
                      <w:lang w:val="en-US" w:eastAsia="zh-CN"/>
                    </w:rPr>
                    <w:t>已另行环评</w:t>
                  </w:r>
                  <w:r>
                    <w:rPr>
                      <w:rFonts w:hint="default" w:eastAsia="宋体" w:cs="Times New Roman"/>
                      <w:color w:val="auto"/>
                      <w:sz w:val="18"/>
                      <w:szCs w:val="18"/>
                      <w:highlight w:val="none"/>
                      <w:vertAlign w:val="baseline"/>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2、本项目用水量较少，不属于用水大户，不会对当地水资源开发利用产生较大影响。</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3、项目占地面积为</w:t>
                  </w:r>
                  <w:r>
                    <w:rPr>
                      <w:rFonts w:hint="eastAsia" w:eastAsia="宋体" w:cs="Times New Roman"/>
                      <w:color w:val="auto"/>
                      <w:sz w:val="18"/>
                      <w:szCs w:val="18"/>
                      <w:highlight w:val="none"/>
                      <w:vertAlign w:val="baseline"/>
                      <w:lang w:val="en-US" w:eastAsia="zh-CN"/>
                    </w:rPr>
                    <w:t>387</w:t>
                  </w:r>
                  <w:r>
                    <w:rPr>
                      <w:rFonts w:hint="default" w:eastAsia="宋体" w:cs="Times New Roman"/>
                      <w:color w:val="auto"/>
                      <w:sz w:val="18"/>
                      <w:szCs w:val="18"/>
                      <w:highlight w:val="none"/>
                      <w:vertAlign w:val="baseline"/>
                      <w:lang w:val="en-US" w:eastAsia="zh-CN"/>
                    </w:rPr>
                    <w:t xml:space="preserve"> 亩，投入总资金为</w:t>
                  </w:r>
                  <w:r>
                    <w:rPr>
                      <w:rFonts w:hint="eastAsia" w:eastAsia="宋体" w:cs="Times New Roman"/>
                      <w:color w:val="auto"/>
                      <w:sz w:val="18"/>
                      <w:szCs w:val="18"/>
                      <w:highlight w:val="none"/>
                      <w:vertAlign w:val="baseline"/>
                      <w:lang w:val="en-US" w:eastAsia="zh-CN"/>
                    </w:rPr>
                    <w:t>100000</w:t>
                  </w:r>
                  <w:r>
                    <w:rPr>
                      <w:rFonts w:hint="default" w:eastAsia="宋体" w:cs="Times New Roman"/>
                      <w:color w:val="auto"/>
                      <w:sz w:val="18"/>
                      <w:szCs w:val="18"/>
                      <w:highlight w:val="none"/>
                      <w:vertAlign w:val="baseline"/>
                      <w:lang w:val="en-US" w:eastAsia="zh-CN"/>
                    </w:rPr>
                    <w:t>万元，则投资强度为2</w:t>
                  </w:r>
                  <w:r>
                    <w:rPr>
                      <w:rFonts w:hint="eastAsia" w:eastAsia="宋体" w:cs="Times New Roman"/>
                      <w:color w:val="auto"/>
                      <w:sz w:val="18"/>
                      <w:szCs w:val="18"/>
                      <w:highlight w:val="none"/>
                      <w:vertAlign w:val="baseline"/>
                      <w:lang w:val="en-US" w:eastAsia="zh-CN"/>
                    </w:rPr>
                    <w:t>58.4</w:t>
                  </w:r>
                  <w:r>
                    <w:rPr>
                      <w:rFonts w:hint="default" w:eastAsia="宋体" w:cs="Times New Roman"/>
                      <w:color w:val="auto"/>
                      <w:sz w:val="18"/>
                      <w:szCs w:val="18"/>
                      <w:highlight w:val="none"/>
                      <w:vertAlign w:val="baseline"/>
                      <w:lang w:val="en-US" w:eastAsia="zh-CN"/>
                    </w:rPr>
                    <w:t>万元/亩，符合园区土地资源管理要求。</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bl>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p>
          <w:p>
            <w:pPr>
              <w:spacing w:line="360" w:lineRule="auto"/>
              <w:ind w:firstLine="482" w:firstLineChars="200"/>
              <w:rPr>
                <w:rFonts w:hint="default"/>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3、与现行相关环保政策符合性分析</w:t>
            </w: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（1）与《“十三五”挥发性有机物污染防治工作方案》（环大气[2017]121 号）的相符性分析</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本项目与《“十三五”挥发性有机物污染防治工作方案》（环大气[2017]121号）的相符性分析见下表。</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w:t>
            </w:r>
            <w:r>
              <w:rPr>
                <w:rFonts w:hint="eastAsia" w:ascii="Times New Roman" w:hAnsi="Times New Roman" w:eastAsia="宋体" w:cs="Times New Roman"/>
                <w:b/>
                <w:bCs/>
                <w:color w:val="auto"/>
                <w:kern w:val="0"/>
                <w:sz w:val="21"/>
                <w:u w:val="none"/>
                <w:lang w:val="en-US" w:eastAsia="zh-CN"/>
              </w:rPr>
              <w:t>3</w:t>
            </w:r>
            <w:r>
              <w:rPr>
                <w:rFonts w:hint="default" w:ascii="Times New Roman" w:hAnsi="Times New Roman" w:eastAsia="宋体" w:cs="Times New Roman"/>
                <w:b/>
                <w:bCs/>
                <w:color w:val="auto"/>
                <w:kern w:val="0"/>
                <w:sz w:val="21"/>
                <w:u w:val="none"/>
              </w:rPr>
              <w:t xml:space="preserve">  本项目与（环大气[2017]121号）文件相符性分析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2822"/>
              <w:gridCol w:w="2911"/>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序号</w:t>
                  </w:r>
                </w:p>
              </w:tc>
              <w:tc>
                <w:tcPr>
                  <w:tcW w:w="203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（环大气[2017]121号）相关要求</w:t>
                  </w:r>
                </w:p>
              </w:tc>
              <w:tc>
                <w:tcPr>
                  <w:tcW w:w="210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1</w:t>
                  </w:r>
                </w:p>
              </w:tc>
              <w:tc>
                <w:tcPr>
                  <w:tcW w:w="203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严格建设项目环境准入。提高VOCs排放重点行业环保准入门槛，严格控制新增污染物排放量。重点地区要严格限制石化、化工、包装印刷、工业涂装等高VOCs排放建设项目。新建涉VOCs排放的工业企业要入园区。新、改、扩建涉VOCs排放项目，应从源头加强控制，使用低（无）VOCs 含量的原辅材料，加强废气收集，安装高效治理设施。</w:t>
                  </w:r>
                </w:p>
              </w:tc>
              <w:tc>
                <w:tcPr>
                  <w:tcW w:w="210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①本项目选址于新田工业集中区内，属于工业园区。</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②项目所用</w:t>
                  </w:r>
                  <w:r>
                    <w:rPr>
                      <w:rFonts w:hint="eastAsia" w:eastAsia="宋体" w:cs="Times New Roman"/>
                      <w:color w:val="auto"/>
                      <w:sz w:val="18"/>
                      <w:szCs w:val="18"/>
                      <w:highlight w:val="none"/>
                      <w:vertAlign w:val="baseline"/>
                      <w:lang w:val="en-US" w:eastAsia="zh-CN"/>
                    </w:rPr>
                    <w:t>拼板胶为双组分水性胶，</w:t>
                  </w:r>
                  <w:r>
                    <w:rPr>
                      <w:rFonts w:hint="default" w:eastAsia="宋体" w:cs="Times New Roman"/>
                      <w:color w:val="auto"/>
                      <w:sz w:val="18"/>
                      <w:szCs w:val="18"/>
                      <w:highlight w:val="none"/>
                      <w:vertAlign w:val="baseline"/>
                      <w:lang w:val="en-US" w:eastAsia="zh-CN"/>
                    </w:rPr>
                    <w:t>不含甲醛，性能较稳定，不容易产生挥发性有机物。</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③项目施胶、</w:t>
                  </w:r>
                  <w:r>
                    <w:rPr>
                      <w:rFonts w:hint="eastAsia" w:eastAsia="宋体" w:cs="Times New Roman"/>
                      <w:color w:val="auto"/>
                      <w:sz w:val="18"/>
                      <w:szCs w:val="18"/>
                      <w:highlight w:val="none"/>
                      <w:vertAlign w:val="baseline"/>
                      <w:lang w:val="en-US" w:eastAsia="zh-CN"/>
                    </w:rPr>
                    <w:t>冷压</w:t>
                  </w:r>
                  <w:r>
                    <w:rPr>
                      <w:rFonts w:hint="default" w:eastAsia="宋体" w:cs="Times New Roman"/>
                      <w:color w:val="auto"/>
                      <w:sz w:val="18"/>
                      <w:szCs w:val="18"/>
                      <w:highlight w:val="none"/>
                      <w:vertAlign w:val="baseline"/>
                      <w:lang w:val="en-US" w:eastAsia="zh-CN"/>
                    </w:rPr>
                    <w:t>过程产生的有机废气采取高效的收集措施，有机废气收集效率高达9</w:t>
                  </w:r>
                  <w:r>
                    <w:rPr>
                      <w:rFonts w:hint="eastAsia" w:eastAsia="宋体" w:cs="Times New Roman"/>
                      <w:color w:val="auto"/>
                      <w:sz w:val="18"/>
                      <w:szCs w:val="18"/>
                      <w:highlight w:val="none"/>
                      <w:vertAlign w:val="baseline"/>
                      <w:lang w:val="en-US" w:eastAsia="zh-CN"/>
                    </w:rPr>
                    <w:t>0</w:t>
                  </w:r>
                  <w:r>
                    <w:rPr>
                      <w:rFonts w:hint="default" w:eastAsia="宋体" w:cs="Times New Roman"/>
                      <w:color w:val="auto"/>
                      <w:sz w:val="18"/>
                      <w:szCs w:val="18"/>
                      <w:highlight w:val="none"/>
                      <w:vertAlign w:val="baseline"/>
                      <w:lang w:val="en-US" w:eastAsia="zh-CN"/>
                    </w:rPr>
                    <w:t>%以上。收集的有机废气通过</w:t>
                  </w:r>
                  <w:r>
                    <w:rPr>
                      <w:rFonts w:hint="eastAsia" w:cs="Times New Roman"/>
                      <w:color w:val="auto"/>
                      <w:sz w:val="18"/>
                      <w:szCs w:val="18"/>
                      <w:highlight w:val="none"/>
                      <w:vertAlign w:val="baseline"/>
                      <w:lang w:val="en-US" w:eastAsia="zh-CN"/>
                    </w:rPr>
                    <w:t>2级</w:t>
                  </w:r>
                  <w:r>
                    <w:rPr>
                      <w:rFonts w:hint="eastAsia" w:eastAsia="宋体" w:cs="Times New Roman"/>
                      <w:color w:val="auto"/>
                      <w:sz w:val="18"/>
                      <w:szCs w:val="18"/>
                      <w:highlight w:val="none"/>
                      <w:vertAlign w:val="baseline"/>
                      <w:lang w:val="en-US" w:eastAsia="zh-CN"/>
                    </w:rPr>
                    <w:t>活性炭吸附</w:t>
                  </w:r>
                  <w:r>
                    <w:rPr>
                      <w:rFonts w:hint="default" w:eastAsia="宋体" w:cs="Times New Roman"/>
                      <w:color w:val="auto"/>
                      <w:sz w:val="18"/>
                      <w:szCs w:val="18"/>
                      <w:highlight w:val="none"/>
                      <w:vertAlign w:val="baseline"/>
                      <w:lang w:val="en-US" w:eastAsia="zh-CN"/>
                    </w:rPr>
                    <w:t>处理达标后排放。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最终项目有机废气排放均可达到湖南省地方标准《家具制造行业挥发性有机物排放标准》（DB43/1355-2017）中规定限值。</w:t>
                  </w:r>
                </w:p>
              </w:tc>
              <w:tc>
                <w:tcPr>
                  <w:tcW w:w="38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2</w:t>
                  </w:r>
                </w:p>
              </w:tc>
              <w:tc>
                <w:tcPr>
                  <w:tcW w:w="203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加大工业涂装VOCs治理力度。全面推进集装箱、汽车、木质家具、船舶、工程机械、钢结构、卷材等制造行业工业涂装VOCs排放控制，在重点地区还应加强其他交通设备、电子、家用电器制造等行业涂装VOCs排放控制。</w:t>
                  </w:r>
                </w:p>
              </w:tc>
              <w:tc>
                <w:tcPr>
                  <w:tcW w:w="210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p>
              </w:tc>
              <w:tc>
                <w:tcPr>
                  <w:tcW w:w="3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p>
              </w:tc>
            </w:tr>
          </w:tbl>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由上表对照分析可知，本项目符合《“十三五”挥发性有机物污染防治工作方案》（环大气[2017]121 号）的相关要求。</w:t>
            </w: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（2）与《重点行业挥发性有机物综合治理方案》（环大气[2019]53 号）的相符性分析</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本项目与《重点行业挥发性有机物综合治理方案》（环大气[2019]53 号）的相符性分析见下表：</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w:t>
            </w:r>
            <w:r>
              <w:rPr>
                <w:rFonts w:hint="eastAsia" w:ascii="Times New Roman" w:hAnsi="Times New Roman" w:eastAsia="宋体" w:cs="Times New Roman"/>
                <w:b/>
                <w:bCs/>
                <w:color w:val="auto"/>
                <w:kern w:val="0"/>
                <w:sz w:val="21"/>
                <w:u w:val="none"/>
                <w:lang w:val="en-US" w:eastAsia="zh-CN"/>
              </w:rPr>
              <w:t>4</w:t>
            </w:r>
            <w:r>
              <w:rPr>
                <w:rFonts w:hint="default" w:ascii="Times New Roman" w:hAnsi="Times New Roman" w:eastAsia="宋体" w:cs="Times New Roman"/>
                <w:b/>
                <w:bCs/>
                <w:color w:val="auto"/>
                <w:kern w:val="0"/>
                <w:sz w:val="21"/>
                <w:u w:val="none"/>
              </w:rPr>
              <w:t xml:space="preserve">  本项目与（环大气[2019]53号）文件相符性分析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3497"/>
              <w:gridCol w:w="2236"/>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序号</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（环大气[2019]53号）相关要求</w:t>
                  </w:r>
                </w:p>
              </w:tc>
              <w:tc>
                <w:tcPr>
                  <w:tcW w:w="161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1</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工业涂装VOCs综合治理方面，要求强化源头控制。加快使用粉末、水性、高固体分、辐射固化等低 VOCs含量的涂料替代溶剂型涂料。木质家具制造大力推广使用水性、辐射固化、粉末等涂料和水性胶粘剂；有效控制无组织排放。涂料、稀释剂、清洗剂等原辅材料应密闭存储，调配、使用、回收等过程应采用密闭设备或在密闭空间内操作，采用密闭管道或密闭容器等输送。除大型工件外，禁止敞开式喷涂、晾（风）干作业。除工艺限制外，原则上实行集中调配。调配、喷涂和干燥等VOCs排放工序应配备有效的废气收集系统。推进建设适宜高效的治污设施。喷涂废气应设置高效漆雾处理装置。喷涂、晾（风）干废气宜采用吸附浓缩+燃烧处理方式，小风量的可采用一次性活性炭吸附等工艺。调配、流平等废气可与喷涂、晾（风）干废气一并处理。使用溶剂型涂料的生产线，烘干废气宜采用燃烧方式单独处理，具备条件的可采用回收式热力燃烧装置。</w:t>
                  </w:r>
                </w:p>
              </w:tc>
              <w:tc>
                <w:tcPr>
                  <w:tcW w:w="161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①本项目选址于新田工业集中区内，属于工业园区。</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②项目所用</w:t>
                  </w:r>
                  <w:r>
                    <w:rPr>
                      <w:rFonts w:hint="eastAsia" w:eastAsia="宋体" w:cs="Times New Roman"/>
                      <w:color w:val="auto"/>
                      <w:sz w:val="18"/>
                      <w:szCs w:val="18"/>
                      <w:highlight w:val="none"/>
                      <w:vertAlign w:val="baseline"/>
                      <w:lang w:val="en-US" w:eastAsia="zh-CN"/>
                    </w:rPr>
                    <w:t>拼板胶为双组分水性胶，</w:t>
                  </w:r>
                  <w:r>
                    <w:rPr>
                      <w:rFonts w:hint="default" w:eastAsia="宋体" w:cs="Times New Roman"/>
                      <w:color w:val="auto"/>
                      <w:sz w:val="18"/>
                      <w:szCs w:val="18"/>
                      <w:highlight w:val="none"/>
                      <w:vertAlign w:val="baseline"/>
                      <w:lang w:val="en-US" w:eastAsia="zh-CN"/>
                    </w:rPr>
                    <w:t>不含甲醛，性能较稳定，不容易产生挥发性有机物。</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③项目施胶、</w:t>
                  </w:r>
                  <w:r>
                    <w:rPr>
                      <w:rFonts w:hint="eastAsia" w:eastAsia="宋体" w:cs="Times New Roman"/>
                      <w:color w:val="auto"/>
                      <w:sz w:val="18"/>
                      <w:szCs w:val="18"/>
                      <w:highlight w:val="none"/>
                      <w:vertAlign w:val="baseline"/>
                      <w:lang w:val="en-US" w:eastAsia="zh-CN"/>
                    </w:rPr>
                    <w:t>冷压</w:t>
                  </w:r>
                  <w:r>
                    <w:rPr>
                      <w:rFonts w:hint="default" w:eastAsia="宋体" w:cs="Times New Roman"/>
                      <w:color w:val="auto"/>
                      <w:sz w:val="18"/>
                      <w:szCs w:val="18"/>
                      <w:highlight w:val="none"/>
                      <w:vertAlign w:val="baseline"/>
                      <w:lang w:val="en-US" w:eastAsia="zh-CN"/>
                    </w:rPr>
                    <w:t>过程产生的有机废气采取高效的收集措施，有机废气收集效率高达9</w:t>
                  </w:r>
                  <w:r>
                    <w:rPr>
                      <w:rFonts w:hint="eastAsia" w:eastAsia="宋体" w:cs="Times New Roman"/>
                      <w:color w:val="auto"/>
                      <w:sz w:val="18"/>
                      <w:szCs w:val="18"/>
                      <w:highlight w:val="none"/>
                      <w:vertAlign w:val="baseline"/>
                      <w:lang w:val="en-US" w:eastAsia="zh-CN"/>
                    </w:rPr>
                    <w:t>0</w:t>
                  </w:r>
                  <w:r>
                    <w:rPr>
                      <w:rFonts w:hint="default" w:eastAsia="宋体" w:cs="Times New Roman"/>
                      <w:color w:val="auto"/>
                      <w:sz w:val="18"/>
                      <w:szCs w:val="18"/>
                      <w:highlight w:val="none"/>
                      <w:vertAlign w:val="baseline"/>
                      <w:lang w:val="en-US" w:eastAsia="zh-CN"/>
                    </w:rPr>
                    <w:t>%以上。收集的有机废气通过</w:t>
                  </w:r>
                  <w:r>
                    <w:rPr>
                      <w:rFonts w:hint="eastAsia" w:cs="Times New Roman"/>
                      <w:color w:val="auto"/>
                      <w:sz w:val="18"/>
                      <w:szCs w:val="18"/>
                      <w:highlight w:val="none"/>
                      <w:vertAlign w:val="baseline"/>
                      <w:lang w:val="en-US" w:eastAsia="zh-CN"/>
                    </w:rPr>
                    <w:t>2级</w:t>
                  </w:r>
                  <w:r>
                    <w:rPr>
                      <w:rFonts w:hint="eastAsia" w:eastAsia="宋体" w:cs="Times New Roman"/>
                      <w:color w:val="auto"/>
                      <w:sz w:val="18"/>
                      <w:szCs w:val="18"/>
                      <w:highlight w:val="none"/>
                      <w:vertAlign w:val="baseline"/>
                      <w:lang w:val="en-US" w:eastAsia="zh-CN"/>
                    </w:rPr>
                    <w:t>活性炭吸附</w:t>
                  </w:r>
                  <w:r>
                    <w:rPr>
                      <w:rFonts w:hint="default" w:eastAsia="宋体" w:cs="Times New Roman"/>
                      <w:color w:val="auto"/>
                      <w:sz w:val="18"/>
                      <w:szCs w:val="18"/>
                      <w:highlight w:val="none"/>
                      <w:vertAlign w:val="baseline"/>
                      <w:lang w:val="en-US" w:eastAsia="zh-CN"/>
                    </w:rPr>
                    <w:t>处理达标后排放。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最终项目有机废气排放均可达到湖南省地方标准《家具制造行业挥发性有机物排放标准》（DB43/1355-2017）中规定限值。</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bl>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由上表对照分析可知，本项目符合《重点行业挥发性有机物综合治理方案》（环大气[2019]53号）的相关要求。</w:t>
            </w:r>
          </w:p>
          <w:p>
            <w:pPr>
              <w:spacing w:line="360" w:lineRule="auto"/>
              <w:ind w:firstLine="482" w:firstLineChars="200"/>
              <w:rPr>
                <w:rFonts w:hint="eastAsia"/>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（3）与《湖南省挥发性有机物污染防治三年行动实施方案（2018-2020年）》（湘环发[2018]11号）的相符性分析</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本项目与《湖南省挥发性有机物污染防治三年行动实施方案（2018-2020年）》（湘环发[2018]11号）的相符性分析见下表。</w:t>
            </w:r>
          </w:p>
          <w:p>
            <w:pPr>
              <w:adjustRightInd/>
              <w:snapToGrid/>
              <w:spacing w:line="240" w:lineRule="auto"/>
              <w:ind w:firstLine="0" w:firstLineChars="0"/>
              <w:jc w:val="center"/>
              <w:rPr>
                <w:rFonts w:hint="default" w:ascii="Times New Roman" w:hAnsi="Times New Roman" w:eastAsia="宋体" w:cs="Times New Roman"/>
                <w:b/>
                <w:bCs/>
                <w:color w:val="000000" w:themeColor="text1"/>
                <w:kern w:val="0"/>
                <w:sz w:val="21"/>
                <w:u w:val="none"/>
                <w14:textFill>
                  <w14:solidFill>
                    <w14:schemeClr w14:val="tx1"/>
                  </w14:solidFill>
                </w14:textFill>
              </w:rPr>
            </w:pPr>
            <w:r>
              <w:rPr>
                <w:rFonts w:hint="default" w:ascii="Times New Roman" w:hAnsi="Times New Roman" w:eastAsia="宋体" w:cs="Times New Roman"/>
                <w:b/>
                <w:bCs/>
                <w:color w:val="000000" w:themeColor="text1"/>
                <w:kern w:val="0"/>
                <w:sz w:val="21"/>
                <w:u w:val="none"/>
                <w14:textFill>
                  <w14:solidFill>
                    <w14:schemeClr w14:val="tx1"/>
                  </w14:solidFill>
                </w14:textFill>
              </w:rPr>
              <w:t>表1-</w:t>
            </w:r>
            <w:r>
              <w:rPr>
                <w:rFonts w:hint="eastAsia" w:ascii="Times New Roman" w:hAnsi="Times New Roman" w:eastAsia="宋体" w:cs="Times New Roman"/>
                <w:b/>
                <w:bCs/>
                <w:color w:val="000000" w:themeColor="text1"/>
                <w:kern w:val="0"/>
                <w:sz w:val="21"/>
                <w:u w:val="none"/>
                <w:lang w:val="en-US" w:eastAsia="zh-CN"/>
                <w14:textFill>
                  <w14:solidFill>
                    <w14:schemeClr w14:val="tx1"/>
                  </w14:solidFill>
                </w14:textFill>
              </w:rPr>
              <w:t>5</w:t>
            </w:r>
            <w:r>
              <w:rPr>
                <w:rFonts w:hint="default" w:ascii="Times New Roman" w:hAnsi="Times New Roman" w:eastAsia="宋体" w:cs="Times New Roman"/>
                <w:b/>
                <w:bCs/>
                <w:color w:val="000000" w:themeColor="text1"/>
                <w:kern w:val="0"/>
                <w:sz w:val="21"/>
                <w:u w:val="none"/>
                <w14:textFill>
                  <w14:solidFill>
                    <w14:schemeClr w14:val="tx1"/>
                  </w14:solidFill>
                </w14:textFill>
              </w:rPr>
              <w:t xml:space="preserve">  本项目与（湘环发[2018]11号）文件相符性分析</w:t>
            </w:r>
          </w:p>
          <w:tbl>
            <w:tblPr>
              <w:tblStyle w:val="29"/>
              <w:tblW w:w="69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55"/>
              <w:gridCol w:w="3497"/>
              <w:gridCol w:w="2236"/>
              <w:gridCol w:w="5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序号</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（湘环发[2018]11号）相关要求</w:t>
                  </w:r>
                </w:p>
              </w:tc>
              <w:tc>
                <w:tcPr>
                  <w:tcW w:w="161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本项目情况</w:t>
                  </w:r>
                </w:p>
              </w:tc>
              <w:tc>
                <w:tcPr>
                  <w:tcW w:w="3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1</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严格建设项目环境准入。提高VOCs排放重点行业环保准入门槛，严格控制新增污染物排放量。要严格限制石化、化工、包装印刷、工业涂装、家具制造、制药等高VOCs排放建设项目，新建涉VOCs排放的工业企业要入园区。新、改、扩建涉VOCs排放项目，应从源头加强控制，使用低（无）VOCs 含量的原辅材料，加强废气收集，</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安装高效治理设施。</w:t>
                  </w:r>
                </w:p>
              </w:tc>
              <w:tc>
                <w:tcPr>
                  <w:tcW w:w="1616"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①本项目选址于新田工业集中区内，属于工业园区。</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②项目所用</w:t>
                  </w:r>
                  <w:r>
                    <w:rPr>
                      <w:rFonts w:hint="eastAsia" w:eastAsia="宋体" w:cs="Times New Roman"/>
                      <w:color w:val="auto"/>
                      <w:sz w:val="18"/>
                      <w:szCs w:val="18"/>
                      <w:highlight w:val="none"/>
                      <w:vertAlign w:val="baseline"/>
                      <w:lang w:val="en-US" w:eastAsia="zh-CN"/>
                    </w:rPr>
                    <w:t>拼板胶为双组分水性胶，</w:t>
                  </w:r>
                  <w:r>
                    <w:rPr>
                      <w:rFonts w:hint="default" w:eastAsia="宋体" w:cs="Times New Roman"/>
                      <w:color w:val="auto"/>
                      <w:sz w:val="18"/>
                      <w:szCs w:val="18"/>
                      <w:highlight w:val="none"/>
                      <w:vertAlign w:val="baseline"/>
                      <w:lang w:val="en-US" w:eastAsia="zh-CN"/>
                    </w:rPr>
                    <w:t>不含甲醛，性能较稳定，不容易产生挥发性有机物。</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③项目施胶、</w:t>
                  </w:r>
                  <w:r>
                    <w:rPr>
                      <w:rFonts w:hint="eastAsia" w:eastAsia="宋体" w:cs="Times New Roman"/>
                      <w:color w:val="auto"/>
                      <w:sz w:val="18"/>
                      <w:szCs w:val="18"/>
                      <w:highlight w:val="none"/>
                      <w:vertAlign w:val="baseline"/>
                      <w:lang w:val="en-US" w:eastAsia="zh-CN"/>
                    </w:rPr>
                    <w:t>冷压</w:t>
                  </w:r>
                  <w:r>
                    <w:rPr>
                      <w:rFonts w:hint="default" w:eastAsia="宋体" w:cs="Times New Roman"/>
                      <w:color w:val="auto"/>
                      <w:sz w:val="18"/>
                      <w:szCs w:val="18"/>
                      <w:highlight w:val="none"/>
                      <w:vertAlign w:val="baseline"/>
                      <w:lang w:val="en-US" w:eastAsia="zh-CN"/>
                    </w:rPr>
                    <w:t>过程产生的有机废气采取高效的收集措施，有机废气收集效率高达9</w:t>
                  </w:r>
                  <w:r>
                    <w:rPr>
                      <w:rFonts w:hint="eastAsia" w:eastAsia="宋体" w:cs="Times New Roman"/>
                      <w:color w:val="auto"/>
                      <w:sz w:val="18"/>
                      <w:szCs w:val="18"/>
                      <w:highlight w:val="none"/>
                      <w:vertAlign w:val="baseline"/>
                      <w:lang w:val="en-US" w:eastAsia="zh-CN"/>
                    </w:rPr>
                    <w:t>0</w:t>
                  </w:r>
                  <w:r>
                    <w:rPr>
                      <w:rFonts w:hint="default" w:eastAsia="宋体" w:cs="Times New Roman"/>
                      <w:color w:val="auto"/>
                      <w:sz w:val="18"/>
                      <w:szCs w:val="18"/>
                      <w:highlight w:val="none"/>
                      <w:vertAlign w:val="baseline"/>
                      <w:lang w:val="en-US" w:eastAsia="zh-CN"/>
                    </w:rPr>
                    <w:t>%以上。收集的有机废气通过</w:t>
                  </w:r>
                  <w:r>
                    <w:rPr>
                      <w:rFonts w:hint="eastAsia" w:cs="Times New Roman"/>
                      <w:color w:val="auto"/>
                      <w:sz w:val="18"/>
                      <w:szCs w:val="18"/>
                      <w:highlight w:val="none"/>
                      <w:vertAlign w:val="baseline"/>
                      <w:lang w:val="en-US" w:eastAsia="zh-CN"/>
                    </w:rPr>
                    <w:t>2级</w:t>
                  </w:r>
                  <w:r>
                    <w:rPr>
                      <w:rFonts w:hint="eastAsia" w:eastAsia="宋体" w:cs="Times New Roman"/>
                      <w:color w:val="auto"/>
                      <w:sz w:val="18"/>
                      <w:szCs w:val="18"/>
                      <w:highlight w:val="none"/>
                      <w:vertAlign w:val="baseline"/>
                      <w:lang w:val="en-US" w:eastAsia="zh-CN"/>
                    </w:rPr>
                    <w:t>活性炭吸附</w:t>
                  </w:r>
                  <w:r>
                    <w:rPr>
                      <w:rFonts w:hint="default" w:eastAsia="宋体" w:cs="Times New Roman"/>
                      <w:color w:val="auto"/>
                      <w:sz w:val="18"/>
                      <w:szCs w:val="18"/>
                      <w:highlight w:val="none"/>
                      <w:vertAlign w:val="baseline"/>
                      <w:lang w:val="en-US" w:eastAsia="zh-CN"/>
                    </w:rPr>
                    <w:t>处理达标后排放。</w:t>
                  </w:r>
                </w:p>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最终项目有机废气排放均可达到湖南省地方标准《家具制造行业挥发性有机物排放标准》（DB43/1355-2017）中规定限值。</w:t>
                  </w:r>
                </w:p>
              </w:tc>
              <w:tc>
                <w:tcPr>
                  <w:tcW w:w="38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符合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r>
                    <w:rPr>
                      <w:rFonts w:hint="eastAsia" w:eastAsia="宋体" w:cs="Times New Roman"/>
                      <w:color w:val="auto"/>
                      <w:sz w:val="18"/>
                      <w:szCs w:val="18"/>
                      <w:highlight w:val="none"/>
                      <w:vertAlign w:val="baseline"/>
                      <w:lang w:val="en-US" w:eastAsia="zh-CN"/>
                    </w:rPr>
                    <w:t>2</w:t>
                  </w:r>
                </w:p>
              </w:tc>
              <w:tc>
                <w:tcPr>
                  <w:tcW w:w="25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r>
                    <w:rPr>
                      <w:rFonts w:hint="default" w:eastAsia="宋体" w:cs="Times New Roman"/>
                      <w:color w:val="auto"/>
                      <w:sz w:val="18"/>
                      <w:szCs w:val="18"/>
                      <w:highlight w:val="none"/>
                      <w:vertAlign w:val="baseline"/>
                      <w:lang w:val="en-US" w:eastAsia="zh-CN"/>
                    </w:rPr>
                    <w:t>加大推进工业涂装VOCs治理力度。全面推进汽车、木质家具、船舶、工程机械、钢结构、卷材等制造行业工业涂装VOCs排放控制。推广先进工艺，实施低VOCs涂料替代工程，全面实施《表面涂装（汽车制造及维修）挥发性有机物、镍排放标准》（DB43/1356-2017）、《家具制造行业挥发性有机物排放标准》（DB43/1355-2017）等挥发性有机物排放地方标准。</w:t>
                  </w:r>
                </w:p>
              </w:tc>
              <w:tc>
                <w:tcPr>
                  <w:tcW w:w="161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both"/>
                    <w:textAlignment w:val="auto"/>
                    <w:rPr>
                      <w:rFonts w:hint="default" w:eastAsia="宋体" w:cs="Times New Roman"/>
                      <w:color w:val="auto"/>
                      <w:sz w:val="18"/>
                      <w:szCs w:val="18"/>
                      <w:highlight w:val="none"/>
                      <w:vertAlign w:val="baseline"/>
                      <w:lang w:val="en-US" w:eastAsia="zh-CN"/>
                    </w:rPr>
                  </w:pPr>
                </w:p>
              </w:tc>
              <w:tc>
                <w:tcPr>
                  <w:tcW w:w="3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2" w:leftChars="20" w:right="42" w:rightChars="20" w:firstLine="0" w:firstLineChars="0"/>
                    <w:jc w:val="center"/>
                    <w:textAlignment w:val="auto"/>
                    <w:rPr>
                      <w:rFonts w:hint="default" w:eastAsia="宋体" w:cs="Times New Roman"/>
                      <w:color w:val="auto"/>
                      <w:sz w:val="18"/>
                      <w:szCs w:val="18"/>
                      <w:highlight w:val="none"/>
                      <w:vertAlign w:val="baseline"/>
                      <w:lang w:val="en-US" w:eastAsia="zh-CN"/>
                    </w:rPr>
                  </w:pPr>
                </w:p>
              </w:tc>
            </w:tr>
          </w:tbl>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由上表对照分析可知，本项目符合《湖南省挥发性有机物污染防治三年行动实施方案（2018-2020年）》（湘环发[2018]11号）的相关要求。</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4</w:t>
            </w:r>
            <w:r>
              <w:rPr>
                <w:rFonts w:hint="eastAsia"/>
                <w:b/>
                <w:bCs/>
                <w:color w:val="000000" w:themeColor="text1"/>
                <w:sz w:val="24"/>
                <w:u w:val="none"/>
                <w14:textFill>
                  <w14:solidFill>
                    <w14:schemeClr w14:val="tx1"/>
                  </w14:solidFill>
                </w14:textFill>
              </w:rPr>
              <w:t>、选址合理性分析</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eastAsia="宋体"/>
                <w:color w:val="000000" w:themeColor="text1"/>
                <w:sz w:val="24"/>
                <w:u w:val="none"/>
                <w:lang w:val="en-US" w:eastAsia="zh-CN"/>
                <w14:textFill>
                  <w14:solidFill>
                    <w14:schemeClr w14:val="tx1"/>
                  </w14:solidFill>
                </w14:textFill>
              </w:rPr>
            </w:pPr>
            <w:r>
              <w:rPr>
                <w:rFonts w:hint="eastAsia"/>
                <w:color w:val="000000" w:themeColor="text1"/>
                <w:sz w:val="24"/>
                <w:u w:val="none"/>
                <w14:textFill>
                  <w14:solidFill>
                    <w14:schemeClr w14:val="tx1"/>
                  </w14:solidFill>
                </w14:textFill>
              </w:rPr>
              <w:t>根据2022年2月7日《湖南省自然资源厅关于新田产业开发区发展方向区划定成果审核意见的复函》，本项目选址位于新田工业集中区调区扩区范围内</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14:textFill>
                  <w14:solidFill>
                    <w14:schemeClr w14:val="tx1"/>
                  </w14:solidFill>
                </w14:textFill>
              </w:rPr>
              <w:t>位于新田产业开发区备选区区块三</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lang w:val="en-US" w:eastAsia="zh-CN"/>
                <w14:textFill>
                  <w14:solidFill>
                    <w14:schemeClr w14:val="tx1"/>
                  </w14:solidFill>
                </w14:textFill>
              </w:rPr>
              <w:t>见附件</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14:textFill>
                  <w14:solidFill>
                    <w14:schemeClr w14:val="tx1"/>
                  </w14:solidFill>
                </w14:textFill>
              </w:rPr>
              <w:t>。故本项目符合《湖南省自然资源厅关于新田产业开发区发展方向区划定成果审核意见的复函》</w:t>
            </w:r>
            <w:r>
              <w:rPr>
                <w:rFonts w:hint="eastAsia"/>
                <w:color w:val="000000" w:themeColor="text1"/>
                <w:sz w:val="24"/>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本项目选址位于新田产业开发区备选区区块三，地理位置优越，交通便利。项目拟建地不属于</w:t>
            </w:r>
            <w:r>
              <w:rPr>
                <w:rFonts w:hint="eastAsia"/>
                <w:color w:val="000000" w:themeColor="text1"/>
                <w:sz w:val="24"/>
                <w:u w:val="none"/>
                <w:lang w:val="en-US" w:eastAsia="zh-CN"/>
                <w14:textFill>
                  <w14:solidFill>
                    <w14:schemeClr w14:val="tx1"/>
                  </w14:solidFill>
                </w14:textFill>
              </w:rPr>
              <w:t>新田县</w:t>
            </w:r>
            <w:r>
              <w:rPr>
                <w:rFonts w:hint="eastAsia"/>
                <w:color w:val="000000" w:themeColor="text1"/>
                <w:sz w:val="24"/>
                <w:u w:val="none"/>
                <w14:textFill>
                  <w14:solidFill>
                    <w14:schemeClr w14:val="tx1"/>
                  </w14:solidFill>
                </w14:textFill>
              </w:rPr>
              <w:t>生态保护红线范围内，符合环境功能区划要求，</w:t>
            </w:r>
            <w:r>
              <w:rPr>
                <w:rFonts w:hint="eastAsia"/>
                <w:color w:val="000000" w:themeColor="text1"/>
                <w:sz w:val="24"/>
                <w:u w:val="none"/>
                <w:lang w:val="en-US" w:eastAsia="zh-CN"/>
                <w14:textFill>
                  <w14:solidFill>
                    <w14:schemeClr w14:val="tx1"/>
                  </w14:solidFill>
                </w14:textFill>
              </w:rPr>
              <w:t>不与当地相关规划冲突。项目周边1km范围内无自然保护区、文物景观、水源地等环境敏感点，</w:t>
            </w:r>
            <w:r>
              <w:rPr>
                <w:rFonts w:hint="eastAsia"/>
                <w:color w:val="000000" w:themeColor="text1"/>
                <w:sz w:val="24"/>
                <w:u w:val="none"/>
                <w14:textFill>
                  <w14:solidFill>
                    <w14:schemeClr w14:val="tx1"/>
                  </w14:solidFill>
                </w14:textFill>
              </w:rPr>
              <w:t>项目采取相应的治理措施后，污染物能做到达标排放，对外界环境影响较小。因此，项目的选址是可行的。</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综合上述，从环保角度考虑，本项目选址合理。</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color w:val="000000" w:themeColor="text1"/>
                <w:sz w:val="24"/>
                <w:u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cs="宋体"/>
                <w:color w:val="FF0000"/>
                <w:kern w:val="0"/>
                <w:sz w:val="24"/>
              </w:rPr>
            </w:pPr>
          </w:p>
        </w:tc>
      </w:tr>
    </w:tbl>
    <w:p>
      <w:pPr>
        <w:spacing w:line="360" w:lineRule="auto"/>
        <w:outlineLvl w:val="0"/>
        <w:rPr>
          <w:rFonts w:eastAsia="黑体"/>
          <w:color w:val="FF0000"/>
          <w:sz w:val="30"/>
        </w:rPr>
        <w:sectPr>
          <w:footerReference r:id="rId4" w:type="default"/>
          <w:pgSz w:w="11906" w:h="16838"/>
          <w:pgMar w:top="1440" w:right="1417" w:bottom="1440" w:left="1417" w:header="992" w:footer="850" w:gutter="0"/>
          <w:pgBorders>
            <w:top w:val="none" w:sz="0" w:space="0"/>
            <w:left w:val="none" w:sz="0" w:space="0"/>
            <w:bottom w:val="none" w:sz="0" w:space="0"/>
            <w:right w:val="none" w:sz="0" w:space="0"/>
          </w:pgBorders>
          <w:pgNumType w:start="1"/>
          <w:cols w:space="720" w:num="1"/>
          <w:docGrid w:type="lines" w:linePitch="312" w:charSpace="0"/>
        </w:sectPr>
      </w:pPr>
    </w:p>
    <w:p>
      <w:pPr>
        <w:pStyle w:val="26"/>
        <w:spacing w:before="0" w:beforeAutospacing="0" w:after="0" w:afterAutospacing="0"/>
        <w:jc w:val="center"/>
        <w:outlineLvl w:val="0"/>
        <w:rPr>
          <w:rFonts w:hint="eastAsia" w:ascii="Times New Roman" w:hAnsi="Times New Roman" w:eastAsia="黑体"/>
          <w:snapToGrid w:val="0"/>
          <w:color w:val="000000" w:themeColor="text1"/>
          <w:sz w:val="30"/>
          <w:szCs w:val="30"/>
          <w14:textFill>
            <w14:solidFill>
              <w14:schemeClr w14:val="tx1"/>
            </w14:solidFill>
          </w14:textFill>
        </w:rPr>
      </w:pPr>
      <w:bookmarkStart w:id="4" w:name="_Toc24919"/>
      <w:r>
        <w:rPr>
          <w:rFonts w:hint="eastAsia" w:ascii="Times New Roman" w:hAnsi="Times New Roman" w:eastAsia="黑体"/>
          <w:snapToGrid w:val="0"/>
          <w:color w:val="000000" w:themeColor="text1"/>
          <w:sz w:val="30"/>
          <w:szCs w:val="30"/>
          <w14:textFill>
            <w14:solidFill>
              <w14:schemeClr w14:val="tx1"/>
            </w14:solidFill>
          </w14:textFill>
        </w:rPr>
        <w:t>二、建设项目工程分析</w:t>
      </w:r>
      <w:bookmarkEnd w:id="4"/>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31"/>
        <w:gridCol w:w="82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831" w:type="dxa"/>
            <w:noWrap w:val="0"/>
            <w:vAlign w:val="center"/>
          </w:tcPr>
          <w:p>
            <w:pPr>
              <w:pStyle w:val="26"/>
              <w:adjustRightInd w:val="0"/>
              <w:snapToGrid w:val="0"/>
              <w:spacing w:before="0" w:beforeAutospacing="0" w:after="0" w:afterAutospacing="0"/>
              <w:jc w:val="center"/>
              <w:rPr>
                <w:rFonts w:ascii="Times New Roman" w:hAnsi="Times New Roman" w:cs="宋体"/>
                <w:color w:val="FF0000"/>
                <w:sz w:val="21"/>
                <w:szCs w:val="21"/>
              </w:rPr>
            </w:pPr>
            <w:r>
              <w:rPr>
                <w:rFonts w:hint="eastAsia" w:ascii="Times New Roman" w:hAnsi="Times New Roman" w:cs="宋体"/>
                <w:color w:val="000000" w:themeColor="text1"/>
                <w:sz w:val="21"/>
                <w:szCs w:val="21"/>
                <w14:textFill>
                  <w14:solidFill>
                    <w14:schemeClr w14:val="tx1"/>
                  </w14:solidFill>
                </w14:textFill>
              </w:rPr>
              <w:t>建设内容</w:t>
            </w:r>
          </w:p>
        </w:tc>
        <w:tc>
          <w:tcPr>
            <w:tcW w:w="8240" w:type="dxa"/>
            <w:noWrap w:val="0"/>
            <w:vAlign w:val="top"/>
          </w:tcPr>
          <w:p>
            <w:pPr>
              <w:pStyle w:val="26"/>
              <w:spacing w:before="0" w:beforeAutospacing="0" w:after="0" w:afterAutospacing="0" w:line="360" w:lineRule="auto"/>
              <w:ind w:firstLine="482" w:firstLineChars="200"/>
              <w:rPr>
                <w:rFonts w:hint="eastAsia" w:ascii="Times New Roman" w:hAnsi="Times New Roman"/>
                <w:b/>
                <w:bCs/>
                <w:color w:val="000000" w:themeColor="text1"/>
                <w:szCs w:val="24"/>
                <w:shd w:val="clear" w:color="auto" w:fill="FFFFFF"/>
                <w14:textFill>
                  <w14:solidFill>
                    <w14:schemeClr w14:val="tx1"/>
                  </w14:solidFill>
                </w14:textFill>
              </w:rPr>
            </w:pPr>
            <w:r>
              <w:rPr>
                <w:rFonts w:hint="eastAsia" w:ascii="Times New Roman" w:hAnsi="Times New Roman"/>
                <w:b/>
                <w:bCs/>
                <w:color w:val="000000" w:themeColor="text1"/>
                <w:szCs w:val="24"/>
                <w:shd w:val="clear" w:color="auto" w:fill="FFFFFF"/>
                <w14:textFill>
                  <w14:solidFill>
                    <w14:schemeClr w14:val="tx1"/>
                  </w14:solidFill>
                </w14:textFill>
              </w:rPr>
              <w:t>1、项目由来</w:t>
            </w:r>
          </w:p>
          <w:p>
            <w:pPr>
              <w:pStyle w:val="26"/>
              <w:spacing w:before="0" w:beforeAutospacing="0" w:after="0" w:afterAutospacing="0" w:line="360" w:lineRule="auto"/>
              <w:ind w:firstLine="480" w:firstLineChars="200"/>
              <w:rPr>
                <w:rFonts w:ascii="Times New Roman" w:hAnsi="Times New Roman"/>
                <w:color w:val="000000" w:themeColor="text1"/>
                <w:szCs w:val="24"/>
                <w:shd w:val="clear" w:color="auto" w:fill="FFFFFF"/>
                <w14:textFill>
                  <w14:solidFill>
                    <w14:schemeClr w14:val="tx1"/>
                  </w14:solidFill>
                </w14:textFill>
              </w:rPr>
            </w:pPr>
            <w:r>
              <w:rPr>
                <w:rFonts w:hint="eastAsia" w:cs="宋体"/>
                <w:color w:val="000000" w:themeColor="text1"/>
                <w14:textFill>
                  <w14:solidFill>
                    <w14:schemeClr w14:val="tx1"/>
                  </w14:solidFill>
                </w14:textFill>
              </w:rPr>
              <w:t>湖南鲁丽木业有限公司成立于</w:t>
            </w:r>
            <w:r>
              <w:rPr>
                <w:rFonts w:hint="default" w:ascii="Times New Roman" w:hAnsi="Times New Roman" w:cs="Times New Roman"/>
                <w:color w:val="000000" w:themeColor="text1"/>
                <w14:textFill>
                  <w14:solidFill>
                    <w14:schemeClr w14:val="tx1"/>
                  </w14:solidFill>
                </w14:textFill>
              </w:rPr>
              <w:t>2021</w:t>
            </w:r>
            <w:r>
              <w:rPr>
                <w:rFonts w:hint="eastAsia" w:cs="宋体"/>
                <w:color w:val="000000" w:themeColor="text1"/>
                <w14:textFill>
                  <w14:solidFill>
                    <w14:schemeClr w14:val="tx1"/>
                  </w14:solidFill>
                </w14:textFill>
              </w:rPr>
              <w:t>年，主要从事人造板、木制品、板材、竹及制品、发电等业务，是寿光市鲁丽木业股份有限公司的控股子公司。公司为进一步做大、做强、做优人造板、木制品、板材</w:t>
            </w:r>
            <w:r>
              <w:rPr>
                <w:rFonts w:hint="eastAsia" w:cs="宋体"/>
                <w:color w:val="000000" w:themeColor="text1"/>
                <w:lang w:val="en-US" w:eastAsia="zh-CN"/>
                <w14:textFill>
                  <w14:solidFill>
                    <w14:schemeClr w14:val="tx1"/>
                  </w14:solidFill>
                </w14:textFill>
              </w:rPr>
              <w:t>等木材</w:t>
            </w:r>
            <w:r>
              <w:rPr>
                <w:rFonts w:hint="eastAsia" w:cs="宋体"/>
                <w:color w:val="000000" w:themeColor="text1"/>
                <w14:textFill>
                  <w14:solidFill>
                    <w14:schemeClr w14:val="tx1"/>
                  </w14:solidFill>
                </w14:textFill>
              </w:rPr>
              <w:t>主业，提高核心竞争力和市场占有率，将联合山东智梦控股有限公司（占股</w:t>
            </w:r>
            <w:r>
              <w:rPr>
                <w:rFonts w:hint="default" w:ascii="Times New Roman" w:hAnsi="Times New Roman" w:cs="Times New Roman"/>
                <w:color w:val="000000" w:themeColor="text1"/>
                <w14:textFill>
                  <w14:solidFill>
                    <w14:schemeClr w14:val="tx1"/>
                  </w14:solidFill>
                </w14:textFill>
              </w:rPr>
              <w:t>40%</w:t>
            </w:r>
            <w:r>
              <w:rPr>
                <w:rFonts w:hint="eastAsia" w:cs="宋体"/>
                <w:color w:val="000000" w:themeColor="text1"/>
                <w14:textFill>
                  <w14:solidFill>
                    <w14:schemeClr w14:val="tx1"/>
                  </w14:solidFill>
                </w14:textFill>
              </w:rPr>
              <w:t>），在湖南省永州市新田县龙泉街道工业集中区工业南园内，投资建设</w:t>
            </w:r>
            <w:r>
              <w:rPr>
                <w:rFonts w:hint="eastAsia" w:cs="宋体"/>
                <w:color w:val="000000" w:themeColor="text1"/>
                <w:lang w:eastAsia="zh-CN"/>
                <w14:textFill>
                  <w14:solidFill>
                    <w14:schemeClr w14:val="tx1"/>
                  </w14:solidFill>
                </w14:textFill>
              </w:rPr>
              <w:t>“</w:t>
            </w:r>
            <w:r>
              <w:rPr>
                <w:rFonts w:hint="eastAsia" w:cs="宋体"/>
                <w:color w:val="000000" w:themeColor="text1"/>
                <w:sz w:val="24"/>
                <w14:textFill>
                  <w14:solidFill>
                    <w14:schemeClr w14:val="tx1"/>
                  </w14:solidFill>
                </w14:textFill>
              </w:rPr>
              <w:t>湖南鲁丽木业绿色新材料科技产业园</w:t>
            </w:r>
            <w:r>
              <w:rPr>
                <w:rFonts w:hint="eastAsia" w:cs="宋体"/>
                <w:color w:val="000000" w:themeColor="text1"/>
                <w:lang w:eastAsia="zh-CN"/>
                <w14:textFill>
                  <w14:solidFill>
                    <w14:schemeClr w14:val="tx1"/>
                  </w14:solidFill>
                </w14:textFill>
              </w:rPr>
              <w:t>”</w:t>
            </w:r>
            <w:r>
              <w:rPr>
                <w:rFonts w:hint="eastAsia" w:cs="宋体"/>
                <w:color w:val="000000" w:themeColor="text1"/>
                <w:lang w:val="en-US" w:eastAsia="zh-CN"/>
                <w14:textFill>
                  <w14:solidFill>
                    <w14:schemeClr w14:val="tx1"/>
                  </w14:solidFill>
                </w14:textFill>
              </w:rPr>
              <w:t>项目</w:t>
            </w:r>
            <w:r>
              <w:rPr>
                <w:rFonts w:hint="eastAsia" w:cs="宋体"/>
                <w:color w:val="000000" w:themeColor="text1"/>
                <w14:textFill>
                  <w14:solidFill>
                    <w14:schemeClr w14:val="tx1"/>
                  </w14:solidFill>
                </w14:textFill>
              </w:rPr>
              <w:t>。项目将采用国际最先进的生产工艺技术和设备，采用当地丰富的竹木资源，综合利用三剩物，生产优质板材，带动当地林农增收，促进当地竹木加工产业发展。项目建成后将成为全国人造板生产示范基地，并在同类产品能耗最低、指标最优、环保最好以及资源综合利用效能最高的样板工程，成为人造板制造业与现代信息技术结合的示范窗口。</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hint="eastAsia" w:ascii="Times New Roman" w:hAnsi="Times New Roman"/>
                <w:color w:val="000000" w:themeColor="text1"/>
                <w:sz w:val="24"/>
                <w:szCs w:val="24"/>
                <w:u w:val="none"/>
                <w:shd w:val="clear" w:color="auto" w:fill="FFFFFF"/>
                <w:lang w:val="en-US" w:eastAsia="zh-CN"/>
                <w14:textFill>
                  <w14:solidFill>
                    <w14:schemeClr w14:val="tx1"/>
                  </w14:solidFill>
                </w14:textFill>
              </w:rPr>
              <w:t>为建设</w:t>
            </w:r>
            <w:r>
              <w:rPr>
                <w:rFonts w:hint="eastAsia" w:ascii="Times New Roman" w:hAnsi="Times New Roman" w:cs="宋体"/>
                <w:color w:val="000000" w:themeColor="text1"/>
                <w:sz w:val="24"/>
                <w:u w:val="none"/>
                <w:lang w:eastAsia="zh-CN"/>
                <w14:textFill>
                  <w14:solidFill>
                    <w14:schemeClr w14:val="tx1"/>
                  </w14:solidFill>
                </w14:textFill>
              </w:rPr>
              <w:t>“</w:t>
            </w:r>
            <w:r>
              <w:rPr>
                <w:rFonts w:hint="eastAsia" w:ascii="Times New Roman" w:hAnsi="Times New Roman" w:cs="宋体"/>
                <w:color w:val="000000" w:themeColor="text1"/>
                <w:sz w:val="24"/>
                <w:u w:val="none"/>
                <w14:textFill>
                  <w14:solidFill>
                    <w14:schemeClr w14:val="tx1"/>
                  </w14:solidFill>
                </w14:textFill>
              </w:rPr>
              <w:t>湖南鲁丽木业绿色新材料科技产业园</w:t>
            </w:r>
            <w:r>
              <w:rPr>
                <w:rFonts w:hint="eastAsia" w:ascii="Times New Roman" w:hAnsi="Times New Roman" w:cs="宋体"/>
                <w:color w:val="000000" w:themeColor="text1"/>
                <w:sz w:val="24"/>
                <w:u w:val="none"/>
                <w:lang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公司已于2022年5月和7月委托湖南众诚工程咨询有限公司分别编制了《湖南鲁丽木业有限公司3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30MW生物质电厂项目环境影响报告书》和《湖南鲁丽木业有限公司年产2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80万立方米刨花板项目环境影响报告书》，目前“年产2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80万立方米刨花板项目”已通过永州市生态环境局的审批（永环评[2022]13号）、“3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30MW生物质电厂项目”环评正在报批阶段。其中“3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30MW生物质电厂项目”属于科技产业园的辅助配套工程，为</w:t>
            </w:r>
            <w:r>
              <w:rPr>
                <w:rFonts w:hint="eastAsia" w:ascii="Times New Roman" w:hAnsi="Times New Roman" w:cs="宋体"/>
                <w:color w:val="000000" w:themeColor="text1"/>
                <w:sz w:val="24"/>
                <w:u w:val="none"/>
                <w14:textFill>
                  <w14:solidFill>
                    <w14:schemeClr w14:val="tx1"/>
                  </w14:solidFill>
                </w14:textFill>
              </w:rPr>
              <w:t>科技产业园</w:t>
            </w:r>
            <w:r>
              <w:rPr>
                <w:rFonts w:hint="eastAsia" w:ascii="Times New Roman" w:hAnsi="Times New Roman" w:cs="宋体"/>
                <w:color w:val="000000" w:themeColor="text1"/>
                <w:sz w:val="24"/>
                <w:u w:val="none"/>
                <w:lang w:val="en-US" w:eastAsia="zh-CN"/>
                <w14:textFill>
                  <w14:solidFill>
                    <w14:schemeClr w14:val="tx1"/>
                  </w14:solidFill>
                </w14:textFill>
              </w:rPr>
              <w:t>提供蒸汽和电力，其使用的生物质来源于科技产业园内刨花板、木材加工等项目产生的木材边角料。</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hint="eastAsia" w:ascii="Times New Roman" w:hAnsi="Times New Roman" w:cs="宋体"/>
                <w:color w:val="000000" w:themeColor="text1"/>
                <w:sz w:val="24"/>
                <w:u w:val="none"/>
                <w:lang w:val="en-US" w:eastAsia="zh-CN"/>
                <w14:textFill>
                  <w14:solidFill>
                    <w14:schemeClr w14:val="tx1"/>
                  </w14:solidFill>
                </w14:textFill>
              </w:rPr>
              <w:t>为进一步打造</w:t>
            </w:r>
            <w:r>
              <w:rPr>
                <w:rFonts w:hint="eastAsia" w:ascii="Times New Roman" w:hAnsi="Times New Roman" w:cs="宋体"/>
                <w:color w:val="000000" w:themeColor="text1"/>
                <w:sz w:val="24"/>
                <w:u w:val="none"/>
                <w14:textFill>
                  <w14:solidFill>
                    <w14:schemeClr w14:val="tx1"/>
                  </w14:solidFill>
                </w14:textFill>
              </w:rPr>
              <w:t>湖南鲁丽木业绿色新材料科技产业园</w:t>
            </w:r>
            <w:r>
              <w:rPr>
                <w:rFonts w:hint="eastAsia" w:ascii="Times New Roman" w:hAnsi="Times New Roman" w:cs="宋体"/>
                <w:color w:val="000000" w:themeColor="text1"/>
                <w:sz w:val="24"/>
                <w:u w:val="none"/>
                <w:lang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公司决定在科技产业园内投资建设木材加工项目（本项目），实现年产板材60万m</w:t>
            </w:r>
            <w:r>
              <w:rPr>
                <w:rFonts w:hint="eastAsia" w:ascii="Times New Roman" w:hAnsi="Times New Roman" w:cs="宋体"/>
                <w:color w:val="000000" w:themeColor="text1"/>
                <w:sz w:val="24"/>
                <w:u w:val="none"/>
                <w:vertAlign w:val="superscript"/>
                <w:lang w:val="en-US" w:eastAsia="zh-CN"/>
                <w14:textFill>
                  <w14:solidFill>
                    <w14:schemeClr w14:val="tx1"/>
                  </w14:solidFill>
                </w14:textFill>
              </w:rPr>
              <w:t>3</w:t>
            </w:r>
            <w:r>
              <w:rPr>
                <w:rFonts w:hint="eastAsia" w:ascii="Times New Roman" w:hAnsi="Times New Roman" w:cs="宋体"/>
                <w:color w:val="000000" w:themeColor="text1"/>
                <w:sz w:val="24"/>
                <w:u w:val="none"/>
                <w:lang w:val="en-US" w:eastAsia="zh-CN"/>
                <w14:textFill>
                  <w14:solidFill>
                    <w14:schemeClr w14:val="tx1"/>
                  </w14:solidFill>
                </w14:textFill>
              </w:rPr>
              <w:t>，年产集成材18万m</w:t>
            </w:r>
            <w:r>
              <w:rPr>
                <w:rFonts w:hint="eastAsia" w:ascii="Times New Roman" w:hAnsi="Times New Roman" w:cs="宋体"/>
                <w:color w:val="000000" w:themeColor="text1"/>
                <w:sz w:val="24"/>
                <w:u w:val="none"/>
                <w:vertAlign w:val="superscript"/>
                <w:lang w:val="en-US" w:eastAsia="zh-CN"/>
                <w14:textFill>
                  <w14:solidFill>
                    <w14:schemeClr w14:val="tx1"/>
                  </w14:solidFill>
                </w14:textFill>
              </w:rPr>
              <w:t>3</w:t>
            </w:r>
            <w:r>
              <w:rPr>
                <w:rFonts w:hint="eastAsia" w:ascii="Times New Roman" w:hAnsi="Times New Roman" w:cs="宋体"/>
                <w:color w:val="000000" w:themeColor="text1"/>
                <w:sz w:val="24"/>
                <w:u w:val="none"/>
                <w:lang w:val="en-US" w:eastAsia="zh-CN"/>
                <w14:textFill>
                  <w14:solidFill>
                    <w14:schemeClr w14:val="tx1"/>
                  </w14:solidFill>
                </w14:textFill>
              </w:rPr>
              <w:t>。</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hint="eastAsia" w:ascii="Times New Roman" w:hAnsi="Times New Roman" w:cs="宋体"/>
                <w:color w:val="000000" w:themeColor="text1"/>
                <w:sz w:val="24"/>
                <w:u w:val="none"/>
                <w:lang w:val="en-US" w:eastAsia="zh-CN"/>
                <w14:textFill>
                  <w14:solidFill>
                    <w14:schemeClr w14:val="tx1"/>
                  </w14:solidFill>
                </w14:textFill>
              </w:rPr>
              <w:t>板材（锯材）是由原木经纵向、横向锯解后所得到的各种规格的板材或方材，具有变形小、不易开裂、胶合强度高、握钉力好、精加工性能良好、耐腐耐火性能强等特点。板材主要用于高档家具制造、室内装修门窗制造、木线条加工、扶手制造、家庭楼梯板、包装等领域。</w:t>
            </w:r>
          </w:p>
          <w:p>
            <w:pPr>
              <w:pStyle w:val="26"/>
              <w:spacing w:before="0" w:beforeAutospacing="0" w:after="0" w:afterAutospacing="0" w:line="360" w:lineRule="auto"/>
              <w:ind w:firstLine="480" w:firstLineChars="200"/>
              <w:rPr>
                <w:rFonts w:hint="eastAsia" w:ascii="Times New Roman" w:hAnsi="Times New Roman" w:cs="宋体"/>
                <w:color w:val="000000" w:themeColor="text1"/>
                <w:sz w:val="24"/>
                <w:u w:val="none"/>
                <w:lang w:val="en-US" w:eastAsia="zh-CN"/>
                <w14:textFill>
                  <w14:solidFill>
                    <w14:schemeClr w14:val="tx1"/>
                  </w14:solidFill>
                </w14:textFill>
              </w:rPr>
            </w:pPr>
            <w:r>
              <w:rPr>
                <w:rFonts w:ascii="Times New Roman" w:hAnsi="Times New Roman"/>
                <w:color w:val="000000"/>
              </w:rPr>
              <w:t>集成材</w:t>
            </w:r>
            <w:r>
              <w:rPr>
                <w:rFonts w:hint="eastAsia" w:ascii="Times New Roman" w:hAnsi="Times New Roman"/>
                <w:color w:val="000000"/>
              </w:rPr>
              <w:t>分为非结构用和结构用。本项目生产的集成材为非结构用，</w:t>
            </w:r>
            <w:r>
              <w:rPr>
                <w:rFonts w:ascii="Times New Roman" w:hAnsi="Times New Roman"/>
                <w:color w:val="000000"/>
              </w:rPr>
              <w:t>是指将窄、短的</w:t>
            </w:r>
            <w:r>
              <w:rPr>
                <w:rFonts w:hint="eastAsia" w:ascii="Times New Roman" w:hAnsi="Times New Roman"/>
                <w:color w:val="000000"/>
              </w:rPr>
              <w:t>板材</w:t>
            </w:r>
            <w:r>
              <w:rPr>
                <w:rFonts w:ascii="Times New Roman" w:hAnsi="Times New Roman"/>
                <w:color w:val="000000"/>
              </w:rPr>
              <w:t>采用</w:t>
            </w:r>
            <w:r>
              <w:fldChar w:fldCharType="begin"/>
            </w:r>
            <w:r>
              <w:instrText xml:space="preserve"> HYPERLINK "https://baike.baidu.com/item/%E8%83%B6%E7%B2%98%E5%89%82/5065996" \t "_blank" </w:instrText>
            </w:r>
            <w:r>
              <w:fldChar w:fldCharType="separate"/>
            </w:r>
            <w:r>
              <w:rPr>
                <w:rFonts w:ascii="Times New Roman" w:hAnsi="Times New Roman"/>
                <w:color w:val="000000"/>
              </w:rPr>
              <w:t>胶粘剂</w:t>
            </w:r>
            <w:r>
              <w:rPr>
                <w:rFonts w:ascii="Times New Roman" w:hAnsi="Times New Roman"/>
                <w:color w:val="000000"/>
              </w:rPr>
              <w:fldChar w:fldCharType="end"/>
            </w:r>
            <w:r>
              <w:rPr>
                <w:rFonts w:ascii="Times New Roman" w:hAnsi="Times New Roman"/>
                <w:color w:val="000000"/>
              </w:rPr>
              <w:t>接长（部分板材工艺是齿型连接），然后再横向拼宽、上下两面砂光而成的</w:t>
            </w:r>
            <w:r>
              <w:rPr>
                <w:rFonts w:hint="eastAsia" w:ascii="Times New Roman" w:hAnsi="Times New Roman"/>
                <w:color w:val="000000"/>
              </w:rPr>
              <w:t>人造</w:t>
            </w:r>
            <w:r>
              <w:rPr>
                <w:rFonts w:ascii="Times New Roman" w:hAnsi="Times New Roman"/>
                <w:color w:val="000000"/>
              </w:rPr>
              <w:t>板材。</w:t>
            </w:r>
          </w:p>
          <w:p>
            <w:pPr>
              <w:pStyle w:val="26"/>
              <w:spacing w:before="0" w:beforeAutospacing="0" w:after="0" w:afterAutospacing="0" w:line="360" w:lineRule="auto"/>
              <w:ind w:firstLine="480" w:firstLineChars="200"/>
              <w:rPr>
                <w:rFonts w:ascii="Times New Roman" w:hAnsi="Times New Roman"/>
                <w:color w:val="FF0000"/>
                <w:szCs w:val="24"/>
                <w:shd w:val="clear" w:color="auto" w:fill="FFFFFF"/>
              </w:rPr>
            </w:pPr>
            <w:r>
              <w:rPr>
                <w:rFonts w:ascii="Times New Roman" w:hAnsi="Times New Roman"/>
                <w:color w:val="000000" w:themeColor="text1"/>
                <w:szCs w:val="24"/>
                <w:shd w:val="clear" w:color="auto" w:fill="FFFFFF"/>
                <w14:textFill>
                  <w14:solidFill>
                    <w14:schemeClr w14:val="tx1"/>
                  </w14:solidFill>
                </w14:textFill>
              </w:rPr>
              <w:t>根据《中华人民共和国环境保护法》、《中华人民共和国环境影响评价法》、《国务院关于修改〈建设项目环境保护管理条例〉的决定》（国务院682号令）、《建设项目环境影响评价分类管理名录</w:t>
            </w:r>
            <w:r>
              <w:rPr>
                <w:rFonts w:hint="eastAsia" w:ascii="Times New Roman" w:hAnsi="Times New Roman"/>
                <w:color w:val="000000" w:themeColor="text1"/>
                <w:szCs w:val="24"/>
                <w:shd w:val="clear" w:color="auto" w:fill="FFFFFF"/>
                <w14:textFill>
                  <w14:solidFill>
                    <w14:schemeClr w14:val="tx1"/>
                  </w14:solidFill>
                </w14:textFill>
              </w:rPr>
              <w:t>（2021年版）</w:t>
            </w:r>
            <w:r>
              <w:rPr>
                <w:rFonts w:ascii="Times New Roman" w:hAnsi="Times New Roman"/>
                <w:color w:val="000000" w:themeColor="text1"/>
                <w:szCs w:val="24"/>
                <w:shd w:val="clear" w:color="auto" w:fill="FFFFFF"/>
                <w14:textFill>
                  <w14:solidFill>
                    <w14:schemeClr w14:val="tx1"/>
                  </w14:solidFill>
                </w14:textFill>
              </w:rPr>
              <w:t>》等环境保护有关规定，本项目</w:t>
            </w:r>
            <w:r>
              <w:rPr>
                <w:rFonts w:hint="eastAsia" w:ascii="Times New Roman" w:hAnsi="Times New Roman"/>
                <w:color w:val="000000" w:themeColor="text1"/>
                <w:szCs w:val="24"/>
                <w:shd w:val="clear" w:color="auto" w:fill="FFFFFF"/>
                <w:lang w:val="en-US" w:eastAsia="zh-CN"/>
                <w14:textFill>
                  <w14:solidFill>
                    <w14:schemeClr w14:val="tx1"/>
                  </w14:solidFill>
                </w14:textFill>
              </w:rPr>
              <w:t>板材生产</w:t>
            </w:r>
            <w:r>
              <w:rPr>
                <w:rFonts w:ascii="Times New Roman" w:hAnsi="Times New Roman"/>
                <w:color w:val="000000" w:themeColor="text1"/>
                <w:szCs w:val="24"/>
                <w:shd w:val="clear" w:color="auto" w:fill="FFFFFF"/>
                <w14:textFill>
                  <w14:solidFill>
                    <w14:schemeClr w14:val="tx1"/>
                  </w14:solidFill>
                </w14:textFill>
              </w:rPr>
              <w:t>属于</w:t>
            </w:r>
            <w:r>
              <w:rPr>
                <w:rFonts w:hint="eastAsia" w:ascii="Times New Roman" w:hAnsi="Times New Roman"/>
                <w:color w:val="000000" w:themeColor="text1"/>
                <w:szCs w:val="24"/>
                <w:shd w:val="clear" w:color="auto" w:fill="FFFFFF"/>
                <w14:textFill>
                  <w14:solidFill>
                    <w14:schemeClr w14:val="tx1"/>
                  </w14:solidFill>
                </w14:textFill>
              </w:rPr>
              <w:t>“十</w:t>
            </w:r>
            <w:r>
              <w:rPr>
                <w:rFonts w:hint="eastAsia" w:ascii="Times New Roman" w:hAnsi="Times New Roman"/>
                <w:color w:val="000000" w:themeColor="text1"/>
                <w:szCs w:val="24"/>
                <w:shd w:val="clear" w:color="auto" w:fill="FFFFFF"/>
                <w:lang w:val="en-US" w:eastAsia="zh-CN"/>
                <w14:textFill>
                  <w14:solidFill>
                    <w14:schemeClr w14:val="tx1"/>
                  </w14:solidFill>
                </w14:textFill>
              </w:rPr>
              <w:t>七</w:t>
            </w:r>
            <w:r>
              <w:rPr>
                <w:rFonts w:hint="eastAsia" w:ascii="Times New Roman" w:hAnsi="Times New Roman"/>
                <w:color w:val="000000" w:themeColor="text1"/>
                <w:szCs w:val="24"/>
                <w:shd w:val="clear" w:color="auto" w:fill="FFFFFF"/>
                <w14:textFill>
                  <w14:solidFill>
                    <w14:schemeClr w14:val="tx1"/>
                  </w14:solidFill>
                </w14:textFill>
              </w:rPr>
              <w:t>、木材加工和木、竹、藤、棕、草制品业 20</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w:t>
            </w:r>
            <w:r>
              <w:rPr>
                <w:rFonts w:hint="eastAsia" w:ascii="Times New Roman" w:hAnsi="Times New Roman"/>
                <w:color w:val="000000" w:themeColor="text1"/>
                <w:szCs w:val="24"/>
                <w:shd w:val="clear" w:color="auto" w:fill="FFFFFF"/>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33  木材加工 201</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中的“</w:t>
            </w:r>
            <w:r>
              <w:rPr>
                <w:rFonts w:hint="eastAsia" w:ascii="Times New Roman" w:hAnsi="Times New Roman"/>
                <w:color w:val="000000" w:themeColor="text1"/>
                <w:szCs w:val="24"/>
                <w:shd w:val="clear" w:color="auto" w:fill="FFFFFF"/>
                <w14:textFill>
                  <w14:solidFill>
                    <w14:schemeClr w14:val="tx1"/>
                  </w14:solidFill>
                </w14:textFill>
              </w:rPr>
              <w:t>含木片烘干、水煮、染色等工艺的</w:t>
            </w:r>
            <w:r>
              <w:rPr>
                <w:rFonts w:hint="eastAsia" w:ascii="Times New Roman" w:hAnsi="Times New Roman"/>
                <w:color w:val="000000" w:themeColor="text1"/>
                <w:szCs w:val="24"/>
                <w:shd w:val="clear" w:color="auto" w:fill="FFFFFF"/>
                <w:lang w:val="en-US" w:eastAsia="zh-CN"/>
                <w14:textFill>
                  <w14:solidFill>
                    <w14:schemeClr w14:val="tx1"/>
                  </w14:solidFill>
                </w14:textFill>
              </w:rPr>
              <w:t>”类项目，</w:t>
            </w:r>
            <w:r>
              <w:rPr>
                <w:rFonts w:ascii="Times New Roman" w:hAnsi="Times New Roman"/>
                <w:color w:val="000000" w:themeColor="text1"/>
                <w:szCs w:val="24"/>
                <w:shd w:val="clear" w:color="auto" w:fill="FFFFFF"/>
                <w14:textFill>
                  <w14:solidFill>
                    <w14:schemeClr w14:val="tx1"/>
                  </w14:solidFill>
                </w14:textFill>
              </w:rPr>
              <w:t>应当编制环境影响报告表</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集成材生产（年产18万m</w:t>
            </w:r>
            <w:r>
              <w:rPr>
                <w:rFonts w:hint="eastAsia" w:ascii="Times New Roman" w:hAnsi="Times New Roman"/>
                <w:color w:val="000000" w:themeColor="text1"/>
                <w:szCs w:val="24"/>
                <w:shd w:val="clear" w:color="auto" w:fill="FFFFFF"/>
                <w:vertAlign w:val="superscript"/>
                <w:lang w:val="en-US" w:eastAsia="zh-CN"/>
                <w14:textFill>
                  <w14:solidFill>
                    <w14:schemeClr w14:val="tx1"/>
                  </w14:solidFill>
                </w14:textFill>
              </w:rPr>
              <w:t>3</w:t>
            </w:r>
            <w:r>
              <w:rPr>
                <w:rFonts w:hint="eastAsia" w:ascii="Times New Roman" w:hAnsi="Times New Roman"/>
                <w:color w:val="000000" w:themeColor="text1"/>
                <w:szCs w:val="24"/>
                <w:shd w:val="clear" w:color="auto" w:fill="FFFFFF"/>
                <w:lang w:val="en-US" w:eastAsia="zh-CN"/>
                <w14:textFill>
                  <w14:solidFill>
                    <w14:schemeClr w14:val="tx1"/>
                  </w14:solidFill>
                </w14:textFill>
              </w:rPr>
              <w:t>）</w:t>
            </w:r>
            <w:r>
              <w:rPr>
                <w:rFonts w:ascii="Times New Roman" w:hAnsi="Times New Roman"/>
                <w:color w:val="000000" w:themeColor="text1"/>
                <w:szCs w:val="24"/>
                <w:shd w:val="clear" w:color="auto" w:fill="FFFFFF"/>
                <w14:textFill>
                  <w14:solidFill>
                    <w14:schemeClr w14:val="tx1"/>
                  </w14:solidFill>
                </w14:textFill>
              </w:rPr>
              <w:t>属于</w:t>
            </w:r>
            <w:r>
              <w:rPr>
                <w:rFonts w:hint="eastAsia" w:ascii="Times New Roman" w:hAnsi="Times New Roman"/>
                <w:color w:val="000000" w:themeColor="text1"/>
                <w:szCs w:val="24"/>
                <w:shd w:val="clear" w:color="auto" w:fill="FFFFFF"/>
                <w14:textFill>
                  <w14:solidFill>
                    <w14:schemeClr w14:val="tx1"/>
                  </w14:solidFill>
                </w14:textFill>
              </w:rPr>
              <w:t>“十</w:t>
            </w:r>
            <w:r>
              <w:rPr>
                <w:rFonts w:hint="eastAsia" w:ascii="Times New Roman" w:hAnsi="Times New Roman"/>
                <w:color w:val="000000" w:themeColor="text1"/>
                <w:szCs w:val="24"/>
                <w:shd w:val="clear" w:color="auto" w:fill="FFFFFF"/>
                <w:lang w:val="en-US" w:eastAsia="zh-CN"/>
                <w14:textFill>
                  <w14:solidFill>
                    <w14:schemeClr w14:val="tx1"/>
                  </w14:solidFill>
                </w14:textFill>
              </w:rPr>
              <w:t>七</w:t>
            </w:r>
            <w:r>
              <w:rPr>
                <w:rFonts w:hint="eastAsia" w:ascii="Times New Roman" w:hAnsi="Times New Roman"/>
                <w:color w:val="000000" w:themeColor="text1"/>
                <w:szCs w:val="24"/>
                <w:shd w:val="clear" w:color="auto" w:fill="FFFFFF"/>
                <w14:textFill>
                  <w14:solidFill>
                    <w14:schemeClr w14:val="tx1"/>
                  </w14:solidFill>
                </w14:textFill>
              </w:rPr>
              <w:t>、木材加工和木、竹、藤、棕、草制品业 20</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w:t>
            </w:r>
            <w:r>
              <w:rPr>
                <w:rFonts w:hint="eastAsia" w:ascii="Times New Roman" w:hAnsi="Times New Roman"/>
                <w:color w:val="000000" w:themeColor="text1"/>
                <w:szCs w:val="24"/>
                <w:shd w:val="clear" w:color="auto" w:fill="FFFFFF"/>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34  人造板制造 202</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ascii="Times New Roman" w:hAnsi="Times New Roman"/>
                <w:color w:val="000000" w:themeColor="text1"/>
                <w:szCs w:val="24"/>
                <w:shd w:val="clear" w:color="auto" w:fill="FFFFFF"/>
                <w:lang w:val="en-US" w:eastAsia="zh-CN"/>
                <w14:textFill>
                  <w14:solidFill>
                    <w14:schemeClr w14:val="tx1"/>
                  </w14:solidFill>
                </w14:textFill>
              </w:rPr>
              <w:t>中的“其他”类项目，</w:t>
            </w:r>
            <w:r>
              <w:rPr>
                <w:rFonts w:ascii="Times New Roman" w:hAnsi="Times New Roman"/>
                <w:color w:val="000000" w:themeColor="text1"/>
                <w:szCs w:val="24"/>
                <w:shd w:val="clear" w:color="auto" w:fill="FFFFFF"/>
                <w14:textFill>
                  <w14:solidFill>
                    <w14:schemeClr w14:val="tx1"/>
                  </w14:solidFill>
                </w14:textFill>
              </w:rPr>
              <w:t>应当编制环境影响报告表。</w:t>
            </w:r>
            <w:r>
              <w:rPr>
                <w:rFonts w:hint="eastAsia" w:ascii="Times New Roman" w:hAnsi="Times New Roman"/>
                <w:color w:val="000000" w:themeColor="text1"/>
                <w:szCs w:val="24"/>
                <w:shd w:val="clear" w:color="auto" w:fill="FFFFFF"/>
                <w:lang w:val="en-US" w:eastAsia="zh-CN"/>
                <w14:textFill>
                  <w14:solidFill>
                    <w14:schemeClr w14:val="tx1"/>
                  </w14:solidFill>
                </w14:textFill>
              </w:rPr>
              <w:t>因此，本项目需编制</w:t>
            </w:r>
            <w:r>
              <w:rPr>
                <w:rFonts w:ascii="Times New Roman" w:hAnsi="Times New Roman"/>
                <w:color w:val="000000" w:themeColor="text1"/>
                <w:szCs w:val="24"/>
                <w:shd w:val="clear" w:color="auto" w:fill="FFFFFF"/>
                <w14:textFill>
                  <w14:solidFill>
                    <w14:schemeClr w14:val="tx1"/>
                  </w14:solidFill>
                </w14:textFill>
              </w:rPr>
              <w:t>环境影响报告表</w:t>
            </w:r>
            <w:r>
              <w:rPr>
                <w:rFonts w:hint="eastAsia" w:ascii="Times New Roman" w:hAnsi="Times New Roman"/>
                <w:color w:val="000000" w:themeColor="text1"/>
                <w:szCs w:val="24"/>
                <w:shd w:val="clear" w:color="auto" w:fill="FFFFFF"/>
                <w:lang w:eastAsia="zh-CN"/>
                <w14:textFill>
                  <w14:solidFill>
                    <w14:schemeClr w14:val="tx1"/>
                  </w14:solidFill>
                </w14:textFill>
              </w:rPr>
              <w:t>，</w:t>
            </w:r>
            <w:r>
              <w:rPr>
                <w:rFonts w:hint="eastAsia" w:cs="宋体"/>
                <w:color w:val="000000" w:themeColor="text1"/>
                <w14:textFill>
                  <w14:solidFill>
                    <w14:schemeClr w14:val="tx1"/>
                  </w14:solidFill>
                </w14:textFill>
              </w:rPr>
              <w:t>湖南鲁丽木业有限公司</w:t>
            </w:r>
            <w:r>
              <w:rPr>
                <w:rFonts w:ascii="Times New Roman" w:hAnsi="Times New Roman"/>
                <w:color w:val="000000" w:themeColor="text1"/>
                <w:szCs w:val="24"/>
                <w:shd w:val="clear" w:color="auto" w:fill="FFFFFF"/>
                <w14:textFill>
                  <w14:solidFill>
                    <w14:schemeClr w14:val="tx1"/>
                  </w14:solidFill>
                </w14:textFill>
              </w:rPr>
              <w:t>委托我单位</w:t>
            </w:r>
            <w:r>
              <w:rPr>
                <w:rFonts w:hint="eastAsia" w:ascii="Times New Roman" w:hAnsi="Times New Roman"/>
                <w:color w:val="000000" w:themeColor="text1"/>
                <w:szCs w:val="24"/>
                <w:shd w:val="clear" w:color="auto" w:fill="FFFFFF"/>
                <w:lang w:val="en-US" w:eastAsia="zh-CN"/>
                <w14:textFill>
                  <w14:solidFill>
                    <w14:schemeClr w14:val="tx1"/>
                  </w14:solidFill>
                </w14:textFill>
              </w:rPr>
              <w:t>对其投资新建的木材加工项目开展环境影响评价工作。</w:t>
            </w:r>
            <w:r>
              <w:rPr>
                <w:rFonts w:ascii="Times New Roman" w:hAnsi="Times New Roman"/>
                <w:color w:val="000000" w:themeColor="text1"/>
                <w:szCs w:val="24"/>
                <w:shd w:val="clear" w:color="auto" w:fill="FFFFFF"/>
                <w14:textFill>
                  <w14:solidFill>
                    <w14:schemeClr w14:val="tx1"/>
                  </w14:solidFill>
                </w14:textFill>
              </w:rPr>
              <w:t>我单位接受委托后，认真研究了项目的有关资料，在踏勘现场</w:t>
            </w:r>
            <w:r>
              <w:rPr>
                <w:rFonts w:hint="eastAsia" w:ascii="Times New Roman" w:hAnsi="Times New Roman"/>
                <w:color w:val="000000" w:themeColor="text1"/>
                <w:szCs w:val="24"/>
                <w:shd w:val="clear" w:color="auto" w:fill="FFFFFF"/>
                <w14:textFill>
                  <w14:solidFill>
                    <w14:schemeClr w14:val="tx1"/>
                  </w14:solidFill>
                </w14:textFill>
              </w:rPr>
              <w:t>、</w:t>
            </w:r>
            <w:r>
              <w:rPr>
                <w:rFonts w:ascii="Times New Roman" w:hAnsi="Times New Roman"/>
                <w:color w:val="000000" w:themeColor="text1"/>
                <w:szCs w:val="24"/>
                <w:shd w:val="clear" w:color="auto" w:fill="FFFFFF"/>
                <w14:textFill>
                  <w14:solidFill>
                    <w14:schemeClr w14:val="tx1"/>
                  </w14:solidFill>
                </w14:textFill>
              </w:rPr>
              <w:t>调查</w:t>
            </w:r>
            <w:r>
              <w:rPr>
                <w:rFonts w:hint="eastAsia" w:ascii="Times New Roman" w:hAnsi="Times New Roman"/>
                <w:color w:val="000000" w:themeColor="text1"/>
                <w:szCs w:val="24"/>
                <w:shd w:val="clear" w:color="auto" w:fill="FFFFFF"/>
                <w14:textFill>
                  <w14:solidFill>
                    <w14:schemeClr w14:val="tx1"/>
                  </w14:solidFill>
                </w14:textFill>
              </w:rPr>
              <w:t>和</w:t>
            </w:r>
            <w:r>
              <w:rPr>
                <w:rFonts w:ascii="Times New Roman" w:hAnsi="Times New Roman"/>
                <w:color w:val="000000" w:themeColor="text1"/>
                <w:szCs w:val="24"/>
                <w:shd w:val="clear" w:color="auto" w:fill="FFFFFF"/>
                <w14:textFill>
                  <w14:solidFill>
                    <w14:schemeClr w14:val="tx1"/>
                  </w14:solidFill>
                </w14:textFill>
              </w:rPr>
              <w:t>收集有关资料的基础上，根据所在区域的环境特征，结合工程污染特性等因素，编制本项目环境影响报告表。通过环境影响评价，提出环境污染控制措施，阐明本项目对周围环境影响的程度和范围，为项目的工程设计和环境管理提供依据，报请审批主管部门审批。</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2、建设内容</w:t>
            </w:r>
          </w:p>
          <w:p>
            <w:pPr>
              <w:pStyle w:val="44"/>
              <w:spacing w:line="360" w:lineRule="auto"/>
              <w:ind w:firstLine="480" w:firstLineChars="200"/>
              <w:rPr>
                <w:rFonts w:ascii="Times New Roman" w:hAnsi="Times New Roman"/>
                <w:color w:val="000000" w:themeColor="text1"/>
                <w:u w:val="single"/>
                <w14:textFill>
                  <w14:solidFill>
                    <w14:schemeClr w14:val="tx1"/>
                  </w14:solidFill>
                </w14:textFill>
              </w:rPr>
            </w:pPr>
            <w:r>
              <w:rPr>
                <w:rFonts w:ascii="Times New Roman" w:hAnsi="Times New Roman"/>
                <w:bCs/>
                <w:color w:val="000000" w:themeColor="text1"/>
                <w:u w:val="single"/>
                <w14:textFill>
                  <w14:solidFill>
                    <w14:schemeClr w14:val="tx1"/>
                  </w14:solidFill>
                </w14:textFill>
              </w:rPr>
              <w:t>本项目位于</w:t>
            </w:r>
            <w:r>
              <w:rPr>
                <w:rFonts w:hint="eastAsia" w:ascii="Times New Roman" w:hAnsi="Times New Roman"/>
                <w:bCs/>
                <w:color w:val="000000" w:themeColor="text1"/>
                <w:u w:val="single"/>
                <w14:textFill>
                  <w14:solidFill>
                    <w14:schemeClr w14:val="tx1"/>
                  </w14:solidFill>
                </w14:textFill>
              </w:rPr>
              <w:t>湖南省永州市新田县龙泉街道工业集中区工业南园</w:t>
            </w:r>
            <w:r>
              <w:rPr>
                <w:rFonts w:hint="eastAsia" w:ascii="Times New Roman" w:hAnsi="Times New Roman"/>
                <w:bCs/>
                <w:color w:val="000000" w:themeColor="text1"/>
                <w:u w:val="single"/>
                <w:lang w:eastAsia="zh-CN"/>
                <w14:textFill>
                  <w14:solidFill>
                    <w14:schemeClr w14:val="tx1"/>
                  </w14:solidFill>
                </w14:textFill>
              </w:rPr>
              <w:t>，</w:t>
            </w:r>
            <w:r>
              <w:rPr>
                <w:rFonts w:hint="eastAsia" w:ascii="Times New Roman" w:hAnsi="Times New Roman"/>
                <w:bCs/>
                <w:color w:val="000000" w:themeColor="text1"/>
                <w:u w:val="single"/>
                <w:lang w:val="en-US" w:eastAsia="zh-CN"/>
                <w14:textFill>
                  <w14:solidFill>
                    <w14:schemeClr w14:val="tx1"/>
                  </w14:solidFill>
                </w14:textFill>
              </w:rPr>
              <w:t>位于</w:t>
            </w:r>
            <w:r>
              <w:rPr>
                <w:rFonts w:hint="eastAsia" w:ascii="Times New Roman" w:hAnsi="Times New Roman" w:cs="宋体"/>
                <w:color w:val="000000" w:themeColor="text1"/>
                <w:sz w:val="24"/>
                <w:u w:val="single"/>
                <w:lang w:val="en-US" w:eastAsia="zh-CN"/>
                <w14:textFill>
                  <w14:solidFill>
                    <w14:schemeClr w14:val="tx1"/>
                  </w14:solidFill>
                </w14:textFill>
              </w:rPr>
              <w:t>《湖南鲁丽木业有限公司3</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宋体"/>
                <w:color w:val="000000" w:themeColor="text1"/>
                <w:sz w:val="24"/>
                <w:u w:val="single"/>
                <w:lang w:val="en-US" w:eastAsia="zh-CN"/>
                <w14:textFill>
                  <w14:solidFill>
                    <w14:schemeClr w14:val="tx1"/>
                  </w14:solidFill>
                </w14:textFill>
              </w:rPr>
              <w:t>170t/h+2</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宋体"/>
                <w:color w:val="000000" w:themeColor="text1"/>
                <w:sz w:val="24"/>
                <w:u w:val="single"/>
                <w:lang w:val="en-US" w:eastAsia="zh-CN"/>
                <w14:textFill>
                  <w14:solidFill>
                    <w14:schemeClr w14:val="tx1"/>
                  </w14:solidFill>
                </w14:textFill>
              </w:rPr>
              <w:t>30MW生物质电厂项目》和《湖南鲁丽木业有限公司年产2</w:t>
            </w:r>
            <w:r>
              <w:rPr>
                <w:rFonts w:hint="default" w:ascii="Times New Roman" w:hAnsi="Times New Roman" w:cs="Times New Roman"/>
                <w:color w:val="000000" w:themeColor="text1"/>
                <w:sz w:val="24"/>
                <w:u w:val="single"/>
                <w:lang w:val="en-US" w:eastAsia="zh-CN"/>
                <w14:textFill>
                  <w14:solidFill>
                    <w14:schemeClr w14:val="tx1"/>
                  </w14:solidFill>
                </w14:textFill>
              </w:rPr>
              <w:t>×</w:t>
            </w:r>
            <w:r>
              <w:rPr>
                <w:rFonts w:hint="eastAsia" w:ascii="Times New Roman" w:hAnsi="Times New Roman" w:cs="宋体"/>
                <w:color w:val="000000" w:themeColor="text1"/>
                <w:sz w:val="24"/>
                <w:u w:val="single"/>
                <w:lang w:val="en-US" w:eastAsia="zh-CN"/>
                <w14:textFill>
                  <w14:solidFill>
                    <w14:schemeClr w14:val="tx1"/>
                  </w14:solidFill>
                </w14:textFill>
              </w:rPr>
              <w:t>80万立方米刨花板项目》的西侧。本项目主要新建生产车间及配套的环保设施，本项目不新建宿舍、食堂和办公楼等辅助工程，依托刨花板项目的宿舍楼、食堂和办公楼；本项目不新增锅炉，生产过程中所需的蒸汽由生物质电厂项目提供。</w:t>
            </w:r>
            <w:r>
              <w:rPr>
                <w:rFonts w:ascii="Times New Roman" w:hAnsi="Times New Roman"/>
                <w:bCs/>
                <w:color w:val="000000" w:themeColor="text1"/>
                <w:u w:val="single"/>
                <w14:textFill>
                  <w14:solidFill>
                    <w14:schemeClr w14:val="tx1"/>
                  </w14:solidFill>
                </w14:textFill>
              </w:rPr>
              <w:t>本项目组成情况详见</w:t>
            </w:r>
            <w:r>
              <w:rPr>
                <w:rFonts w:hint="eastAsia" w:ascii="Times New Roman" w:hAnsi="Times New Roman"/>
                <w:bCs/>
                <w:color w:val="000000" w:themeColor="text1"/>
                <w:u w:val="single"/>
                <w:lang w:eastAsia="zh-CN"/>
                <w14:textFill>
                  <w14:solidFill>
                    <w14:schemeClr w14:val="tx1"/>
                  </w14:solidFill>
                </w14:textFill>
              </w:rPr>
              <w:t>下</w:t>
            </w:r>
            <w:r>
              <w:rPr>
                <w:rFonts w:ascii="Times New Roman" w:hAnsi="Times New Roman"/>
                <w:bCs/>
                <w:color w:val="000000" w:themeColor="text1"/>
                <w:u w:val="single"/>
                <w14:textFill>
                  <w14:solidFill>
                    <w14:schemeClr w14:val="tx1"/>
                  </w14:solidFill>
                </w14:textFill>
              </w:rPr>
              <w:t>表：</w:t>
            </w:r>
          </w:p>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表</w:t>
            </w:r>
            <w:r>
              <w:rPr>
                <w:rFonts w:hint="eastAsia"/>
                <w:b/>
                <w:bCs/>
                <w:color w:val="000000" w:themeColor="text1"/>
                <w:szCs w:val="21"/>
                <w:u w:val="single"/>
                <w14:textFill>
                  <w14:solidFill>
                    <w14:schemeClr w14:val="tx1"/>
                  </w14:solidFill>
                </w14:textFill>
              </w:rPr>
              <w:t>2-1</w:t>
            </w:r>
            <w:r>
              <w:rPr>
                <w:b/>
                <w:bCs/>
                <w:color w:val="000000" w:themeColor="text1"/>
                <w:szCs w:val="21"/>
                <w:u w:val="single"/>
                <w14:textFill>
                  <w14:solidFill>
                    <w14:schemeClr w14:val="tx1"/>
                  </w14:solidFill>
                </w14:textFill>
              </w:rPr>
              <w:t xml:space="preserve">  项目主要组成一览表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9"/>
              <w:gridCol w:w="344"/>
              <w:gridCol w:w="109"/>
              <w:gridCol w:w="1226"/>
              <w:gridCol w:w="3629"/>
              <w:gridCol w:w="1615"/>
              <w:gridCol w:w="5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类别</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项目名称</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项目内容</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主体工程</w:t>
                  </w:r>
                </w:p>
              </w:tc>
              <w:tc>
                <w:tcPr>
                  <w:tcW w:w="453"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生产车间</w:t>
                  </w: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于本项目厂区东北角，设置1条旋切机和台框锯生产线、2条多片锯生产线，主要对原木进行旋切和框锯，车间内设1座板材成品库（1#）</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于1#生产车间南侧，设置1条旋切机和台框锯生产线、1条接木机生产线和1条四面刨生产线，车间内设1座毛边板平衡库（2#）、1座集成材成品库（1#）和1座人工应急码垛区（1#）</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于2#生产车间南侧，设置1条旋切机和台框锯生产线、2条多片锯生产线，主要对原木进行旋切和框锯，车间内设1座板材成品库（2#）</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于3#生产车间南侧，设置1条旋切机和台框锯生产线、1条接木机生产线和1条四面刨生产线，车间内设1座毛边板平衡库（2#）、1座集成材成品库（2#）和1座人工应急码垛区（2#）</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6000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120m×50m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于1#生产车间和2#生产车间西侧，设置2条多片锯生产线，主要对木材进行切割，生产集成材，内设1座毛边板平衡库（3）</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5000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100m×50m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于5#生产车间南侧，设置1条接木机生产线、1条四面刨生产线、一条涂胶拼板机组</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45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p>
              </w:tc>
              <w:tc>
                <w:tcPr>
                  <w:tcW w:w="12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7#生产车间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钢架结构、1F、H=</w:t>
                  </w:r>
                  <w:r>
                    <w:rPr>
                      <w:rFonts w:hint="eastAsia"/>
                      <w:color w:val="000000" w:themeColor="text1"/>
                      <w:sz w:val="18"/>
                      <w:szCs w:val="18"/>
                      <w:u w:val="single"/>
                      <w:lang w:val="en-US" w:eastAsia="zh-CN"/>
                      <w14:textFill>
                        <w14:solidFill>
                          <w14:schemeClr w14:val="tx1"/>
                        </w14:solidFill>
                      </w14:textFill>
                    </w:rPr>
                    <w:t>10</w:t>
                  </w:r>
                  <w:r>
                    <w:rPr>
                      <w:rFonts w:hint="eastAsia"/>
                      <w:color w:val="000000" w:themeColor="text1"/>
                      <w:sz w:val="18"/>
                      <w:szCs w:val="18"/>
                      <w:u w:val="single"/>
                      <w14:textFill>
                        <w14:solidFill>
                          <w14:schemeClr w14:val="tx1"/>
                        </w14:solidFill>
                      </w14:textFill>
                    </w:rPr>
                    <w:t>m，占地面积</w:t>
                  </w:r>
                  <w:r>
                    <w:rPr>
                      <w:rFonts w:hint="eastAsia"/>
                      <w:color w:val="000000" w:themeColor="text1"/>
                      <w:sz w:val="18"/>
                      <w:szCs w:val="18"/>
                      <w:u w:val="single"/>
                      <w:lang w:val="en-US" w:eastAsia="zh-CN"/>
                      <w14:textFill>
                        <w14:solidFill>
                          <w14:schemeClr w14:val="tx1"/>
                        </w14:solidFill>
                      </w14:textFill>
                    </w:rPr>
                    <w:t>7500</w:t>
                  </w:r>
                  <w:r>
                    <w:rPr>
                      <w:rFonts w:hint="eastAsia"/>
                      <w:color w:val="000000" w:themeColor="text1"/>
                      <w:sz w:val="18"/>
                      <w:szCs w:val="18"/>
                      <w:u w:val="single"/>
                      <w14:textFill>
                        <w14:solidFill>
                          <w14:schemeClr w14:val="tx1"/>
                        </w14:solidFill>
                      </w14:textFill>
                    </w:rPr>
                    <w:t>m</w:t>
                  </w:r>
                  <w:r>
                    <w:rPr>
                      <w:rFonts w:hint="eastAsia"/>
                      <w:color w:val="000000" w:themeColor="text1"/>
                      <w:sz w:val="18"/>
                      <w:szCs w:val="18"/>
                      <w:u w:val="single"/>
                      <w:vertAlign w:val="superscript"/>
                      <w14:textFill>
                        <w14:solidFill>
                          <w14:schemeClr w14:val="tx1"/>
                        </w14:solidFill>
                      </w14:textFill>
                    </w:rPr>
                    <w:t>2</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vertAlign w:val="baseline"/>
                      <w:lang w:val="en-US" w:eastAsia="zh-CN"/>
                      <w14:textFill>
                        <w14:solidFill>
                          <w14:schemeClr w14:val="tx1"/>
                        </w14:solidFill>
                      </w14:textFill>
                    </w:rPr>
                    <w:t>150m×50m</w:t>
                  </w:r>
                  <w:r>
                    <w:rPr>
                      <w:rFonts w:hint="eastAsia"/>
                      <w:color w:val="000000" w:themeColor="text1"/>
                      <w:sz w:val="18"/>
                      <w:szCs w:val="18"/>
                      <w:u w:val="single"/>
                      <w:vertAlign w:val="baseline"/>
                      <w:lang w:eastAsia="zh-CN"/>
                      <w14:textFill>
                        <w14:solidFill>
                          <w14:schemeClr w14:val="tx1"/>
                        </w14:solidFill>
                      </w14:textFill>
                    </w:rPr>
                    <w:t>）</w:t>
                  </w:r>
                  <w:r>
                    <w:rPr>
                      <w:rFonts w:hint="eastAsia"/>
                      <w:color w:val="000000" w:themeColor="text1"/>
                      <w:sz w:val="18"/>
                      <w:szCs w:val="18"/>
                      <w:u w:val="single"/>
                      <w14:textFill>
                        <w14:solidFill>
                          <w14:schemeClr w14:val="tx1"/>
                        </w14:solidFill>
                      </w14:textFill>
                    </w:rPr>
                    <w:t>，位</w:t>
                  </w:r>
                  <w:r>
                    <w:rPr>
                      <w:rFonts w:hint="eastAsia"/>
                      <w:color w:val="000000" w:themeColor="text1"/>
                      <w:sz w:val="18"/>
                      <w:szCs w:val="18"/>
                      <w:u w:val="single"/>
                      <w:lang w:val="en-US" w:eastAsia="zh-CN"/>
                      <w14:textFill>
                        <w14:solidFill>
                          <w14:schemeClr w14:val="tx1"/>
                        </w14:solidFill>
                      </w14:textFill>
                    </w:rPr>
                    <w:t>于6#生产车间的西侧，设置2条砂光生产线和集成材打包线</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辅助工程</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办公楼</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依托湖南鲁丽木业有限公司年产2</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80万立方米刨花板项目办公楼</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宿舍</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依托湖南鲁丽木业有限公司年产2×80万立方米刨花板项目宿舍</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食堂</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依托湖南鲁丽木业有限公司年产2×80万立方米刨花板项目食堂</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储运工程</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原木堆场</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在厂区南北空地各设置一个原木堆场，地面硬化</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产品库</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托湖南鲁丽木业有限公司年产2</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80万立方米刨花板项目的产品库</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公用工程</w:t>
                  </w: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供水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由</w:t>
                  </w:r>
                  <w:r>
                    <w:rPr>
                      <w:rFonts w:hint="eastAsia"/>
                      <w:color w:val="000000" w:themeColor="text1"/>
                      <w:sz w:val="18"/>
                      <w:szCs w:val="18"/>
                      <w:u w:val="single"/>
                      <w14:textFill>
                        <w14:solidFill>
                          <w14:schemeClr w14:val="tx1"/>
                        </w14:solidFill>
                      </w14:textFill>
                    </w:rPr>
                    <w:t>市政自来水水管</w:t>
                  </w:r>
                  <w:r>
                    <w:rPr>
                      <w:rFonts w:hint="eastAsia"/>
                      <w:color w:val="000000" w:themeColor="text1"/>
                      <w:sz w:val="18"/>
                      <w:szCs w:val="18"/>
                      <w:u w:val="single"/>
                      <w:lang w:val="en-US" w:eastAsia="zh-CN"/>
                      <w14:textFill>
                        <w14:solidFill>
                          <w14:schemeClr w14:val="tx1"/>
                        </w14:solidFill>
                      </w14:textFill>
                    </w:rPr>
                    <w:t>接入</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供电</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由</w:t>
                  </w:r>
                  <w:r>
                    <w:rPr>
                      <w:rFonts w:hint="eastAsia"/>
                      <w:color w:val="000000" w:themeColor="text1"/>
                      <w:sz w:val="18"/>
                      <w:szCs w:val="18"/>
                      <w:u w:val="single"/>
                      <w:lang w:val="en-US" w:eastAsia="zh-CN"/>
                      <w14:textFill>
                        <w14:solidFill>
                          <w14:schemeClr w14:val="tx1"/>
                        </w14:solidFill>
                      </w14:textFill>
                    </w:rPr>
                    <w:t>生物质发电厂提供，市政电网作为备用电源</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r>
                    <w:rPr>
                      <w:rFonts w:hint="eastAsia"/>
                      <w:color w:val="000000" w:themeColor="text1"/>
                      <w:sz w:val="18"/>
                      <w:szCs w:val="18"/>
                      <w:u w:val="single"/>
                      <w:lang w:val="en-US" w:eastAsia="zh-CN"/>
                      <w14:textFill>
                        <w14:solidFill>
                          <w14:schemeClr w14:val="tx1"/>
                        </w14:solidFill>
                      </w14:textFill>
                    </w:rPr>
                    <w:t>供电线路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供热</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依托3×170t/h+2×30MW生物质电厂项目生物质电厂提供蒸汽</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r>
                    <w:rPr>
                      <w:rFonts w:hint="eastAsia"/>
                      <w:color w:val="000000" w:themeColor="text1"/>
                      <w:sz w:val="18"/>
                      <w:szCs w:val="18"/>
                      <w:u w:val="single"/>
                      <w:lang w:val="en-US" w:eastAsia="zh-CN"/>
                      <w14:textFill>
                        <w14:solidFill>
                          <w14:schemeClr w14:val="tx1"/>
                        </w14:solidFill>
                      </w14:textFill>
                    </w:rPr>
                    <w:t>管道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r>
                    <w:rPr>
                      <w:rFonts w:hint="eastAsia"/>
                      <w:color w:val="000000" w:themeColor="text1"/>
                      <w:sz w:val="18"/>
                      <w:szCs w:val="18"/>
                      <w:u w:val="single"/>
                      <w14:textFill>
                        <w14:solidFill>
                          <w14:schemeClr w14:val="tx1"/>
                        </w14:solidFill>
                      </w14:textFill>
                    </w:rPr>
                    <w:t>环保设施</w:t>
                  </w:r>
                </w:p>
              </w:tc>
              <w:tc>
                <w:tcPr>
                  <w:tcW w:w="344" w:type="dxa"/>
                  <w:vMerge w:val="restar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废水</w:t>
                  </w: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生活污水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本项目不新建宿舍和办公路，依托已批待建的刨花板项目的宿舍和办公楼，</w:t>
                  </w:r>
                  <w:r>
                    <w:rPr>
                      <w:rFonts w:hint="eastAsia"/>
                      <w:color w:val="000000" w:themeColor="text1"/>
                      <w:sz w:val="18"/>
                      <w:szCs w:val="18"/>
                      <w:u w:val="single"/>
                      <w14:textFill>
                        <w14:solidFill>
                          <w14:schemeClr w14:val="tx1"/>
                        </w14:solidFill>
                      </w14:textFill>
                    </w:rPr>
                    <w:t>生活污水经</w:t>
                  </w:r>
                  <w:r>
                    <w:rPr>
                      <w:rFonts w:hint="eastAsia"/>
                      <w:color w:val="000000" w:themeColor="text1"/>
                      <w:sz w:val="18"/>
                      <w:szCs w:val="18"/>
                      <w:u w:val="single"/>
                      <w:lang w:val="en-US" w:eastAsia="zh-CN"/>
                      <w14:textFill>
                        <w14:solidFill>
                          <w14:schemeClr w14:val="tx1"/>
                        </w14:solidFill>
                      </w14:textFill>
                    </w:rPr>
                    <w:t>刨花板项目的隔油沉淀池和</w:t>
                  </w:r>
                  <w:r>
                    <w:rPr>
                      <w:rFonts w:hint="eastAsia"/>
                      <w:color w:val="000000" w:themeColor="text1"/>
                      <w:sz w:val="18"/>
                      <w:szCs w:val="18"/>
                      <w:u w:val="single"/>
                      <w14:textFill>
                        <w14:solidFill>
                          <w14:schemeClr w14:val="tx1"/>
                        </w14:solidFill>
                      </w14:textFill>
                    </w:rPr>
                    <w:t>化粪池收集处理后</w:t>
                  </w:r>
                  <w:r>
                    <w:rPr>
                      <w:rFonts w:hint="eastAsia"/>
                      <w:color w:val="000000" w:themeColor="text1"/>
                      <w:sz w:val="18"/>
                      <w:szCs w:val="18"/>
                      <w:u w:val="single"/>
                      <w:lang w:val="en-US" w:eastAsia="zh-CN"/>
                      <w14:textFill>
                        <w14:solidFill>
                          <w14:schemeClr w14:val="tx1"/>
                        </w14:solidFill>
                      </w14:textFill>
                    </w:rPr>
                    <w:t>排入园区市政污水管网，进入到城镇污水处理厂进一步处理</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蒸汽冷凝水</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蒸汽冷凝水返回生物质电厂重新利用</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r>
                    <w:rPr>
                      <w:rFonts w:hint="eastAsia"/>
                      <w:color w:val="000000" w:themeColor="text1"/>
                      <w:sz w:val="18"/>
                      <w:szCs w:val="18"/>
                      <w:u w:val="single"/>
                      <w:lang w:val="en-US" w:eastAsia="zh-CN"/>
                      <w14:textFill>
                        <w14:solidFill>
                          <w14:schemeClr w14:val="tx1"/>
                        </w14:solidFill>
                      </w14:textFill>
                    </w:rPr>
                    <w:t>管道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restar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废气</w:t>
                  </w:r>
                </w:p>
              </w:tc>
              <w:tc>
                <w:tcPr>
                  <w:tcW w:w="1335" w:type="dxa"/>
                  <w:gridSpan w:val="2"/>
                  <w:tcBorders>
                    <w:left w:val="single" w:color="000000" w:sz="4" w:space="0"/>
                  </w:tcBorders>
                  <w:noWrap w:val="0"/>
                  <w:vAlign w:val="center"/>
                </w:tcPr>
                <w:p>
                  <w:pPr>
                    <w:ind w:left="-53" w:leftChars="-25" w:right="-53" w:rightChars="-25"/>
                    <w:jc w:val="center"/>
                    <w:rPr>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旋切、框锯粉尘</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旋风除尘、车间封闭、洒水降尘</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干燥废气</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14:textFill>
                        <w14:solidFill>
                          <w14:schemeClr w14:val="tx1"/>
                        </w14:solidFill>
                      </w14:textFill>
                    </w:rPr>
                    <w:t>加强车间通风</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ind w:left="-158" w:leftChars="-75" w:right="-158" w:rightChars="-7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集成材锯刨废气</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涂胶、冷压废气</w:t>
                  </w:r>
                </w:p>
              </w:tc>
              <w:tc>
                <w:tcPr>
                  <w:tcW w:w="5244" w:type="dxa"/>
                  <w:gridSpan w:val="2"/>
                  <w:noWrap w:val="0"/>
                  <w:vAlign w:val="center"/>
                </w:tcPr>
                <w:p>
                  <w:pPr>
                    <w:widowControl/>
                    <w:ind w:left="-53" w:leftChars="-25" w:right="-53" w:rightChars="-25"/>
                    <w:jc w:val="center"/>
                    <w:rPr>
                      <w:rFonts w:hint="eastAsia"/>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集气罩收集+2级活性炭+15m排气筒</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default" w:eastAsia="宋体"/>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砂光粉尘</w:t>
                  </w:r>
                </w:p>
              </w:tc>
              <w:tc>
                <w:tcPr>
                  <w:tcW w:w="5244" w:type="dxa"/>
                  <w:gridSpan w:val="2"/>
                  <w:noWrap w:val="0"/>
                  <w:vAlign w:val="center"/>
                </w:tcPr>
                <w:p>
                  <w:pPr>
                    <w:widowControl/>
                    <w:ind w:left="-53" w:leftChars="-25" w:right="-53" w:rightChars="-25"/>
                    <w:jc w:val="center"/>
                    <w:rPr>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ind w:left="-53" w:leftChars="-25" w:right="-53" w:rightChars="-25"/>
                    <w:jc w:val="center"/>
                    <w:rPr>
                      <w:rFonts w:hint="default" w:eastAsia="宋体"/>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食堂油烟</w:t>
                  </w:r>
                </w:p>
              </w:tc>
              <w:tc>
                <w:tcPr>
                  <w:tcW w:w="5244" w:type="dxa"/>
                  <w:gridSpan w:val="2"/>
                  <w:noWrap w:val="0"/>
                  <w:vAlign w:val="center"/>
                </w:tcPr>
                <w:p>
                  <w:pPr>
                    <w:widowControl/>
                    <w:ind w:left="-53" w:leftChars="-25" w:right="-53" w:rightChars="-25"/>
                    <w:jc w:val="center"/>
                    <w:rPr>
                      <w:color w:val="000000" w:themeColor="text1"/>
                      <w:sz w:val="18"/>
                      <w:szCs w:val="18"/>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油烟净化器+楼顶排放</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167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噪声</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选用低噪声设备，采取基础减震、距离衰减等措施</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restar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固废</w:t>
                  </w: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31" w:leftChars="-15" w:right="-31" w:rightChars="-1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边角料</w:t>
                  </w:r>
                </w:p>
              </w:tc>
              <w:tc>
                <w:tcPr>
                  <w:tcW w:w="36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收集后</w:t>
                  </w:r>
                  <w:r>
                    <w:rPr>
                      <w:rFonts w:hint="eastAsia"/>
                      <w:color w:val="000000" w:themeColor="text1"/>
                      <w:sz w:val="18"/>
                      <w:szCs w:val="18"/>
                      <w:u w:val="single"/>
                      <w14:textFill>
                        <w14:solidFill>
                          <w14:schemeClr w14:val="tx1"/>
                        </w14:solidFill>
                      </w14:textFill>
                    </w:rPr>
                    <w:t>全部用作配套热电厂燃料</w:t>
                  </w:r>
                </w:p>
              </w:tc>
              <w:tc>
                <w:tcPr>
                  <w:tcW w:w="161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新建一般固废间（50m</w:t>
                  </w:r>
                  <w:r>
                    <w:rPr>
                      <w:rFonts w:hint="eastAsia"/>
                      <w:color w:val="000000" w:themeColor="text1"/>
                      <w:sz w:val="18"/>
                      <w:szCs w:val="18"/>
                      <w:u w:val="single"/>
                      <w:vertAlign w:val="superscript"/>
                      <w:lang w:val="en-US" w:eastAsia="zh-CN"/>
                      <w14:textFill>
                        <w14:solidFill>
                          <w14:schemeClr w14:val="tx1"/>
                        </w14:solidFill>
                      </w14:textFill>
                    </w:rPr>
                    <w:t>2</w:t>
                  </w:r>
                  <w:r>
                    <w:rPr>
                      <w:rFonts w:hint="eastAsia"/>
                      <w:color w:val="000000" w:themeColor="text1"/>
                      <w:sz w:val="18"/>
                      <w:szCs w:val="18"/>
                      <w:u w:val="single"/>
                      <w:lang w:val="en-US" w:eastAsia="zh-CN"/>
                      <w14:textFill>
                        <w14:solidFill>
                          <w14:schemeClr w14:val="tx1"/>
                        </w14:solidFill>
                      </w14:textFill>
                    </w:rPr>
                    <w:t>）</w:t>
                  </w:r>
                </w:p>
              </w:tc>
              <w:tc>
                <w:tcPr>
                  <w:tcW w:w="59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31" w:leftChars="-15" w:right="-31" w:rightChars="-15"/>
                    <w:jc w:val="center"/>
                    <w:textAlignment w:val="auto"/>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除尘系统粉尘</w:t>
                  </w:r>
                </w:p>
              </w:tc>
              <w:tc>
                <w:tcPr>
                  <w:tcW w:w="36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59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废包装材料</w:t>
                  </w:r>
                </w:p>
              </w:tc>
              <w:tc>
                <w:tcPr>
                  <w:tcW w:w="3629" w:type="dxa"/>
                  <w:noWrap w:val="0"/>
                  <w:vAlign w:val="center"/>
                </w:tcPr>
                <w:p>
                  <w:pPr>
                    <w:keepNext w:val="0"/>
                    <w:keepLines w:val="0"/>
                    <w:widowControl/>
                    <w:suppressLineNumbers w:val="0"/>
                    <w:jc w:val="center"/>
                    <w:rPr>
                      <w:rFonts w:hint="eastAsia"/>
                      <w:color w:val="000000" w:themeColor="text1"/>
                      <w:sz w:val="18"/>
                      <w:szCs w:val="18"/>
                      <w:u w:val="single"/>
                      <w14:textFill>
                        <w14:solidFill>
                          <w14:schemeClr w14:val="tx1"/>
                        </w14:solidFill>
                      </w14:textFill>
                    </w:rPr>
                  </w:pPr>
                  <w:r>
                    <w:rPr>
                      <w:rFonts w:hint="eastAsia" w:ascii="宋体" w:hAnsi="宋体" w:eastAsia="宋体" w:cs="宋体"/>
                      <w:color w:val="000000" w:themeColor="text1"/>
                      <w:kern w:val="0"/>
                      <w:sz w:val="20"/>
                      <w:szCs w:val="20"/>
                      <w:u w:val="single"/>
                      <w:lang w:val="en-US" w:eastAsia="zh-CN" w:bidi="ar"/>
                      <w14:textFill>
                        <w14:solidFill>
                          <w14:schemeClr w14:val="tx1"/>
                        </w14:solidFill>
                      </w14:textFill>
                    </w:rPr>
                    <w:t>外售综合利用</w:t>
                  </w:r>
                </w:p>
              </w:tc>
              <w:tc>
                <w:tcPr>
                  <w:tcW w:w="161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59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危险废物</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交由有资质单位处理，车间内新建一个危废间（15m</w:t>
                  </w:r>
                  <w:r>
                    <w:rPr>
                      <w:rFonts w:hint="eastAsia"/>
                      <w:color w:val="000000" w:themeColor="text1"/>
                      <w:sz w:val="18"/>
                      <w:szCs w:val="18"/>
                      <w:u w:val="single"/>
                      <w:vertAlign w:val="superscript"/>
                      <w:lang w:val="en-US" w:eastAsia="zh-CN"/>
                      <w14:textFill>
                        <w14:solidFill>
                          <w14:schemeClr w14:val="tx1"/>
                        </w14:solidFill>
                      </w14:textFill>
                    </w:rPr>
                    <w:t>2</w:t>
                  </w:r>
                  <w:r>
                    <w:rPr>
                      <w:rFonts w:hint="eastAsia"/>
                      <w:color w:val="000000" w:themeColor="text1"/>
                      <w:sz w:val="18"/>
                      <w:szCs w:val="18"/>
                      <w:u w:val="single"/>
                      <w:lang w:val="en-US" w:eastAsia="zh-CN"/>
                      <w14:textFill>
                        <w14:solidFill>
                          <w14:schemeClr w14:val="tx1"/>
                        </w14:solidFill>
                      </w14:textFill>
                    </w:rPr>
                    <w:t>）</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344" w:type="dxa"/>
                  <w:vMerge w:val="continue"/>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p>
              </w:tc>
              <w:tc>
                <w:tcPr>
                  <w:tcW w:w="1335" w:type="dxa"/>
                  <w:gridSpan w:val="2"/>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生活垃圾</w:t>
                  </w:r>
                </w:p>
              </w:tc>
              <w:tc>
                <w:tcPr>
                  <w:tcW w:w="52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当地环卫部门收集处理</w:t>
                  </w:r>
                </w:p>
              </w:tc>
              <w:tc>
                <w:tcPr>
                  <w:tcW w:w="59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新建</w:t>
                  </w:r>
                </w:p>
              </w:tc>
            </w:tr>
          </w:tbl>
          <w:p>
            <w:pPr>
              <w:spacing w:line="360" w:lineRule="auto"/>
              <w:ind w:firstLine="482" w:firstLineChars="200"/>
              <w:rPr>
                <w:rFonts w:hint="default" w:eastAsia="宋体"/>
                <w:b/>
                <w:bCs/>
                <w:color w:val="000000" w:themeColor="text1"/>
                <w:sz w:val="24"/>
                <w:u w:val="single"/>
                <w:lang w:val="en-US" w:eastAsia="zh-CN"/>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3、依托工程及可行性分析</w:t>
            </w:r>
          </w:p>
          <w:p>
            <w:pPr>
              <w:pStyle w:val="44"/>
              <w:spacing w:line="360" w:lineRule="auto"/>
              <w:ind w:firstLine="480" w:firstLineChars="200"/>
              <w:rPr>
                <w:rFonts w:hint="default" w:ascii="Times New Roman" w:hAnsi="Times New Roman"/>
                <w:bCs/>
                <w:color w:val="000000" w:themeColor="text1"/>
                <w:u w:val="single"/>
                <w:lang w:val="en-US" w:eastAsia="zh-CN"/>
                <w14:textFill>
                  <w14:solidFill>
                    <w14:schemeClr w14:val="tx1"/>
                  </w14:solidFill>
                </w14:textFill>
              </w:rPr>
            </w:pPr>
            <w:r>
              <w:rPr>
                <w:rFonts w:hint="eastAsia" w:ascii="Times New Roman" w:hAnsi="Times New Roman"/>
                <w:bCs/>
                <w:color w:val="000000" w:themeColor="text1"/>
                <w:u w:val="single"/>
                <w:lang w:val="en-US" w:eastAsia="zh-CN"/>
                <w14:textFill>
                  <w14:solidFill>
                    <w14:schemeClr w14:val="tx1"/>
                  </w14:solidFill>
                </w14:textFill>
              </w:rPr>
              <w:t>本项目依托工程情况如下表所示，各依托工程目前均未建设：</w:t>
            </w:r>
          </w:p>
          <w:p>
            <w:pPr>
              <w:jc w:val="center"/>
              <w:rPr>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表</w:t>
            </w:r>
            <w:r>
              <w:rPr>
                <w:rFonts w:hint="eastAsia"/>
                <w:b/>
                <w:bCs/>
                <w:color w:val="000000" w:themeColor="text1"/>
                <w:szCs w:val="21"/>
                <w:u w:val="single"/>
                <w14:textFill>
                  <w14:solidFill>
                    <w14:schemeClr w14:val="tx1"/>
                  </w14:solidFill>
                </w14:textFill>
              </w:rPr>
              <w:t>2-</w:t>
            </w:r>
            <w:r>
              <w:rPr>
                <w:rFonts w:hint="eastAsia"/>
                <w:b/>
                <w:bCs/>
                <w:color w:val="000000" w:themeColor="text1"/>
                <w:szCs w:val="21"/>
                <w:u w:val="single"/>
                <w:lang w:val="en-US" w:eastAsia="zh-CN"/>
                <w14:textFill>
                  <w14:solidFill>
                    <w14:schemeClr w14:val="tx1"/>
                  </w14:solidFill>
                </w14:textFill>
              </w:rPr>
              <w:t>2</w:t>
            </w:r>
            <w:r>
              <w:rPr>
                <w:b/>
                <w:bCs/>
                <w:color w:val="000000" w:themeColor="text1"/>
                <w:szCs w:val="21"/>
                <w:u w:val="single"/>
                <w14:textFill>
                  <w14:solidFill>
                    <w14:schemeClr w14:val="tx1"/>
                  </w14:solidFill>
                </w14:textFill>
              </w:rPr>
              <w:t xml:space="preserve">  项目</w:t>
            </w:r>
            <w:r>
              <w:rPr>
                <w:rFonts w:hint="eastAsia"/>
                <w:b/>
                <w:bCs/>
                <w:color w:val="000000" w:themeColor="text1"/>
                <w:szCs w:val="21"/>
                <w:u w:val="single"/>
                <w:lang w:val="en-US" w:eastAsia="zh-CN"/>
                <w14:textFill>
                  <w14:solidFill>
                    <w14:schemeClr w14:val="tx1"/>
                  </w14:solidFill>
                </w14:textFill>
              </w:rPr>
              <w:t>依托工程情况</w:t>
            </w:r>
            <w:r>
              <w:rPr>
                <w:b/>
                <w:bCs/>
                <w:color w:val="000000" w:themeColor="text1"/>
                <w:szCs w:val="21"/>
                <w:u w:val="single"/>
                <w14:textFill>
                  <w14:solidFill>
                    <w14:schemeClr w14:val="tx1"/>
                  </w14:solidFill>
                </w14:textFill>
              </w:rPr>
              <w:t>主要组成一览表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29"/>
              <w:gridCol w:w="344"/>
              <w:gridCol w:w="747"/>
              <w:gridCol w:w="2865"/>
              <w:gridCol w:w="1905"/>
              <w:gridCol w:w="1050"/>
              <w:gridCol w:w="6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类别</w:t>
                  </w: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项目名称</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原环评批复建设内容</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本项目情况</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依托可行性</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辅助工程</w:t>
                  </w: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办公楼</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default" w:eastAsia="宋体"/>
                      <w:color w:val="000000" w:themeColor="text1"/>
                      <w:sz w:val="18"/>
                      <w:szCs w:val="18"/>
                      <w:u w:val="single"/>
                      <w:lang w:val="en-US" w:eastAsia="zh-CN"/>
                      <w14:textFill>
                        <w14:solidFill>
                          <w14:schemeClr w14:val="tx1"/>
                        </w14:solidFill>
                      </w14:textFill>
                    </w:rPr>
                    <w:t>5F，单层建筑面积约1218m</w:t>
                  </w:r>
                  <w:r>
                    <w:rPr>
                      <w:rFonts w:hint="default" w:eastAsia="宋体"/>
                      <w:color w:val="000000" w:themeColor="text1"/>
                      <w:sz w:val="18"/>
                      <w:szCs w:val="18"/>
                      <w:u w:val="single"/>
                      <w:vertAlign w:val="superscript"/>
                      <w:lang w:val="en-US" w:eastAsia="zh-CN"/>
                      <w14:textFill>
                        <w14:solidFill>
                          <w14:schemeClr w14:val="tx1"/>
                        </w14:solidFill>
                      </w14:textFill>
                    </w:rPr>
                    <w:t>2</w:t>
                  </w:r>
                  <w:r>
                    <w:rPr>
                      <w:rFonts w:hint="default" w:eastAsia="宋体"/>
                      <w:color w:val="000000" w:themeColor="text1"/>
                      <w:sz w:val="18"/>
                      <w:szCs w:val="18"/>
                      <w:u w:val="single"/>
                      <w:lang w:val="en-US" w:eastAsia="zh-CN"/>
                      <w14:textFill>
                        <w14:solidFill>
                          <w14:schemeClr w14:val="tx1"/>
                        </w14:solidFill>
                      </w14:textFill>
                    </w:rPr>
                    <w:t>，高度 15m，砖混结构</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本项目行政人员约30人，依托原环评中的办公楼</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宿舍</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default"/>
                      <w:color w:val="000000" w:themeColor="text1"/>
                      <w:sz w:val="18"/>
                      <w:szCs w:val="18"/>
                      <w:u w:val="single"/>
                      <w:lang w:val="en-US" w:eastAsia="zh-CN"/>
                      <w14:textFill>
                        <w14:solidFill>
                          <w14:schemeClr w14:val="tx1"/>
                        </w14:solidFill>
                      </w14:textFill>
                    </w:rPr>
                    <w:t>5栋，7-11F，每栋单层建筑面积约 800m</w:t>
                  </w:r>
                  <w:r>
                    <w:rPr>
                      <w:rFonts w:hint="default"/>
                      <w:color w:val="000000" w:themeColor="text1"/>
                      <w:sz w:val="18"/>
                      <w:szCs w:val="18"/>
                      <w:u w:val="single"/>
                      <w:vertAlign w:val="superscript"/>
                      <w:lang w:val="en-US" w:eastAsia="zh-CN"/>
                      <w14:textFill>
                        <w14:solidFill>
                          <w14:schemeClr w14:val="tx1"/>
                        </w14:solidFill>
                      </w14:textFill>
                    </w:rPr>
                    <w:t>2</w:t>
                  </w:r>
                  <w:r>
                    <w:rPr>
                      <w:rFonts w:hint="default"/>
                      <w:color w:val="000000" w:themeColor="text1"/>
                      <w:sz w:val="18"/>
                      <w:szCs w:val="18"/>
                      <w:u w:val="single"/>
                      <w:lang w:val="en-US" w:eastAsia="zh-CN"/>
                      <w14:textFill>
                        <w14:solidFill>
                          <w14:schemeClr w14:val="tx1"/>
                        </w14:solidFill>
                      </w14:textFill>
                    </w:rPr>
                    <w:t>，最大高度33m，砖混结构</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本项目新增住宿人员约60人，依托原环评中的宿舍，新增住宿人员较少</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p>
              </w:tc>
              <w:tc>
                <w:tcPr>
                  <w:tcW w:w="10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食堂</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color w:val="000000" w:themeColor="text1"/>
                      <w:sz w:val="18"/>
                      <w:szCs w:val="18"/>
                      <w:u w:val="single"/>
                      <w:lang w:val="en-US" w:eastAsia="zh-CN"/>
                      <w14:textFill>
                        <w14:solidFill>
                          <w14:schemeClr w14:val="tx1"/>
                        </w14:solidFill>
                      </w14:textFill>
                    </w:rPr>
                  </w:pPr>
                  <w:r>
                    <w:rPr>
                      <w:rFonts w:hint="default"/>
                      <w:color w:val="000000" w:themeColor="text1"/>
                      <w:sz w:val="18"/>
                      <w:szCs w:val="18"/>
                      <w:u w:val="single"/>
                      <w:lang w:val="en-US" w:eastAsia="zh-CN"/>
                      <w14:textFill>
                        <w14:solidFill>
                          <w14:schemeClr w14:val="tx1"/>
                        </w14:solidFill>
                      </w14:textFill>
                    </w:rPr>
                    <w:t>3F，单层建筑面积约980m</w:t>
                  </w:r>
                  <w:r>
                    <w:rPr>
                      <w:rFonts w:hint="default"/>
                      <w:color w:val="000000" w:themeColor="text1"/>
                      <w:sz w:val="18"/>
                      <w:szCs w:val="18"/>
                      <w:u w:val="single"/>
                      <w:vertAlign w:val="superscript"/>
                      <w:lang w:val="en-US" w:eastAsia="zh-CN"/>
                      <w14:textFill>
                        <w14:solidFill>
                          <w14:schemeClr w14:val="tx1"/>
                        </w14:solidFill>
                      </w14:textFill>
                    </w:rPr>
                    <w:t>2</w:t>
                  </w:r>
                  <w:r>
                    <w:rPr>
                      <w:rFonts w:hint="default"/>
                      <w:color w:val="000000" w:themeColor="text1"/>
                      <w:sz w:val="18"/>
                      <w:szCs w:val="18"/>
                      <w:u w:val="single"/>
                      <w:lang w:val="en-US" w:eastAsia="zh-CN"/>
                      <w14:textFill>
                        <w14:solidFill>
                          <w14:schemeClr w14:val="tx1"/>
                        </w14:solidFill>
                      </w14:textFill>
                    </w:rPr>
                    <w:t>，高度 9m，砖混结构</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本次新增就餐人员均依托原环评中的食堂</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储运工程</w:t>
                  </w:r>
                </w:p>
              </w:tc>
              <w:tc>
                <w:tcPr>
                  <w:tcW w:w="1091"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成品库</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成品库1：1F，建筑面积约18136m</w:t>
                  </w:r>
                  <w:r>
                    <w:rPr>
                      <w:rFonts w:hint="eastAsia" w:cs="Times New Roman"/>
                      <w:color w:val="000000" w:themeColor="text1"/>
                      <w:kern w:val="2"/>
                      <w:sz w:val="18"/>
                      <w:szCs w:val="18"/>
                      <w:u w:val="single"/>
                      <w:vertAlign w:val="superscript"/>
                      <w:lang w:val="en-US" w:eastAsia="zh-CN" w:bidi="ar-SA"/>
                      <w14:textFill>
                        <w14:solidFill>
                          <w14:schemeClr w14:val="tx1"/>
                        </w14:solidFill>
                      </w14:textFill>
                    </w:rPr>
                    <w:t>2</w:t>
                  </w:r>
                  <w:r>
                    <w:rPr>
                      <w:rFonts w:hint="eastAsia" w:cs="Times New Roman"/>
                      <w:color w:val="000000" w:themeColor="text1"/>
                      <w:kern w:val="2"/>
                      <w:sz w:val="18"/>
                      <w:szCs w:val="18"/>
                      <w:u w:val="single"/>
                      <w:lang w:val="en-US" w:eastAsia="zh-CN" w:bidi="ar-SA"/>
                      <w14:textFill>
                        <w14:solidFill>
                          <w14:schemeClr w14:val="tx1"/>
                        </w14:solidFill>
                      </w14:textFill>
                    </w:rPr>
                    <w:t>，高度10m，钢架结构</w:t>
                  </w:r>
                </w:p>
              </w:tc>
              <w:tc>
                <w:tcPr>
                  <w:tcW w:w="190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本次不新增成品库，依托原环评中的2个成品库统一暂存</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091"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成品库2：1F，建筑面积约27708m</w:t>
                  </w:r>
                  <w:r>
                    <w:rPr>
                      <w:rFonts w:hint="eastAsia" w:cs="Times New Roman"/>
                      <w:color w:val="000000" w:themeColor="text1"/>
                      <w:kern w:val="2"/>
                      <w:sz w:val="18"/>
                      <w:szCs w:val="18"/>
                      <w:u w:val="single"/>
                      <w:vertAlign w:val="superscript"/>
                      <w:lang w:val="en-US" w:eastAsia="zh-CN" w:bidi="ar-SA"/>
                      <w14:textFill>
                        <w14:solidFill>
                          <w14:schemeClr w14:val="tx1"/>
                        </w14:solidFill>
                      </w14:textFill>
                    </w:rPr>
                    <w:t>2</w:t>
                  </w:r>
                  <w:r>
                    <w:rPr>
                      <w:rFonts w:hint="eastAsia" w:cs="Times New Roman"/>
                      <w:color w:val="000000" w:themeColor="text1"/>
                      <w:kern w:val="2"/>
                      <w:sz w:val="18"/>
                      <w:szCs w:val="18"/>
                      <w:u w:val="single"/>
                      <w:lang w:val="en-US" w:eastAsia="zh-CN" w:bidi="ar-SA"/>
                      <w14:textFill>
                        <w14:solidFill>
                          <w14:schemeClr w14:val="tx1"/>
                        </w14:solidFill>
                      </w14:textFill>
                    </w:rPr>
                    <w:t>，高度10m，钢架结构</w:t>
                  </w:r>
                </w:p>
              </w:tc>
              <w:tc>
                <w:tcPr>
                  <w:tcW w:w="190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2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FF0000"/>
                      <w:sz w:val="18"/>
                      <w:szCs w:val="18"/>
                      <w:u w:val="single"/>
                    </w:rPr>
                  </w:pPr>
                  <w:r>
                    <w:rPr>
                      <w:rFonts w:hint="eastAsia"/>
                      <w:color w:val="000000" w:themeColor="text1"/>
                      <w:sz w:val="18"/>
                      <w:szCs w:val="18"/>
                      <w:u w:val="single"/>
                      <w14:textFill>
                        <w14:solidFill>
                          <w14:schemeClr w14:val="tx1"/>
                        </w14:solidFill>
                      </w14:textFill>
                    </w:rPr>
                    <w:t>环保设施</w:t>
                  </w:r>
                </w:p>
              </w:tc>
              <w:tc>
                <w:tcPr>
                  <w:tcW w:w="344" w:type="dxa"/>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废水</w:t>
                  </w:r>
                </w:p>
              </w:tc>
              <w:tc>
                <w:tcPr>
                  <w:tcW w:w="747" w:type="dxa"/>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生活污水</w:t>
                  </w:r>
                </w:p>
              </w:tc>
              <w:tc>
                <w:tcPr>
                  <w:tcW w:w="286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生活污水经</w:t>
                  </w:r>
                  <w:r>
                    <w:rPr>
                      <w:rFonts w:hint="eastAsia"/>
                      <w:color w:val="000000" w:themeColor="text1"/>
                      <w:sz w:val="18"/>
                      <w:szCs w:val="18"/>
                      <w:u w:val="single"/>
                      <w:lang w:val="en-US" w:eastAsia="zh-CN"/>
                      <w14:textFill>
                        <w14:solidFill>
                          <w14:schemeClr w14:val="tx1"/>
                        </w14:solidFill>
                      </w14:textFill>
                    </w:rPr>
                    <w:t>隔油沉淀池和</w:t>
                  </w:r>
                  <w:r>
                    <w:rPr>
                      <w:rFonts w:hint="eastAsia"/>
                      <w:color w:val="000000" w:themeColor="text1"/>
                      <w:sz w:val="18"/>
                      <w:szCs w:val="18"/>
                      <w:u w:val="single"/>
                      <w14:textFill>
                        <w14:solidFill>
                          <w14:schemeClr w14:val="tx1"/>
                        </w14:solidFill>
                      </w14:textFill>
                    </w:rPr>
                    <w:t>化粪池收集处理后</w:t>
                  </w:r>
                  <w:r>
                    <w:rPr>
                      <w:rFonts w:hint="eastAsia"/>
                      <w:color w:val="000000" w:themeColor="text1"/>
                      <w:sz w:val="18"/>
                      <w:szCs w:val="18"/>
                      <w:u w:val="single"/>
                      <w:lang w:val="en-US" w:eastAsia="zh-CN"/>
                      <w14:textFill>
                        <w14:solidFill>
                          <w14:schemeClr w14:val="tx1"/>
                        </w14:solidFill>
                      </w14:textFill>
                    </w:rPr>
                    <w:t>排入园区市政污水管网，进入到城镇污水处理厂进一步处理</w:t>
                  </w:r>
                </w:p>
              </w:tc>
              <w:tc>
                <w:tcPr>
                  <w:tcW w:w="19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本次不新建食堂、宿舍、办公楼，生活污水均依托</w:t>
                  </w:r>
                  <w:r>
                    <w:rPr>
                      <w:rFonts w:hint="eastAsia" w:cs="Times New Roman"/>
                      <w:color w:val="000000" w:themeColor="text1"/>
                      <w:kern w:val="2"/>
                      <w:sz w:val="18"/>
                      <w:szCs w:val="18"/>
                      <w:u w:val="single"/>
                      <w:lang w:val="en-US" w:eastAsia="zh-CN" w:bidi="ar-SA"/>
                      <w14:textFill>
                        <w14:solidFill>
                          <w14:schemeClr w14:val="tx1"/>
                        </w14:solidFill>
                      </w14:textFill>
                    </w:rPr>
                    <w:t>原环评中的建设化粪池、隔油池处理</w:t>
                  </w:r>
                </w:p>
              </w:tc>
              <w:tc>
                <w:tcPr>
                  <w:tcW w:w="10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可行</w:t>
                  </w:r>
                </w:p>
              </w:tc>
              <w:tc>
                <w:tcPr>
                  <w:tcW w:w="6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未建</w:t>
                  </w:r>
                </w:p>
              </w:tc>
            </w:tr>
          </w:tbl>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4</w:t>
            </w:r>
            <w:r>
              <w:rPr>
                <w:rFonts w:hint="eastAsia"/>
                <w:b/>
                <w:bCs/>
                <w:color w:val="000000" w:themeColor="text1"/>
                <w:sz w:val="24"/>
                <w:u w:val="single"/>
                <w14:textFill>
                  <w14:solidFill>
                    <w14:schemeClr w14:val="tx1"/>
                  </w14:solidFill>
                </w14:textFill>
              </w:rPr>
              <w:t>、产品方案</w:t>
            </w:r>
          </w:p>
          <w:p>
            <w:pPr>
              <w:spacing w:line="360" w:lineRule="auto"/>
              <w:ind w:firstLine="480" w:firstLineChars="200"/>
              <w:rPr>
                <w:rFonts w:hint="eastAsia" w:cs="宋体"/>
                <w:color w:val="000000" w:themeColor="text1"/>
                <w:sz w:val="24"/>
                <w:u w:val="single"/>
                <w14:textFill>
                  <w14:solidFill>
                    <w14:schemeClr w14:val="tx1"/>
                  </w14:solidFill>
                </w14:textFill>
              </w:rPr>
            </w:pPr>
            <w:r>
              <w:rPr>
                <w:rFonts w:hint="eastAsia" w:cs="宋体"/>
                <w:color w:val="000000" w:themeColor="text1"/>
                <w:sz w:val="24"/>
                <w:u w:val="single"/>
                <w14:textFill>
                  <w14:solidFill>
                    <w14:schemeClr w14:val="tx1"/>
                  </w14:solidFill>
                </w14:textFill>
              </w:rPr>
              <w:t>项目主要生产</w:t>
            </w:r>
            <w:r>
              <w:rPr>
                <w:rFonts w:hint="eastAsia" w:cs="宋体"/>
                <w:color w:val="000000" w:themeColor="text1"/>
                <w:sz w:val="24"/>
                <w:u w:val="single"/>
                <w:lang w:val="en-US" w:eastAsia="zh-CN"/>
                <w14:textFill>
                  <w14:solidFill>
                    <w14:schemeClr w14:val="tx1"/>
                  </w14:solidFill>
                </w14:textFill>
              </w:rPr>
              <w:t>板材和集成材，年产量分别为60万m</w:t>
            </w:r>
            <w:r>
              <w:rPr>
                <w:rFonts w:hint="eastAsia" w:cs="宋体"/>
                <w:color w:val="000000" w:themeColor="text1"/>
                <w:sz w:val="24"/>
                <w:u w:val="single"/>
                <w:vertAlign w:val="superscript"/>
                <w:lang w:val="en-US" w:eastAsia="zh-CN"/>
                <w14:textFill>
                  <w14:solidFill>
                    <w14:schemeClr w14:val="tx1"/>
                  </w14:solidFill>
                </w14:textFill>
              </w:rPr>
              <w:t>3</w:t>
            </w:r>
            <w:r>
              <w:rPr>
                <w:rFonts w:hint="eastAsia" w:cs="宋体"/>
                <w:color w:val="000000" w:themeColor="text1"/>
                <w:sz w:val="24"/>
                <w:u w:val="single"/>
                <w:lang w:val="en-US" w:eastAsia="zh-CN"/>
                <w14:textFill>
                  <w14:solidFill>
                    <w14:schemeClr w14:val="tx1"/>
                  </w14:solidFill>
                </w14:textFill>
              </w:rPr>
              <w:t>/a和18万m</w:t>
            </w:r>
            <w:r>
              <w:rPr>
                <w:rFonts w:hint="eastAsia" w:cs="宋体"/>
                <w:color w:val="000000" w:themeColor="text1"/>
                <w:sz w:val="24"/>
                <w:u w:val="single"/>
                <w:vertAlign w:val="superscript"/>
                <w:lang w:val="en-US" w:eastAsia="zh-CN"/>
                <w14:textFill>
                  <w14:solidFill>
                    <w14:schemeClr w14:val="tx1"/>
                  </w14:solidFill>
                </w14:textFill>
              </w:rPr>
              <w:t>3</w:t>
            </w:r>
            <w:r>
              <w:rPr>
                <w:rFonts w:hint="eastAsia" w:cs="宋体"/>
                <w:color w:val="000000" w:themeColor="text1"/>
                <w:sz w:val="24"/>
                <w:u w:val="single"/>
                <w:lang w:val="en-US" w:eastAsia="zh-CN"/>
                <w14:textFill>
                  <w14:solidFill>
                    <w14:schemeClr w14:val="tx1"/>
                  </w14:solidFill>
                </w14:textFill>
              </w:rPr>
              <w:t>/a</w:t>
            </w:r>
            <w:r>
              <w:rPr>
                <w:rFonts w:hint="eastAsia" w:cs="宋体"/>
                <w:color w:val="000000" w:themeColor="text1"/>
                <w:sz w:val="24"/>
                <w:u w:val="single"/>
                <w14:textFill>
                  <w14:solidFill>
                    <w14:schemeClr w14:val="tx1"/>
                  </w14:solidFill>
                </w14:textFill>
              </w:rPr>
              <w:t>，项目产品方案如下：</w:t>
            </w:r>
          </w:p>
          <w:p>
            <w:pPr>
              <w:jc w:val="center"/>
              <w:rPr>
                <w:rFonts w:hint="eastAsia"/>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表2</w:t>
            </w:r>
            <w:r>
              <w:rPr>
                <w:b/>
                <w:bCs/>
                <w:color w:val="000000" w:themeColor="text1"/>
                <w:szCs w:val="21"/>
                <w:u w:val="single"/>
                <w14:textFill>
                  <w14:solidFill>
                    <w14:schemeClr w14:val="tx1"/>
                  </w14:solidFill>
                </w14:textFill>
              </w:rPr>
              <w:t>-</w:t>
            </w:r>
            <w:r>
              <w:rPr>
                <w:rFonts w:hint="eastAsia"/>
                <w:b/>
                <w:bCs/>
                <w:color w:val="000000" w:themeColor="text1"/>
                <w:szCs w:val="21"/>
                <w:u w:val="single"/>
                <w:lang w:val="en-US" w:eastAsia="zh-CN"/>
                <w14:textFill>
                  <w14:solidFill>
                    <w14:schemeClr w14:val="tx1"/>
                  </w14:solidFill>
                </w14:textFill>
              </w:rPr>
              <w:t>3</w:t>
            </w:r>
            <w:r>
              <w:rPr>
                <w:rFonts w:hint="eastAsia"/>
                <w:b/>
                <w:bCs/>
                <w:color w:val="000000" w:themeColor="text1"/>
                <w:szCs w:val="21"/>
                <w:u w:val="single"/>
                <w14:textFill>
                  <w14:solidFill>
                    <w14:schemeClr w14:val="tx1"/>
                  </w14:solidFill>
                </w14:textFill>
              </w:rPr>
              <w:t xml:space="preserve">  项目产品方案</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98"/>
              <w:gridCol w:w="795"/>
              <w:gridCol w:w="945"/>
              <w:gridCol w:w="44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9" w:type="dxa"/>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序号</w:t>
                  </w:r>
                </w:p>
              </w:tc>
              <w:tc>
                <w:tcPr>
                  <w:tcW w:w="1098" w:type="dxa"/>
                  <w:tcBorders>
                    <w:right w:val="single" w:color="000000" w:sz="4" w:space="0"/>
                  </w:tcBorders>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设备名称</w:t>
                  </w:r>
                </w:p>
              </w:tc>
              <w:tc>
                <w:tcPr>
                  <w:tcW w:w="795" w:type="dxa"/>
                  <w:tcBorders>
                    <w:left w:val="single" w:color="000000" w:sz="4" w:space="0"/>
                  </w:tcBorders>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单位</w:t>
                  </w:r>
                </w:p>
              </w:tc>
              <w:tc>
                <w:tcPr>
                  <w:tcW w:w="945" w:type="dxa"/>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年产量</w:t>
                  </w:r>
                </w:p>
              </w:tc>
              <w:tc>
                <w:tcPr>
                  <w:tcW w:w="4420" w:type="dxa"/>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9" w:type="dxa"/>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1098" w:type="dxa"/>
                  <w:tcBorders>
                    <w:right w:val="single" w:color="000000" w:sz="4" w:space="0"/>
                  </w:tcBorders>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板材</w:t>
                  </w:r>
                </w:p>
              </w:tc>
              <w:tc>
                <w:tcPr>
                  <w:tcW w:w="795" w:type="dxa"/>
                  <w:tcBorders>
                    <w:left w:val="single" w:color="000000" w:sz="4" w:space="0"/>
                  </w:tcBorders>
                  <w:noWrap w:val="0"/>
                  <w:vAlign w:val="center"/>
                </w:tcPr>
                <w:p>
                  <w:pPr>
                    <w:snapToGrid w:val="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万m</w:t>
                  </w:r>
                  <w:r>
                    <w:rPr>
                      <w:rFonts w:hint="eastAsia"/>
                      <w:color w:val="000000" w:themeColor="text1"/>
                      <w:sz w:val="18"/>
                      <w:szCs w:val="18"/>
                      <w:u w:val="single"/>
                      <w:vertAlign w:val="superscript"/>
                      <w:lang w:val="en-US" w:eastAsia="zh-CN"/>
                      <w14:textFill>
                        <w14:solidFill>
                          <w14:schemeClr w14:val="tx1"/>
                        </w14:solidFill>
                      </w14:textFill>
                    </w:rPr>
                    <w:t>3</w:t>
                  </w:r>
                  <w:r>
                    <w:rPr>
                      <w:rFonts w:hint="eastAsia"/>
                      <w:color w:val="000000" w:themeColor="text1"/>
                      <w:sz w:val="18"/>
                      <w:szCs w:val="18"/>
                      <w:u w:val="single"/>
                      <w:lang w:val="en-US" w:eastAsia="zh-CN"/>
                      <w14:textFill>
                        <w14:solidFill>
                          <w14:schemeClr w14:val="tx1"/>
                        </w14:solidFill>
                      </w14:textFill>
                    </w:rPr>
                    <w:t>/a</w:t>
                  </w:r>
                </w:p>
              </w:tc>
              <w:tc>
                <w:tcPr>
                  <w:tcW w:w="945"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60</w:t>
                  </w:r>
                </w:p>
              </w:tc>
              <w:tc>
                <w:tcPr>
                  <w:tcW w:w="4420"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长</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宽</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厚=（2000～4000）</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（100～4000）</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(12～55)mm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9" w:type="dxa"/>
                  <w:noWrap w:val="0"/>
                  <w:vAlign w:val="center"/>
                </w:tcPr>
                <w:p>
                  <w:pPr>
                    <w:snapToGrid w:val="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1098"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集成材</w:t>
                  </w:r>
                </w:p>
              </w:tc>
              <w:tc>
                <w:tcPr>
                  <w:tcW w:w="795" w:type="dxa"/>
                  <w:tcBorders>
                    <w:left w:val="single" w:color="000000" w:sz="4" w:space="0"/>
                  </w:tcBorders>
                  <w:noWrap w:val="0"/>
                  <w:vAlign w:val="center"/>
                </w:tcPr>
                <w:p>
                  <w:pPr>
                    <w:snapToGrid w:val="0"/>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万m</w:t>
                  </w:r>
                  <w:r>
                    <w:rPr>
                      <w:rFonts w:hint="eastAsia"/>
                      <w:color w:val="000000" w:themeColor="text1"/>
                      <w:sz w:val="18"/>
                      <w:szCs w:val="18"/>
                      <w:u w:val="single"/>
                      <w:vertAlign w:val="superscript"/>
                      <w:lang w:val="en-US" w:eastAsia="zh-CN"/>
                      <w14:textFill>
                        <w14:solidFill>
                          <w14:schemeClr w14:val="tx1"/>
                        </w14:solidFill>
                      </w14:textFill>
                    </w:rPr>
                    <w:t>3</w:t>
                  </w:r>
                  <w:r>
                    <w:rPr>
                      <w:rFonts w:hint="eastAsia"/>
                      <w:color w:val="000000" w:themeColor="text1"/>
                      <w:sz w:val="18"/>
                      <w:szCs w:val="18"/>
                      <w:u w:val="single"/>
                      <w:lang w:val="en-US" w:eastAsia="zh-CN"/>
                      <w14:textFill>
                        <w14:solidFill>
                          <w14:schemeClr w14:val="tx1"/>
                        </w14:solidFill>
                      </w14:textFill>
                    </w:rPr>
                    <w:t>/a</w:t>
                  </w:r>
                </w:p>
              </w:tc>
              <w:tc>
                <w:tcPr>
                  <w:tcW w:w="945" w:type="dxa"/>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18</w:t>
                  </w:r>
                </w:p>
              </w:tc>
              <w:tc>
                <w:tcPr>
                  <w:tcW w:w="4420" w:type="dxa"/>
                  <w:noWrap w:val="0"/>
                  <w:vAlign w:val="center"/>
                </w:tcPr>
                <w:p>
                  <w:pPr>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长</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宽</w:t>
                  </w:r>
                  <w:r>
                    <w:rPr>
                      <w:rFonts w:hint="default" w:ascii="Times New Roman" w:hAnsi="Times New Roman" w:cs="Times New Roman"/>
                      <w:color w:val="000000" w:themeColor="text1"/>
                      <w:sz w:val="18"/>
                      <w:szCs w:val="18"/>
                      <w:u w:val="single"/>
                      <w:lang w:val="en-US"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厚=1220×2440×(9～45)mm</w:t>
                  </w:r>
                </w:p>
              </w:tc>
            </w:tr>
          </w:tbl>
          <w:p>
            <w:pPr>
              <w:spacing w:line="360" w:lineRule="auto"/>
              <w:ind w:firstLine="480" w:firstLineChars="200"/>
              <w:rPr>
                <w:rFonts w:hint="eastAsia" w:ascii="Times New Roman" w:hAnsi="Times New Roman" w:eastAsia="宋体" w:cs="宋体"/>
                <w:color w:val="000000" w:themeColor="text1"/>
                <w:sz w:val="24"/>
                <w:u w:val="single"/>
                <w:lang w:eastAsia="zh-CN"/>
                <w14:textFill>
                  <w14:solidFill>
                    <w14:schemeClr w14:val="tx1"/>
                  </w14:solidFill>
                </w14:textFill>
              </w:rPr>
            </w:pPr>
            <w:r>
              <w:rPr>
                <w:rFonts w:hint="eastAsia" w:ascii="Times New Roman" w:hAnsi="Times New Roman" w:eastAsia="宋体" w:cs="宋体"/>
                <w:color w:val="000000" w:themeColor="text1"/>
                <w:sz w:val="24"/>
                <w:u w:val="single"/>
                <w14:textFill>
                  <w14:solidFill>
                    <w14:schemeClr w14:val="tx1"/>
                  </w14:solidFill>
                </w14:textFill>
              </w:rPr>
              <w:t>板材满足《锯材检验》</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GB/T 4822-2015</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的相关要求；集成材满足中华人民共和国国家林业行业标准《集成材非结构用》</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LY/T 1787-2008</w:t>
            </w:r>
            <w:r>
              <w:rPr>
                <w:rFonts w:hint="eastAsia" w:ascii="Times New Roman" w:hAnsi="Times New Roman" w:eastAsia="宋体" w:cs="宋体"/>
                <w:color w:val="000000" w:themeColor="text1"/>
                <w:sz w:val="24"/>
                <w:u w:val="single"/>
                <w:lang w:eastAsia="zh-CN"/>
                <w14:textFill>
                  <w14:solidFill>
                    <w14:schemeClr w14:val="tx1"/>
                  </w14:solidFill>
                </w14:textFill>
              </w:rPr>
              <w:t>）</w:t>
            </w:r>
            <w:r>
              <w:rPr>
                <w:rFonts w:hint="eastAsia" w:ascii="Times New Roman" w:hAnsi="Times New Roman" w:eastAsia="宋体" w:cs="宋体"/>
                <w:color w:val="000000" w:themeColor="text1"/>
                <w:sz w:val="24"/>
                <w:u w:val="single"/>
                <w14:textFill>
                  <w14:solidFill>
                    <w14:schemeClr w14:val="tx1"/>
                  </w14:solidFill>
                </w14:textFill>
              </w:rPr>
              <w:t>的要求</w:t>
            </w:r>
            <w:r>
              <w:rPr>
                <w:rFonts w:hint="eastAsia" w:cs="宋体"/>
                <w:color w:val="000000" w:themeColor="text1"/>
                <w:sz w:val="24"/>
                <w:u w:val="single"/>
                <w:lang w:eastAsia="zh-CN"/>
                <w14:textFill>
                  <w14:solidFill>
                    <w14:schemeClr w14:val="tx1"/>
                  </w14:solidFill>
                </w14:textFill>
              </w:rPr>
              <w:t>。</w:t>
            </w:r>
          </w:p>
          <w:p>
            <w:pPr>
              <w:spacing w:line="360" w:lineRule="auto"/>
              <w:ind w:firstLine="482" w:firstLineChars="200"/>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5</w:t>
            </w:r>
            <w:r>
              <w:rPr>
                <w:rFonts w:hint="eastAsia"/>
                <w:b/>
                <w:bCs/>
                <w:color w:val="000000" w:themeColor="text1"/>
                <w:sz w:val="24"/>
                <w:u w:val="single"/>
                <w14:textFill>
                  <w14:solidFill>
                    <w14:schemeClr w14:val="tx1"/>
                  </w14:solidFill>
                </w14:textFill>
              </w:rPr>
              <w:t>、主要设备</w:t>
            </w:r>
          </w:p>
          <w:p>
            <w:pPr>
              <w:pStyle w:val="24"/>
              <w:spacing w:after="0" w:line="360" w:lineRule="auto"/>
              <w:ind w:left="0" w:leftChars="0" w:firstLine="465"/>
              <w:rPr>
                <w:rFonts w:hint="eastAsia" w:eastAsia="宋体"/>
                <w:color w:val="000000" w:themeColor="text1"/>
                <w:sz w:val="24"/>
                <w:szCs w:val="24"/>
                <w:u w:val="single"/>
                <w:lang w:eastAsia="zh-CN"/>
                <w14:textFill>
                  <w14:solidFill>
                    <w14:schemeClr w14:val="tx1"/>
                  </w14:solidFill>
                </w14:textFill>
              </w:rPr>
            </w:pPr>
            <w:r>
              <w:rPr>
                <w:rFonts w:hint="eastAsia"/>
                <w:color w:val="000000" w:themeColor="text1"/>
                <w:sz w:val="24"/>
                <w:szCs w:val="24"/>
                <w:u w:val="single"/>
                <w:lang w:val="en-US" w:eastAsia="zh-CN"/>
                <w14:textFill>
                  <w14:solidFill>
                    <w14:schemeClr w14:val="tx1"/>
                  </w14:solidFill>
                </w14:textFill>
              </w:rPr>
              <w:t>本环评要求优先使用先进生产工艺及设备，不得使用淘汰设备，</w:t>
            </w:r>
            <w:r>
              <w:rPr>
                <w:rFonts w:hint="eastAsia"/>
                <w:color w:val="000000" w:themeColor="text1"/>
                <w:sz w:val="24"/>
                <w:szCs w:val="24"/>
                <w:u w:val="single"/>
                <w14:textFill>
                  <w14:solidFill>
                    <w14:schemeClr w14:val="tx1"/>
                  </w14:solidFill>
                </w14:textFill>
              </w:rPr>
              <w:t>项目</w:t>
            </w:r>
            <w:r>
              <w:rPr>
                <w:rFonts w:hint="eastAsia"/>
                <w:color w:val="000000" w:themeColor="text1"/>
                <w:sz w:val="24"/>
                <w:szCs w:val="24"/>
                <w:u w:val="single"/>
                <w:lang w:val="en-US" w:eastAsia="zh-CN"/>
                <w14:textFill>
                  <w14:solidFill>
                    <w14:schemeClr w14:val="tx1"/>
                  </w14:solidFill>
                </w14:textFill>
              </w:rPr>
              <w:t>生产</w:t>
            </w:r>
            <w:r>
              <w:rPr>
                <w:rFonts w:hint="eastAsia"/>
                <w:color w:val="000000" w:themeColor="text1"/>
                <w:sz w:val="24"/>
                <w:szCs w:val="24"/>
                <w:u w:val="single"/>
                <w14:textFill>
                  <w14:solidFill>
                    <w14:schemeClr w14:val="tx1"/>
                  </w14:solidFill>
                </w14:textFill>
              </w:rPr>
              <w:t>主要设备见</w:t>
            </w:r>
            <w:r>
              <w:rPr>
                <w:rFonts w:hint="eastAsia"/>
                <w:color w:val="000000" w:themeColor="text1"/>
                <w:sz w:val="24"/>
                <w:szCs w:val="24"/>
                <w:u w:val="single"/>
                <w:lang w:val="en-US" w:eastAsia="zh-CN"/>
                <w14:textFill>
                  <w14:solidFill>
                    <w14:schemeClr w14:val="tx1"/>
                  </w14:solidFill>
                </w14:textFill>
              </w:rPr>
              <w:t>下</w:t>
            </w:r>
            <w:r>
              <w:rPr>
                <w:rFonts w:hint="eastAsia"/>
                <w:color w:val="000000" w:themeColor="text1"/>
                <w:sz w:val="24"/>
                <w:szCs w:val="24"/>
                <w:u w:val="single"/>
                <w14:textFill>
                  <w14:solidFill>
                    <w14:schemeClr w14:val="tx1"/>
                  </w14:solidFill>
                </w14:textFill>
              </w:rPr>
              <w:t>表</w:t>
            </w:r>
            <w:r>
              <w:rPr>
                <w:rFonts w:hint="eastAsia"/>
                <w:color w:val="000000" w:themeColor="text1"/>
                <w:sz w:val="24"/>
                <w:szCs w:val="24"/>
                <w:u w:val="single"/>
                <w:lang w:eastAsia="zh-CN"/>
                <w14:textFill>
                  <w14:solidFill>
                    <w14:schemeClr w14:val="tx1"/>
                  </w14:solidFill>
                </w14:textFill>
              </w:rPr>
              <w:t>：</w:t>
            </w:r>
          </w:p>
          <w:p>
            <w:pPr>
              <w:jc w:val="center"/>
              <w:rPr>
                <w:rFonts w:hint="eastAsia"/>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表2</w:t>
            </w:r>
            <w:r>
              <w:rPr>
                <w:b/>
                <w:bCs/>
                <w:color w:val="000000" w:themeColor="text1"/>
                <w:szCs w:val="21"/>
                <w:u w:val="single"/>
                <w14:textFill>
                  <w14:solidFill>
                    <w14:schemeClr w14:val="tx1"/>
                  </w14:solidFill>
                </w14:textFill>
              </w:rPr>
              <w:t>-</w:t>
            </w:r>
            <w:r>
              <w:rPr>
                <w:rFonts w:hint="eastAsia"/>
                <w:b/>
                <w:bCs/>
                <w:color w:val="000000" w:themeColor="text1"/>
                <w:szCs w:val="21"/>
                <w:u w:val="single"/>
                <w:lang w:val="en-US" w:eastAsia="zh-CN"/>
                <w14:textFill>
                  <w14:solidFill>
                    <w14:schemeClr w14:val="tx1"/>
                  </w14:solidFill>
                </w14:textFill>
              </w:rPr>
              <w:t>4</w:t>
            </w:r>
            <w:r>
              <w:rPr>
                <w:rFonts w:hint="eastAsia"/>
                <w:b/>
                <w:bCs/>
                <w:color w:val="000000" w:themeColor="text1"/>
                <w:szCs w:val="21"/>
                <w:u w:val="single"/>
                <w14:textFill>
                  <w14:solidFill>
                    <w14:schemeClr w14:val="tx1"/>
                  </w14:solidFill>
                </w14:textFill>
              </w:rPr>
              <w:t xml:space="preserve">  </w:t>
            </w:r>
            <w:r>
              <w:rPr>
                <w:rFonts w:hint="eastAsia"/>
                <w:b/>
                <w:bCs/>
                <w:color w:val="000000" w:themeColor="text1"/>
                <w:szCs w:val="21"/>
                <w:u w:val="single"/>
                <w:lang w:val="en-US" w:eastAsia="zh-CN"/>
                <w14:textFill>
                  <w14:solidFill>
                    <w14:schemeClr w14:val="tx1"/>
                  </w14:solidFill>
                </w14:textFill>
              </w:rPr>
              <w:t>项目生产</w:t>
            </w:r>
            <w:r>
              <w:rPr>
                <w:rFonts w:hint="eastAsia"/>
                <w:b/>
                <w:bCs/>
                <w:color w:val="000000" w:themeColor="text1"/>
                <w:szCs w:val="21"/>
                <w:u w:val="single"/>
                <w14:textFill>
                  <w14:solidFill>
                    <w14:schemeClr w14:val="tx1"/>
                  </w14:solidFill>
                </w14:textFill>
              </w:rPr>
              <w:t>主要设备一览表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504"/>
              <w:gridCol w:w="1286"/>
              <w:gridCol w:w="1293"/>
              <w:gridCol w:w="32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序号</w:t>
                  </w:r>
                </w:p>
              </w:tc>
              <w:tc>
                <w:tcPr>
                  <w:tcW w:w="1504" w:type="dxa"/>
                  <w:tcBorders>
                    <w:right w:val="single" w:color="000000" w:sz="4" w:space="0"/>
                  </w:tcBorders>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设备名称</w:t>
                  </w:r>
                </w:p>
              </w:tc>
              <w:tc>
                <w:tcPr>
                  <w:tcW w:w="1286" w:type="dxa"/>
                  <w:tcBorders>
                    <w:left w:val="single" w:color="000000" w:sz="4" w:space="0"/>
                    <w:right w:val="single" w:color="000000" w:sz="4" w:space="0"/>
                  </w:tcBorders>
                  <w:noWrap w:val="0"/>
                  <w:vAlign w:val="center"/>
                </w:tcPr>
                <w:p>
                  <w:pPr>
                    <w:snapToGrid w:val="0"/>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型号/规格</w:t>
                  </w:r>
                </w:p>
              </w:tc>
              <w:tc>
                <w:tcPr>
                  <w:tcW w:w="1293" w:type="dxa"/>
                  <w:tcBorders>
                    <w:left w:val="single" w:color="000000" w:sz="4" w:space="0"/>
                  </w:tcBorders>
                  <w:noWrap w:val="0"/>
                  <w:vAlign w:val="center"/>
                </w:tcPr>
                <w:p>
                  <w:pPr>
                    <w:snapToGrid w:val="0"/>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台/条</w:t>
                  </w:r>
                  <w:r>
                    <w:rPr>
                      <w:rFonts w:hint="eastAsia"/>
                      <w:color w:val="000000" w:themeColor="text1"/>
                      <w:sz w:val="18"/>
                      <w:szCs w:val="18"/>
                      <w:u w:val="single"/>
                      <w:lang w:eastAsia="zh-CN"/>
                      <w14:textFill>
                        <w14:solidFill>
                          <w14:schemeClr w14:val="tx1"/>
                        </w14:solidFill>
                      </w14:textFill>
                    </w:rPr>
                    <w:t>）</w:t>
                  </w:r>
                </w:p>
              </w:tc>
              <w:tc>
                <w:tcPr>
                  <w:tcW w:w="3246" w:type="dxa"/>
                  <w:noWrap w:val="0"/>
                  <w:vAlign w:val="center"/>
                </w:tcPr>
                <w:p>
                  <w:pPr>
                    <w:snapToGrid w:val="0"/>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1</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旋切机生产线</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DL3000</w:t>
                  </w:r>
                </w:p>
              </w:tc>
              <w:tc>
                <w:tcPr>
                  <w:tcW w:w="1293" w:type="dxa"/>
                  <w:tcBorders>
                    <w:left w:val="single" w:color="000000" w:sz="4" w:space="0"/>
                  </w:tcBorders>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8</w:t>
                  </w:r>
                </w:p>
              </w:tc>
              <w:tc>
                <w:tcPr>
                  <w:tcW w:w="3246"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用于对原木进行切割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2</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框锯生产线</w:t>
                  </w:r>
                </w:p>
              </w:tc>
              <w:tc>
                <w:tcPr>
                  <w:tcW w:w="1286" w:type="dxa"/>
                  <w:tcBorders>
                    <w:left w:val="single" w:color="000000" w:sz="4" w:space="0"/>
                    <w:right w:val="single" w:color="000000" w:sz="4" w:space="0"/>
                  </w:tcBorders>
                  <w:noWrap w:val="0"/>
                  <w:vAlign w:val="center"/>
                </w:tcPr>
                <w:p>
                  <w:pPr>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SN2030</w:t>
                  </w:r>
                </w:p>
              </w:tc>
              <w:tc>
                <w:tcPr>
                  <w:tcW w:w="1293" w:type="dxa"/>
                  <w:tcBorders>
                    <w:lef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w:t>
                  </w:r>
                </w:p>
              </w:tc>
              <w:tc>
                <w:tcPr>
                  <w:tcW w:w="3246" w:type="dxa"/>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用于对原木进行切割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3</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多片锯生产线</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MJY-F150</w:t>
                  </w:r>
                </w:p>
              </w:tc>
              <w:tc>
                <w:tcPr>
                  <w:tcW w:w="1293" w:type="dxa"/>
                  <w:tcBorders>
                    <w:left w:val="single" w:color="000000" w:sz="4" w:space="0"/>
                  </w:tcBorders>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w:t>
                  </w:r>
                </w:p>
              </w:tc>
              <w:tc>
                <w:tcPr>
                  <w:tcW w:w="3246"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用于集成材切割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4</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四面刨</w:t>
                  </w:r>
                </w:p>
              </w:tc>
              <w:tc>
                <w:tcPr>
                  <w:tcW w:w="1286" w:type="dxa"/>
                  <w:tcBorders>
                    <w:left w:val="single" w:color="000000" w:sz="4" w:space="0"/>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s="Times New Roman"/>
                      <w:color w:val="000000" w:themeColor="text1"/>
                      <w:kern w:val="2"/>
                      <w:sz w:val="18"/>
                      <w:szCs w:val="18"/>
                      <w:u w:val="single"/>
                      <w:lang w:val="en-US" w:eastAsia="zh-CN" w:bidi="ar-SA"/>
                      <w14:textFill>
                        <w14:solidFill>
                          <w14:schemeClr w14:val="tx1"/>
                        </w14:solidFill>
                      </w14:textFill>
                    </w:rPr>
                    <w:t>mb4013</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用于集成材木加工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5</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拼板机</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RLT-4-20PBZ</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用于集成材拼接加工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color w:val="000000" w:themeColor="text1"/>
                      <w:sz w:val="18"/>
                      <w:szCs w:val="18"/>
                      <w:u w:val="single"/>
                      <w14:textFill>
                        <w14:solidFill>
                          <w14:schemeClr w14:val="tx1"/>
                        </w14:solidFill>
                      </w14:textFill>
                    </w:rPr>
                    <w:t>6</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涂胶机组</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AS-790</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用于集成材涂胶加工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7</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冷压机</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w:t>
                  </w:r>
                </w:p>
              </w:tc>
              <w:tc>
                <w:tcPr>
                  <w:tcW w:w="1293" w:type="dxa"/>
                  <w:tcBorders>
                    <w:lef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3246" w:type="dxa"/>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用于集成材涂胶压合加工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8</w:t>
                  </w:r>
                </w:p>
              </w:tc>
              <w:tc>
                <w:tcPr>
                  <w:tcW w:w="1504" w:type="dxa"/>
                  <w:tcBorders>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干燥窑</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ZY-60HM9</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3246" w:type="dxa"/>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14:textFill>
                        <w14:solidFill>
                          <w14:schemeClr w14:val="tx1"/>
                        </w14:solidFill>
                      </w14:textFill>
                    </w:rPr>
                    <w:t>新购</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用于原木分切后的木材进行烘干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9</w:t>
                  </w:r>
                </w:p>
              </w:tc>
              <w:tc>
                <w:tcPr>
                  <w:tcW w:w="1504" w:type="dxa"/>
                  <w:tcBorders>
                    <w:righ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砂光机</w:t>
                  </w:r>
                </w:p>
              </w:tc>
              <w:tc>
                <w:tcPr>
                  <w:tcW w:w="1286" w:type="dxa"/>
                  <w:tcBorders>
                    <w:left w:val="single" w:color="000000" w:sz="4" w:space="0"/>
                    <w:right w:val="single" w:color="000000" w:sz="4" w:space="0"/>
                  </w:tcBorders>
                  <w:noWrap w:val="0"/>
                  <w:vAlign w:val="center"/>
                </w:tcPr>
                <w:p>
                  <w:pPr>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S1B-110X100</w:t>
                  </w:r>
                </w:p>
              </w:tc>
              <w:tc>
                <w:tcPr>
                  <w:tcW w:w="1293" w:type="dxa"/>
                  <w:tcBorders>
                    <w:left w:val="single" w:color="000000" w:sz="4" w:space="0"/>
                  </w:tcBorders>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3246"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新购，用于木材表面处理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10</w:t>
                  </w:r>
                </w:p>
              </w:tc>
              <w:tc>
                <w:tcPr>
                  <w:tcW w:w="1504" w:type="dxa"/>
                  <w:tcBorders>
                    <w:righ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空压机</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w:t>
                  </w:r>
                </w:p>
              </w:tc>
              <w:tc>
                <w:tcPr>
                  <w:tcW w:w="1293" w:type="dxa"/>
                  <w:tcBorders>
                    <w:left w:val="single" w:color="000000" w:sz="4" w:space="0"/>
                  </w:tcBorders>
                  <w:noWrap w:val="0"/>
                  <w:vAlign w:val="center"/>
                </w:tcPr>
                <w:p>
                  <w:pPr>
                    <w:jc w:val="center"/>
                    <w:rPr>
                      <w:rFonts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3246" w:type="dxa"/>
                  <w:noWrap w:val="0"/>
                  <w:vAlign w:val="center"/>
                </w:tcPr>
                <w:p>
                  <w:pPr>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公用</w:t>
                  </w:r>
                </w:p>
              </w:tc>
            </w:tr>
          </w:tbl>
          <w:p>
            <w:pPr>
              <w:spacing w:line="360" w:lineRule="auto"/>
              <w:ind w:firstLine="482" w:firstLineChars="200"/>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6</w:t>
            </w:r>
            <w:r>
              <w:rPr>
                <w:rFonts w:hint="eastAsia"/>
                <w:b/>
                <w:bCs/>
                <w:color w:val="000000" w:themeColor="text1"/>
                <w:sz w:val="24"/>
                <w:u w:val="single"/>
                <w14:textFill>
                  <w14:solidFill>
                    <w14:schemeClr w14:val="tx1"/>
                  </w14:solidFill>
                </w14:textFill>
              </w:rPr>
              <w:t>、主要原辅材料及能源消耗</w:t>
            </w:r>
          </w:p>
          <w:p>
            <w:pPr>
              <w:pStyle w:val="24"/>
              <w:spacing w:after="0" w:line="360" w:lineRule="auto"/>
              <w:ind w:left="0" w:leftChars="0" w:firstLine="465"/>
              <w:rPr>
                <w:rFonts w:hint="eastAsia"/>
                <w:color w:val="000000" w:themeColor="text1"/>
                <w:sz w:val="24"/>
                <w:szCs w:val="24"/>
                <w:u w:val="single"/>
                <w14:textFill>
                  <w14:solidFill>
                    <w14:schemeClr w14:val="tx1"/>
                  </w14:solidFill>
                </w14:textFill>
              </w:rPr>
            </w:pPr>
            <w:r>
              <w:rPr>
                <w:rFonts w:hint="eastAsia"/>
                <w:color w:val="000000" w:themeColor="text1"/>
                <w:sz w:val="24"/>
                <w:szCs w:val="24"/>
                <w:u w:val="single"/>
                <w14:textFill>
                  <w14:solidFill>
                    <w14:schemeClr w14:val="tx1"/>
                  </w14:solidFill>
                </w14:textFill>
              </w:rPr>
              <w:t>根据建设方提供的资料，项目原辅材料及能耗如下表所示：</w:t>
            </w:r>
          </w:p>
          <w:p>
            <w:pPr>
              <w:spacing w:before="46" w:beforeLines="15"/>
              <w:jc w:val="center"/>
              <w:rPr>
                <w:rFonts w:hint="eastAsia"/>
                <w:b/>
                <w:bCs/>
                <w:color w:val="000000" w:themeColor="text1"/>
                <w:szCs w:val="21"/>
                <w:u w:val="single"/>
                <w14:textFill>
                  <w14:solidFill>
                    <w14:schemeClr w14:val="tx1"/>
                  </w14:solidFill>
                </w14:textFill>
              </w:rPr>
            </w:pPr>
            <w:r>
              <w:rPr>
                <w:rFonts w:hint="eastAsia"/>
                <w:b/>
                <w:bCs/>
                <w:color w:val="000000" w:themeColor="text1"/>
                <w:szCs w:val="21"/>
                <w:u w:val="single"/>
                <w14:textFill>
                  <w14:solidFill>
                    <w14:schemeClr w14:val="tx1"/>
                  </w14:solidFill>
                </w14:textFill>
              </w:rPr>
              <w:t>表2</w:t>
            </w:r>
            <w:r>
              <w:rPr>
                <w:b/>
                <w:bCs/>
                <w:color w:val="000000" w:themeColor="text1"/>
                <w:szCs w:val="21"/>
                <w:u w:val="single"/>
                <w14:textFill>
                  <w14:solidFill>
                    <w14:schemeClr w14:val="tx1"/>
                  </w14:solidFill>
                </w14:textFill>
              </w:rPr>
              <w:t>-</w:t>
            </w:r>
            <w:r>
              <w:rPr>
                <w:rFonts w:hint="eastAsia"/>
                <w:b/>
                <w:bCs/>
                <w:color w:val="000000" w:themeColor="text1"/>
                <w:szCs w:val="21"/>
                <w:u w:val="single"/>
                <w:lang w:val="en-US" w:eastAsia="zh-CN"/>
                <w14:textFill>
                  <w14:solidFill>
                    <w14:schemeClr w14:val="tx1"/>
                  </w14:solidFill>
                </w14:textFill>
              </w:rPr>
              <w:t>5</w:t>
            </w:r>
            <w:r>
              <w:rPr>
                <w:rFonts w:hint="eastAsia"/>
                <w:b/>
                <w:bCs/>
                <w:color w:val="000000" w:themeColor="text1"/>
                <w:szCs w:val="21"/>
                <w:u w:val="single"/>
                <w14:textFill>
                  <w14:solidFill>
                    <w14:schemeClr w14:val="tx1"/>
                  </w14:solidFill>
                </w14:textFill>
              </w:rPr>
              <w:t xml:space="preserve">  原辅材料及能源消耗一览表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1"/>
              <w:gridCol w:w="1785"/>
              <w:gridCol w:w="1770"/>
              <w:gridCol w:w="37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序号</w:t>
                  </w:r>
                </w:p>
              </w:tc>
              <w:tc>
                <w:tcPr>
                  <w:tcW w:w="1785" w:type="dxa"/>
                  <w:tcBorders>
                    <w:right w:val="single" w:color="000000" w:sz="4" w:space="0"/>
                  </w:tcBorders>
                  <w:noWrap w:val="0"/>
                  <w:vAlign w:val="center"/>
                </w:tcPr>
                <w:p>
                  <w:pPr>
                    <w:snapToGrid w:val="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原辅料名称</w:t>
                  </w:r>
                </w:p>
              </w:tc>
              <w:tc>
                <w:tcPr>
                  <w:tcW w:w="1770" w:type="dxa"/>
                  <w:tcBorders>
                    <w:left w:val="single" w:color="000000" w:sz="4" w:space="0"/>
                  </w:tcBorders>
                  <w:noWrap w:val="0"/>
                  <w:vAlign w:val="center"/>
                </w:tcPr>
                <w:p>
                  <w:pPr>
                    <w:snapToGrid w:val="0"/>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r>
                    <w:rPr>
                      <w:rFonts w:hint="eastAsia"/>
                      <w:color w:val="000000" w:themeColor="text1"/>
                      <w:sz w:val="18"/>
                      <w:szCs w:val="18"/>
                      <w:u w:val="single"/>
                      <w:lang w:eastAsia="zh-CN"/>
                      <w14:textFill>
                        <w14:solidFill>
                          <w14:schemeClr w14:val="tx1"/>
                        </w14:solidFill>
                      </w14:textFill>
                    </w:rPr>
                    <w:t>（</w:t>
                  </w:r>
                  <w:r>
                    <w:rPr>
                      <w:rFonts w:hint="eastAsia"/>
                      <w:color w:val="000000" w:themeColor="text1"/>
                      <w:sz w:val="18"/>
                      <w:szCs w:val="18"/>
                      <w:u w:val="single"/>
                      <w:lang w:val="en-US" w:eastAsia="zh-CN"/>
                      <w14:textFill>
                        <w14:solidFill>
                          <w14:schemeClr w14:val="tx1"/>
                        </w14:solidFill>
                      </w14:textFill>
                    </w:rPr>
                    <w:t>t/a</w:t>
                  </w:r>
                  <w:r>
                    <w:rPr>
                      <w:rFonts w:hint="eastAsia"/>
                      <w:color w:val="000000" w:themeColor="text1"/>
                      <w:sz w:val="18"/>
                      <w:szCs w:val="18"/>
                      <w:u w:val="single"/>
                      <w:lang w:eastAsia="zh-CN"/>
                      <w14:textFill>
                        <w14:solidFill>
                          <w14:schemeClr w14:val="tx1"/>
                        </w14:solidFill>
                      </w14:textFill>
                    </w:rPr>
                    <w:t>）</w:t>
                  </w:r>
                </w:p>
              </w:tc>
              <w:tc>
                <w:tcPr>
                  <w:tcW w:w="3733" w:type="dxa"/>
                  <w:noWrap w:val="0"/>
                  <w:vAlign w:val="center"/>
                </w:tcPr>
                <w:p>
                  <w:pPr>
                    <w:snapToGrid w:val="0"/>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1</w:t>
                  </w:r>
                </w:p>
              </w:tc>
              <w:tc>
                <w:tcPr>
                  <w:tcW w:w="1785" w:type="dxa"/>
                  <w:tcBorders>
                    <w:right w:val="single" w:color="000000" w:sz="4" w:space="0"/>
                  </w:tcBorders>
                  <w:noWrap w:val="0"/>
                  <w:vAlign w:val="center"/>
                </w:tcPr>
                <w:p>
                  <w:pPr>
                    <w:ind w:right="-113"/>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原木</w:t>
                  </w:r>
                </w:p>
              </w:tc>
              <w:tc>
                <w:tcPr>
                  <w:tcW w:w="1770" w:type="dxa"/>
                  <w:tcBorders>
                    <w:left w:val="single" w:color="000000" w:sz="4" w:space="0"/>
                  </w:tcBorders>
                  <w:noWrap w:val="0"/>
                  <w:vAlign w:val="center"/>
                </w:tcPr>
                <w:p>
                  <w:pPr>
                    <w:ind w:left="-3" w:leftChars="-63" w:right="-113" w:hanging="129" w:hangingChars="72"/>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1100000万立方</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溆浦县内林场，平均密度0.54g/cm</w:t>
                  </w:r>
                  <w:r>
                    <w:rPr>
                      <w:rFonts w:hint="eastAsia"/>
                      <w:color w:val="000000" w:themeColor="text1"/>
                      <w:sz w:val="18"/>
                      <w:szCs w:val="18"/>
                      <w:u w:val="single"/>
                      <w:vertAlign w:val="superscript"/>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2</w:t>
                  </w:r>
                </w:p>
              </w:tc>
              <w:tc>
                <w:tcPr>
                  <w:tcW w:w="1785" w:type="dxa"/>
                  <w:tcBorders>
                    <w:right w:val="single" w:color="000000" w:sz="4" w:space="0"/>
                  </w:tcBorders>
                  <w:noWrap w:val="0"/>
                  <w:vAlign w:val="center"/>
                </w:tcPr>
                <w:p>
                  <w:pPr>
                    <w:ind w:right="-113"/>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双组分水性粘合剂</w:t>
                  </w:r>
                </w:p>
              </w:tc>
              <w:tc>
                <w:tcPr>
                  <w:tcW w:w="1770" w:type="dxa"/>
                  <w:tcBorders>
                    <w:left w:val="single" w:color="000000" w:sz="4" w:space="0"/>
                  </w:tcBorders>
                  <w:noWrap w:val="0"/>
                  <w:vAlign w:val="center"/>
                </w:tcPr>
                <w:p>
                  <w:pPr>
                    <w:ind w:left="-3" w:leftChars="-63" w:right="-113" w:hanging="129" w:hangingChars="72"/>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600t/a</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市购，用于集成材的拼接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3</w:t>
                  </w:r>
                </w:p>
              </w:tc>
              <w:tc>
                <w:tcPr>
                  <w:tcW w:w="1785" w:type="dxa"/>
                  <w:tcBorders>
                    <w:right w:val="single" w:color="000000" w:sz="4" w:space="0"/>
                  </w:tcBorders>
                  <w:noWrap w:val="0"/>
                  <w:vAlign w:val="center"/>
                </w:tcPr>
                <w:p>
                  <w:pPr>
                    <w:ind w:right="-113"/>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固化剂</w:t>
                  </w:r>
                </w:p>
              </w:tc>
              <w:tc>
                <w:tcPr>
                  <w:tcW w:w="1770" w:type="dxa"/>
                  <w:tcBorders>
                    <w:left w:val="single" w:color="000000" w:sz="4" w:space="0"/>
                  </w:tcBorders>
                  <w:noWrap w:val="0"/>
                  <w:vAlign w:val="center"/>
                </w:tcPr>
                <w:p>
                  <w:pPr>
                    <w:ind w:left="-3" w:leftChars="-63" w:right="-113" w:hanging="129" w:hangingChars="72"/>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100t/a</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市购，用于集成材的拼接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w:t>
                  </w:r>
                </w:p>
              </w:tc>
              <w:tc>
                <w:tcPr>
                  <w:tcW w:w="1785" w:type="dxa"/>
                  <w:tcBorders>
                    <w:right w:val="single" w:color="000000" w:sz="4" w:space="0"/>
                  </w:tcBorders>
                  <w:noWrap w:val="0"/>
                  <w:vAlign w:val="center"/>
                </w:tcPr>
                <w:p>
                  <w:pPr>
                    <w:ind w:right="-113"/>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水</w:t>
                  </w:r>
                </w:p>
              </w:tc>
              <w:tc>
                <w:tcPr>
                  <w:tcW w:w="1770" w:type="dxa"/>
                  <w:tcBorders>
                    <w:left w:val="single" w:color="000000" w:sz="4" w:space="0"/>
                  </w:tcBorders>
                  <w:noWrap w:val="0"/>
                  <w:vAlign w:val="center"/>
                </w:tcPr>
                <w:p>
                  <w:pPr>
                    <w:ind w:left="-3" w:leftChars="-63" w:right="-113" w:hanging="129" w:hangingChars="72"/>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41550m</w:t>
                  </w:r>
                  <w:r>
                    <w:rPr>
                      <w:rFonts w:hint="eastAsia"/>
                      <w:color w:val="000000" w:themeColor="text1"/>
                      <w:sz w:val="18"/>
                      <w:szCs w:val="18"/>
                      <w:u w:val="single"/>
                      <w:vertAlign w:val="superscript"/>
                      <w:lang w:val="en-US" w:eastAsia="zh-CN"/>
                      <w14:textFill>
                        <w14:solidFill>
                          <w14:schemeClr w14:val="tx1"/>
                        </w14:solidFill>
                      </w14:textFill>
                    </w:rPr>
                    <w:t>3</w:t>
                  </w:r>
                  <w:r>
                    <w:rPr>
                      <w:rFonts w:hint="eastAsia"/>
                      <w:color w:val="000000" w:themeColor="text1"/>
                      <w:sz w:val="18"/>
                      <w:szCs w:val="18"/>
                      <w:u w:val="single"/>
                      <w:lang w:val="en-US" w:eastAsia="zh-CN"/>
                      <w14:textFill>
                        <w14:solidFill>
                          <w14:schemeClr w14:val="tx1"/>
                        </w14:solidFill>
                      </w14:textFill>
                    </w:rPr>
                    <w:t>/a</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由自来水提供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w:t>
                  </w:r>
                </w:p>
              </w:tc>
              <w:tc>
                <w:tcPr>
                  <w:tcW w:w="1785" w:type="dxa"/>
                  <w:tcBorders>
                    <w:right w:val="single" w:color="000000" w:sz="4" w:space="0"/>
                  </w:tcBorders>
                  <w:noWrap w:val="0"/>
                  <w:vAlign w:val="center"/>
                </w:tcPr>
                <w:p>
                  <w:pPr>
                    <w:ind w:right="-113"/>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电</w:t>
                  </w:r>
                </w:p>
              </w:tc>
              <w:tc>
                <w:tcPr>
                  <w:tcW w:w="1770" w:type="dxa"/>
                  <w:tcBorders>
                    <w:left w:val="single" w:color="000000" w:sz="4" w:space="0"/>
                  </w:tcBorders>
                  <w:noWrap w:val="0"/>
                  <w:vAlign w:val="center"/>
                </w:tcPr>
                <w:p>
                  <w:pPr>
                    <w:ind w:left="-3" w:leftChars="-63" w:right="-113" w:hanging="129" w:hangingChars="72"/>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11073.6万千瓦时/年</w:t>
                  </w:r>
                </w:p>
              </w:tc>
              <w:tc>
                <w:tcPr>
                  <w:tcW w:w="3733" w:type="dxa"/>
                  <w:noWrap w:val="0"/>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由生物质发电厂接入，市政电网作为备用电源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1" w:type="dxa"/>
                  <w:noWrap w:val="0"/>
                  <w:vAlign w:val="center"/>
                </w:tcPr>
                <w:p>
                  <w:pPr>
                    <w:snapToGrid w:val="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w:t>
                  </w:r>
                </w:p>
              </w:tc>
              <w:tc>
                <w:tcPr>
                  <w:tcW w:w="1785" w:type="dxa"/>
                  <w:tcBorders>
                    <w:right w:val="single" w:color="000000" w:sz="4" w:space="0"/>
                  </w:tcBorders>
                  <w:noWrap w:val="0"/>
                  <w:vAlign w:val="center"/>
                </w:tcPr>
                <w:p>
                  <w:pPr>
                    <w:ind w:right="-113"/>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蒸汽</w:t>
                  </w:r>
                </w:p>
              </w:tc>
              <w:tc>
                <w:tcPr>
                  <w:tcW w:w="1770" w:type="dxa"/>
                  <w:tcBorders>
                    <w:left w:val="single" w:color="000000" w:sz="4" w:space="0"/>
                  </w:tcBorders>
                  <w:noWrap w:val="0"/>
                  <w:vAlign w:val="center"/>
                </w:tcPr>
                <w:p>
                  <w:pPr>
                    <w:ind w:left="-3" w:leftChars="-63" w:right="-113" w:hanging="129" w:hangingChars="72"/>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412776</w:t>
                  </w:r>
                </w:p>
              </w:tc>
              <w:tc>
                <w:tcPr>
                  <w:tcW w:w="3733" w:type="dxa"/>
                  <w:noWrap w:val="0"/>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生物质电厂提供</w:t>
                  </w:r>
                </w:p>
              </w:tc>
            </w:tr>
          </w:tbl>
          <w:p>
            <w:pPr>
              <w:spacing w:line="360" w:lineRule="auto"/>
              <w:ind w:firstLine="422" w:firstLineChars="200"/>
              <w:rPr>
                <w:rFonts w:hint="default"/>
                <w:b/>
                <w:bCs/>
                <w:color w:val="000000" w:themeColor="text1"/>
                <w:sz w:val="21"/>
                <w:szCs w:val="21"/>
                <w:u w:val="none"/>
                <w:lang w:val="en-US" w:eastAsia="zh-CN"/>
                <w14:textFill>
                  <w14:solidFill>
                    <w14:schemeClr w14:val="tx1"/>
                  </w14:solidFill>
                </w14:textFill>
              </w:rPr>
            </w:pPr>
            <w:r>
              <w:rPr>
                <w:rFonts w:hint="eastAsia"/>
                <w:b/>
                <w:bCs/>
                <w:color w:val="000000" w:themeColor="text1"/>
                <w:sz w:val="21"/>
                <w:szCs w:val="21"/>
                <w:u w:val="none"/>
                <w:lang w:val="en-US" w:eastAsia="zh-CN"/>
                <w14:textFill>
                  <w14:solidFill>
                    <w14:schemeClr w14:val="tx1"/>
                  </w14:solidFill>
                </w14:textFill>
              </w:rPr>
              <w:t>注：本项目板材生产过程中不使用粘合剂，项目所用粘合剂均为集成材使用。</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双组分水性粘合剂：别名：人造板无醛粘合剂（水性型），主要成分为丙烯酸乳液10-30%、聚乙烯醇1-2%、无机钙盐0-1%、有机钠盐0-0.1%和水60-70%，密度为0.95g/cm</w:t>
            </w:r>
            <w:r>
              <w:rPr>
                <w:rFonts w:hint="eastAsia"/>
                <w:b w:val="0"/>
                <w:bCs w:val="0"/>
                <w:color w:val="000000" w:themeColor="text1"/>
                <w:sz w:val="24"/>
                <w:u w:val="none"/>
                <w:vertAlign w:val="superscript"/>
                <w:lang w:val="en-US" w:eastAsia="zh-CN"/>
                <w14:textFill>
                  <w14:solidFill>
                    <w14:schemeClr w14:val="tx1"/>
                  </w14:solidFill>
                </w14:textFill>
              </w:rPr>
              <w:t>3</w:t>
            </w:r>
            <w:r>
              <w:rPr>
                <w:rFonts w:hint="eastAsia"/>
                <w:b w:val="0"/>
                <w:bCs w:val="0"/>
                <w:color w:val="000000" w:themeColor="text1"/>
                <w:sz w:val="24"/>
                <w:u w:val="none"/>
                <w:lang w:val="en-US" w:eastAsia="zh-CN"/>
                <w14:textFill>
                  <w14:solidFill>
                    <w14:schemeClr w14:val="tx1"/>
                  </w14:solidFill>
                </w14:textFill>
              </w:rPr>
              <w:t>，存生产车间内化学品储存区，设置围堰、地面防渗设施。</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固化剂：乌洛托品，也称六亚甲基四胺，分子式为C</w:t>
            </w:r>
            <w:r>
              <w:rPr>
                <w:rFonts w:hint="eastAsia"/>
                <w:b w:val="0"/>
                <w:bCs w:val="0"/>
                <w:color w:val="000000" w:themeColor="text1"/>
                <w:sz w:val="24"/>
                <w:u w:val="none"/>
                <w:vertAlign w:val="subscript"/>
                <w:lang w:val="en-US" w:eastAsia="zh-CN"/>
                <w14:textFill>
                  <w14:solidFill>
                    <w14:schemeClr w14:val="tx1"/>
                  </w14:solidFill>
                </w14:textFill>
              </w:rPr>
              <w:t>6</w:t>
            </w:r>
            <w:r>
              <w:rPr>
                <w:rFonts w:hint="eastAsia"/>
                <w:b w:val="0"/>
                <w:bCs w:val="0"/>
                <w:color w:val="000000" w:themeColor="text1"/>
                <w:sz w:val="24"/>
                <w:u w:val="none"/>
                <w:lang w:val="en-US" w:eastAsia="zh-CN"/>
                <w14:textFill>
                  <w14:solidFill>
                    <w14:schemeClr w14:val="tx1"/>
                  </w14:solidFill>
                </w14:textFill>
              </w:rPr>
              <w:t>H</w:t>
            </w:r>
            <w:r>
              <w:rPr>
                <w:rFonts w:hint="eastAsia"/>
                <w:b w:val="0"/>
                <w:bCs w:val="0"/>
                <w:color w:val="000000" w:themeColor="text1"/>
                <w:sz w:val="24"/>
                <w:u w:val="none"/>
                <w:vertAlign w:val="subscript"/>
                <w:lang w:val="en-US" w:eastAsia="zh-CN"/>
                <w14:textFill>
                  <w14:solidFill>
                    <w14:schemeClr w14:val="tx1"/>
                  </w14:solidFill>
                </w14:textFill>
              </w:rPr>
              <w:t>12</w:t>
            </w:r>
            <w:r>
              <w:rPr>
                <w:rFonts w:hint="eastAsia"/>
                <w:b w:val="0"/>
                <w:bCs w:val="0"/>
                <w:color w:val="000000" w:themeColor="text1"/>
                <w:sz w:val="24"/>
                <w:u w:val="none"/>
                <w:lang w:val="en-US" w:eastAsia="zh-CN"/>
                <w14:textFill>
                  <w14:solidFill>
                    <w14:schemeClr w14:val="tx1"/>
                  </w14:solidFill>
                </w14:textFill>
              </w:rPr>
              <w:t>N</w:t>
            </w:r>
            <w:r>
              <w:rPr>
                <w:rFonts w:hint="eastAsia"/>
                <w:b w:val="0"/>
                <w:bCs w:val="0"/>
                <w:color w:val="000000" w:themeColor="text1"/>
                <w:sz w:val="24"/>
                <w:u w:val="none"/>
                <w:vertAlign w:val="subscript"/>
                <w:lang w:val="en-US" w:eastAsia="zh-CN"/>
                <w14:textFill>
                  <w14:solidFill>
                    <w14:schemeClr w14:val="tx1"/>
                  </w14:solidFill>
                </w14:textFill>
              </w:rPr>
              <w:t>4</w:t>
            </w:r>
            <w:r>
              <w:rPr>
                <w:rFonts w:hint="eastAsia"/>
                <w:b w:val="0"/>
                <w:bCs w:val="0"/>
                <w:color w:val="000000" w:themeColor="text1"/>
                <w:sz w:val="24"/>
                <w:u w:val="none"/>
                <w:lang w:val="en-US" w:eastAsia="zh-CN"/>
                <w14:textFill>
                  <w14:solidFill>
                    <w14:schemeClr w14:val="tx1"/>
                  </w14:solidFill>
                </w14:textFill>
              </w:rPr>
              <w:t>，是一种有机化合物。沸点：263℃（升华），密度：1.33g/cm</w:t>
            </w:r>
            <w:r>
              <w:rPr>
                <w:rFonts w:hint="eastAsia"/>
                <w:b w:val="0"/>
                <w:bCs w:val="0"/>
                <w:color w:val="000000" w:themeColor="text1"/>
                <w:sz w:val="24"/>
                <w:u w:val="none"/>
                <w:vertAlign w:val="superscript"/>
                <w:lang w:val="en-US" w:eastAsia="zh-CN"/>
                <w14:textFill>
                  <w14:solidFill>
                    <w14:schemeClr w14:val="tx1"/>
                  </w14:solidFill>
                </w14:textFill>
              </w:rPr>
              <w:t>3</w:t>
            </w:r>
            <w:r>
              <w:rPr>
                <w:rFonts w:hint="eastAsia"/>
                <w:b w:val="0"/>
                <w:bCs w:val="0"/>
                <w:color w:val="000000" w:themeColor="text1"/>
                <w:sz w:val="24"/>
                <w:u w:val="none"/>
                <w:lang w:val="en-US" w:eastAsia="zh-CN"/>
                <w14:textFill>
                  <w14:solidFill>
                    <w14:schemeClr w14:val="tx1"/>
                  </w14:solidFill>
                </w14:textFill>
              </w:rPr>
              <w:t>，闪点：250℃，燃烧热：-239.7kJ/mol，临界压力：3.69MPa，外观：白色结晶性粉末，溶解性：溶于水、乙醇、氯仿、四氯化碳，不溶于乙醚、石油醚、芳烃，在弱酸溶液中分解为氨及甲醛。根据建设单位提供的相关资料，本项目所用粘合剂为水性粘合剂，乌洛托品在本项目使用过程中不会分解。</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7</w:t>
            </w:r>
            <w:r>
              <w:rPr>
                <w:rFonts w:hint="eastAsia"/>
                <w:b/>
                <w:bCs/>
                <w:color w:val="000000" w:themeColor="text1"/>
                <w:sz w:val="24"/>
                <w:u w:val="none"/>
                <w14:textFill>
                  <w14:solidFill>
                    <w14:schemeClr w14:val="tx1"/>
                  </w14:solidFill>
                </w14:textFill>
              </w:rPr>
              <w:t>、公用工程</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（1）给、排水</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①给水</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A、供水水源</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项目员工生活用水由市政自来水网提供。</w:t>
            </w:r>
          </w:p>
          <w:p>
            <w:pPr>
              <w:pStyle w:val="24"/>
              <w:spacing w:after="0" w:line="360" w:lineRule="auto"/>
              <w:ind w:left="0" w:leftChars="0" w:firstLine="465"/>
              <w:rPr>
                <w:rFonts w:hint="eastAsia"/>
                <w:color w:val="000000" w:themeColor="text1"/>
                <w:sz w:val="24"/>
                <w:szCs w:val="24"/>
                <w:u w:val="none"/>
                <w14:textFill>
                  <w14:solidFill>
                    <w14:schemeClr w14:val="tx1"/>
                  </w14:solidFill>
                </w14:textFill>
              </w:rPr>
            </w:pPr>
            <w:r>
              <w:rPr>
                <w:rFonts w:hint="eastAsia"/>
                <w:color w:val="000000" w:themeColor="text1"/>
                <w:sz w:val="24"/>
                <w:szCs w:val="24"/>
                <w:u w:val="none"/>
                <w14:textFill>
                  <w14:solidFill>
                    <w14:schemeClr w14:val="tx1"/>
                  </w14:solidFill>
                </w14:textFill>
              </w:rPr>
              <w:t>B、用水量</w:t>
            </w:r>
          </w:p>
          <w:p>
            <w:pPr>
              <w:pStyle w:val="24"/>
              <w:spacing w:after="0" w:line="360" w:lineRule="auto"/>
              <w:ind w:left="0" w:leftChars="0" w:firstLine="465"/>
              <w:rPr>
                <w:color w:val="000000" w:themeColor="text1"/>
                <w:sz w:val="24"/>
                <w:szCs w:val="24"/>
                <w:u w:val="none"/>
                <w14:textFill>
                  <w14:solidFill>
                    <w14:schemeClr w14:val="tx1"/>
                  </w14:solidFill>
                </w14:textFill>
              </w:rPr>
            </w:pPr>
            <w:r>
              <w:rPr>
                <w:rFonts w:hint="eastAsia"/>
                <w:b/>
                <w:bCs/>
                <w:color w:val="000000" w:themeColor="text1"/>
                <w:sz w:val="24"/>
                <w:szCs w:val="24"/>
                <w:u w:val="none"/>
                <w14:textFill>
                  <w14:solidFill>
                    <w14:schemeClr w14:val="tx1"/>
                  </w14:solidFill>
                </w14:textFill>
              </w:rPr>
              <w:t>生活用水：</w:t>
            </w:r>
            <w:r>
              <w:rPr>
                <w:rFonts w:hint="eastAsia"/>
                <w:color w:val="000000" w:themeColor="text1"/>
                <w:sz w:val="24"/>
                <w14:textFill>
                  <w14:solidFill>
                    <w14:schemeClr w14:val="tx1"/>
                  </w14:solidFill>
                </w14:textFill>
              </w:rPr>
              <w:t>本项目拟定劳动人员</w:t>
            </w:r>
            <w:r>
              <w:rPr>
                <w:rFonts w:hint="eastAsia"/>
                <w:color w:val="000000" w:themeColor="text1"/>
                <w:sz w:val="24"/>
                <w:lang w:val="en-US" w:eastAsia="zh-CN"/>
                <w14:textFill>
                  <w14:solidFill>
                    <w14:schemeClr w14:val="tx1"/>
                  </w14:solidFill>
                </w14:textFill>
              </w:rPr>
              <w:t>155</w:t>
            </w:r>
            <w:r>
              <w:rPr>
                <w:rFonts w:hint="eastAsia"/>
                <w:color w:val="000000" w:themeColor="text1"/>
                <w:sz w:val="24"/>
                <w14:textFill>
                  <w14:solidFill>
                    <w14:schemeClr w14:val="tx1"/>
                  </w14:solidFill>
                </w14:textFill>
              </w:rPr>
              <w:t>人，</w:t>
            </w:r>
            <w:r>
              <w:rPr>
                <w:rFonts w:hint="eastAsia"/>
                <w:color w:val="000000" w:themeColor="text1"/>
                <w:sz w:val="24"/>
                <w:lang w:val="en-US" w:eastAsia="zh-CN"/>
                <w14:textFill>
                  <w14:solidFill>
                    <w14:schemeClr w14:val="tx1"/>
                  </w14:solidFill>
                </w14:textFill>
              </w:rPr>
              <w:t>其中60人在厂区食宿，95人</w:t>
            </w:r>
            <w:r>
              <w:rPr>
                <w:rFonts w:hint="eastAsia"/>
                <w:color w:val="000000" w:themeColor="text1"/>
                <w:sz w:val="24"/>
                <w14:textFill>
                  <w14:solidFill>
                    <w14:schemeClr w14:val="tx1"/>
                  </w14:solidFill>
                </w14:textFill>
              </w:rPr>
              <w:t>不在厂区</w:t>
            </w:r>
            <w:r>
              <w:rPr>
                <w:rFonts w:hint="eastAsia"/>
                <w:color w:val="000000" w:themeColor="text1"/>
                <w:sz w:val="24"/>
                <w:lang w:val="en-US" w:eastAsia="zh-CN"/>
                <w14:textFill>
                  <w14:solidFill>
                    <w14:schemeClr w14:val="tx1"/>
                  </w14:solidFill>
                </w14:textFill>
              </w:rPr>
              <w:t>住</w:t>
            </w:r>
            <w:r>
              <w:rPr>
                <w:rFonts w:hint="eastAsia"/>
                <w:color w:val="000000" w:themeColor="text1"/>
                <w:sz w:val="24"/>
                <w14:textFill>
                  <w14:solidFill>
                    <w14:schemeClr w14:val="tx1"/>
                  </w14:solidFill>
                </w14:textFill>
              </w:rPr>
              <w:t>宿，用水参照湖南省地方标准《用水定额》（DB43/T388-2020），</w:t>
            </w:r>
            <w:r>
              <w:rPr>
                <w:rFonts w:hint="eastAsia"/>
                <w:color w:val="000000" w:themeColor="text1"/>
                <w:sz w:val="24"/>
                <w:lang w:val="en-US" w:eastAsia="zh-CN"/>
                <w14:textFill>
                  <w14:solidFill>
                    <w14:schemeClr w14:val="tx1"/>
                  </w14:solidFill>
                </w14:textFill>
              </w:rPr>
              <w:t>在厂区内食宿人员按照140</w:t>
            </w:r>
            <w:r>
              <w:rPr>
                <w:rFonts w:hint="eastAsia"/>
                <w:color w:val="000000" w:themeColor="text1"/>
                <w:sz w:val="24"/>
                <w14:textFill>
                  <w14:solidFill>
                    <w14:schemeClr w14:val="tx1"/>
                  </w14:solidFill>
                </w14:textFill>
              </w:rPr>
              <w:t>L/人•d计算</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不在厂区内住宿人员</w:t>
            </w:r>
            <w:r>
              <w:rPr>
                <w:rFonts w:hint="eastAsia"/>
                <w:color w:val="000000" w:themeColor="text1"/>
                <w:sz w:val="24"/>
                <w14:textFill>
                  <w14:solidFill>
                    <w14:schemeClr w14:val="tx1"/>
                  </w14:solidFill>
                </w14:textFill>
              </w:rPr>
              <w:t>按照</w:t>
            </w:r>
            <w:r>
              <w:rPr>
                <w:rFonts w:hint="eastAsia"/>
                <w:color w:val="000000" w:themeColor="text1"/>
                <w:sz w:val="24"/>
                <w:lang w:val="en-US" w:eastAsia="zh-CN"/>
                <w14:textFill>
                  <w14:solidFill>
                    <w14:schemeClr w14:val="tx1"/>
                  </w14:solidFill>
                </w14:textFill>
              </w:rPr>
              <w:t>80</w:t>
            </w:r>
            <w:r>
              <w:rPr>
                <w:rFonts w:hint="eastAsia"/>
                <w:color w:val="000000" w:themeColor="text1"/>
                <w:sz w:val="24"/>
                <w14:textFill>
                  <w14:solidFill>
                    <w14:schemeClr w14:val="tx1"/>
                  </w14:solidFill>
                </w14:textFill>
              </w:rPr>
              <w:t>L/人•d计算，则本项目生活用水总量为</w:t>
            </w:r>
            <w:r>
              <w:rPr>
                <w:rFonts w:hint="eastAsia"/>
                <w:color w:val="000000" w:themeColor="text1"/>
                <w:sz w:val="24"/>
                <w:lang w:val="en-US" w:eastAsia="zh-CN"/>
                <w14:textFill>
                  <w14:solidFill>
                    <w14:schemeClr w14:val="tx1"/>
                  </w14:solidFill>
                </w14:textFill>
              </w:rPr>
              <w:t>16</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/d（</w:t>
            </w:r>
            <w:r>
              <w:rPr>
                <w:rFonts w:hint="eastAsia"/>
                <w:color w:val="000000" w:themeColor="text1"/>
                <w:sz w:val="24"/>
                <w:lang w:val="en-US" w:eastAsia="zh-CN"/>
                <w14:textFill>
                  <w14:solidFill>
                    <w14:schemeClr w14:val="tx1"/>
                  </w14:solidFill>
                </w14:textFill>
              </w:rPr>
              <w:t>4800</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/a）</w:t>
            </w:r>
            <w:r>
              <w:rPr>
                <w:rFonts w:hint="eastAsia"/>
                <w:color w:val="000000" w:themeColor="text1"/>
                <w:sz w:val="24"/>
                <w:szCs w:val="24"/>
                <w:u w:val="none"/>
                <w14:textFill>
                  <w14:solidFill>
                    <w14:schemeClr w14:val="tx1"/>
                  </w14:solidFill>
                </w14:textFill>
              </w:rPr>
              <w:t>。</w:t>
            </w:r>
          </w:p>
          <w:p>
            <w:pPr>
              <w:pStyle w:val="24"/>
              <w:spacing w:after="0" w:line="360" w:lineRule="auto"/>
              <w:ind w:left="0" w:leftChars="0" w:firstLine="465"/>
              <w:rPr>
                <w:rFonts w:hint="eastAsia"/>
                <w:b w:val="0"/>
                <w:bCs w:val="0"/>
                <w:color w:val="000000" w:themeColor="text1"/>
                <w:sz w:val="24"/>
                <w:szCs w:val="24"/>
                <w:u w:val="none"/>
                <w:lang w:val="en-US" w:eastAsia="zh-CN"/>
                <w14:textFill>
                  <w14:solidFill>
                    <w14:schemeClr w14:val="tx1"/>
                  </w14:solidFill>
                </w14:textFill>
              </w:rPr>
            </w:pPr>
            <w:r>
              <w:rPr>
                <w:rFonts w:hint="eastAsia"/>
                <w:b/>
                <w:bCs/>
                <w:color w:val="000000" w:themeColor="text1"/>
                <w:sz w:val="24"/>
                <w:szCs w:val="24"/>
                <w:u w:val="none"/>
                <w14:textFill>
                  <w14:solidFill>
                    <w14:schemeClr w14:val="tx1"/>
                  </w14:solidFill>
                </w14:textFill>
              </w:rPr>
              <w:t>生产用水：</w:t>
            </w:r>
            <w:r>
              <w:rPr>
                <w:rFonts w:hint="eastAsia"/>
                <w:b w:val="0"/>
                <w:bCs w:val="0"/>
                <w:color w:val="000000" w:themeColor="text1"/>
                <w:sz w:val="24"/>
                <w:szCs w:val="24"/>
                <w:u w:val="none"/>
                <w14:textFill>
                  <w14:solidFill>
                    <w14:schemeClr w14:val="tx1"/>
                  </w14:solidFill>
                </w14:textFill>
              </w:rPr>
              <w:t>本项目</w:t>
            </w:r>
            <w:r>
              <w:rPr>
                <w:rFonts w:hint="eastAsia"/>
                <w:b w:val="0"/>
                <w:bCs w:val="0"/>
                <w:color w:val="000000" w:themeColor="text1"/>
                <w:sz w:val="24"/>
                <w:szCs w:val="24"/>
                <w:u w:val="none"/>
                <w:lang w:val="en-US" w:eastAsia="zh-CN"/>
                <w14:textFill>
                  <w14:solidFill>
                    <w14:schemeClr w14:val="tx1"/>
                  </w14:solidFill>
                </w14:textFill>
              </w:rPr>
              <w:t>生产用水主要是循环冷却水和车间洒水降尘水。</w:t>
            </w:r>
          </w:p>
          <w:p>
            <w:pPr>
              <w:pStyle w:val="24"/>
              <w:spacing w:after="0" w:line="360" w:lineRule="auto"/>
              <w:ind w:left="0" w:leftChars="0" w:firstLine="465"/>
              <w:rPr>
                <w:rFonts w:hint="default" w:eastAsia="宋体"/>
                <w:b w:val="0"/>
                <w:bCs w:val="0"/>
                <w:color w:val="000000" w:themeColor="text1"/>
                <w:sz w:val="24"/>
                <w:szCs w:val="24"/>
                <w:u w:val="none"/>
                <w:lang w:val="en-US" w:eastAsia="zh-CN"/>
                <w14:textFill>
                  <w14:solidFill>
                    <w14:schemeClr w14:val="tx1"/>
                  </w14:solidFill>
                </w14:textFill>
              </w:rPr>
            </w:pPr>
            <w:r>
              <w:rPr>
                <w:rFonts w:hint="eastAsia"/>
                <w:b w:val="0"/>
                <w:bCs w:val="0"/>
                <w:color w:val="000000" w:themeColor="text1"/>
                <w:sz w:val="24"/>
                <w:szCs w:val="24"/>
                <w:u w:val="none"/>
                <w14:textFill>
                  <w14:solidFill>
                    <w14:schemeClr w14:val="tx1"/>
                  </w14:solidFill>
                </w14:textFill>
              </w:rPr>
              <w:t>本</w:t>
            </w:r>
            <w:r>
              <w:rPr>
                <w:rFonts w:hint="eastAsia"/>
                <w:b w:val="0"/>
                <w:bCs w:val="0"/>
                <w:color w:val="000000" w:themeColor="text1"/>
                <w:sz w:val="24"/>
                <w:szCs w:val="24"/>
                <w:u w:val="none"/>
                <w:lang w:val="en-US" w:eastAsia="zh-CN"/>
                <w14:textFill>
                  <w14:solidFill>
                    <w14:schemeClr w14:val="tx1"/>
                  </w14:solidFill>
                </w14:textFill>
              </w:rPr>
              <w:t>项目</w:t>
            </w:r>
            <w:r>
              <w:rPr>
                <w:rFonts w:hint="eastAsia"/>
                <w:b w:val="0"/>
                <w:bCs w:val="0"/>
                <w:color w:val="000000" w:themeColor="text1"/>
                <w:sz w:val="24"/>
                <w:szCs w:val="24"/>
                <w:u w:val="none"/>
                <w14:textFill>
                  <w14:solidFill>
                    <w14:schemeClr w14:val="tx1"/>
                  </w14:solidFill>
                </w14:textFill>
              </w:rPr>
              <w:t>车间共需设备冷却水为100m</w:t>
            </w:r>
            <w:r>
              <w:rPr>
                <w:rFonts w:hint="eastAsia"/>
                <w:b w:val="0"/>
                <w:bCs w:val="0"/>
                <w:color w:val="000000" w:themeColor="text1"/>
                <w:sz w:val="24"/>
                <w:szCs w:val="24"/>
                <w:u w:val="none"/>
                <w:vertAlign w:val="superscript"/>
                <w14:textFill>
                  <w14:solidFill>
                    <w14:schemeClr w14:val="tx1"/>
                  </w14:solidFill>
                </w14:textFill>
              </w:rPr>
              <w:t>3</w:t>
            </w:r>
            <w:r>
              <w:rPr>
                <w:rFonts w:hint="eastAsia"/>
                <w:b w:val="0"/>
                <w:bCs w:val="0"/>
                <w:color w:val="000000" w:themeColor="text1"/>
                <w:sz w:val="24"/>
                <w:szCs w:val="24"/>
                <w:u w:val="none"/>
                <w14:textFill>
                  <w14:solidFill>
                    <w14:schemeClr w14:val="tx1"/>
                  </w14:solidFill>
                </w14:textFill>
              </w:rPr>
              <w:t>/h</w:t>
            </w:r>
            <w:r>
              <w:rPr>
                <w:rFonts w:hint="eastAsia"/>
                <w:b w:val="0"/>
                <w:bCs w:val="0"/>
                <w:color w:val="000000" w:themeColor="text1"/>
                <w:sz w:val="24"/>
                <w:szCs w:val="24"/>
                <w:u w:val="none"/>
                <w:lang w:eastAsia="zh-CN"/>
                <w14:textFill>
                  <w14:solidFill>
                    <w14:schemeClr w14:val="tx1"/>
                  </w14:solidFill>
                </w14:textFill>
              </w:rPr>
              <w:t>，</w:t>
            </w:r>
            <w:r>
              <w:rPr>
                <w:rFonts w:hint="eastAsia"/>
                <w:b w:val="0"/>
                <w:bCs w:val="0"/>
                <w:color w:val="000000" w:themeColor="text1"/>
                <w:sz w:val="24"/>
                <w:szCs w:val="24"/>
                <w:u w:val="none"/>
                <w14:textFill>
                  <w14:solidFill>
                    <w14:schemeClr w14:val="tx1"/>
                  </w14:solidFill>
                </w14:textFill>
              </w:rPr>
              <w:t>为合理利用水资源，节约用水，</w:t>
            </w:r>
            <w:r>
              <w:rPr>
                <w:rFonts w:hint="eastAsia"/>
                <w:b w:val="0"/>
                <w:bCs w:val="0"/>
                <w:color w:val="000000" w:themeColor="text1"/>
                <w:sz w:val="24"/>
                <w:szCs w:val="24"/>
                <w:u w:val="none"/>
                <w:lang w:val="en-US" w:eastAsia="zh-CN"/>
                <w14:textFill>
                  <w14:solidFill>
                    <w14:schemeClr w14:val="tx1"/>
                  </w14:solidFill>
                </w14:textFill>
              </w:rPr>
              <w:t>厂区</w:t>
            </w:r>
            <w:r>
              <w:rPr>
                <w:rFonts w:hint="eastAsia"/>
                <w:b w:val="0"/>
                <w:bCs w:val="0"/>
                <w:color w:val="000000" w:themeColor="text1"/>
                <w:sz w:val="24"/>
                <w:szCs w:val="24"/>
                <w:u w:val="none"/>
                <w14:textFill>
                  <w14:solidFill>
                    <w14:schemeClr w14:val="tx1"/>
                  </w14:solidFill>
                </w14:textFill>
              </w:rPr>
              <w:t>设置150m</w:t>
            </w:r>
            <w:r>
              <w:rPr>
                <w:rFonts w:hint="eastAsia"/>
                <w:b w:val="0"/>
                <w:bCs w:val="0"/>
                <w:color w:val="000000" w:themeColor="text1"/>
                <w:sz w:val="24"/>
                <w:szCs w:val="24"/>
                <w:u w:val="none"/>
                <w:vertAlign w:val="superscript"/>
                <w14:textFill>
                  <w14:solidFill>
                    <w14:schemeClr w14:val="tx1"/>
                  </w14:solidFill>
                </w14:textFill>
              </w:rPr>
              <w:t>3</w:t>
            </w:r>
            <w:r>
              <w:rPr>
                <w:rFonts w:hint="eastAsia"/>
                <w:b w:val="0"/>
                <w:bCs w:val="0"/>
                <w:color w:val="000000" w:themeColor="text1"/>
                <w:sz w:val="24"/>
                <w:szCs w:val="24"/>
                <w:u w:val="none"/>
                <w14:textFill>
                  <w14:solidFill>
                    <w14:schemeClr w14:val="tx1"/>
                  </w14:solidFill>
                </w14:textFill>
              </w:rPr>
              <w:t>工业型冷却塔1台，设备冷却水通过管道进入冷却塔处理后流入循环水池，再由循环水泵送入设备循环利用</w:t>
            </w:r>
            <w:r>
              <w:rPr>
                <w:rFonts w:hint="eastAsia"/>
                <w:b w:val="0"/>
                <w:bCs w:val="0"/>
                <w:color w:val="000000" w:themeColor="text1"/>
                <w:sz w:val="24"/>
                <w:szCs w:val="24"/>
                <w:u w:val="none"/>
                <w:lang w:eastAsia="zh-CN"/>
                <w14:textFill>
                  <w14:solidFill>
                    <w14:schemeClr w14:val="tx1"/>
                  </w14:solidFill>
                </w14:textFill>
              </w:rPr>
              <w:t>，</w:t>
            </w:r>
            <w:r>
              <w:rPr>
                <w:rFonts w:hint="eastAsia"/>
                <w:b w:val="0"/>
                <w:bCs w:val="0"/>
                <w:color w:val="000000" w:themeColor="text1"/>
                <w:sz w:val="24"/>
                <w:szCs w:val="24"/>
                <w:u w:val="none"/>
                <w:lang w:val="en-US" w:eastAsia="zh-CN"/>
                <w14:textFill>
                  <w14:solidFill>
                    <w14:schemeClr w14:val="tx1"/>
                  </w14:solidFill>
                </w14:textFill>
              </w:rPr>
              <w:t>蒸发消耗后定期补充，蒸发消耗量约为循环量的5%，即5m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/h（36000m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/a）。</w:t>
            </w:r>
          </w:p>
          <w:p>
            <w:pPr>
              <w:pStyle w:val="24"/>
              <w:spacing w:after="0" w:line="360" w:lineRule="auto"/>
              <w:ind w:left="0" w:leftChars="0" w:firstLine="465"/>
              <w:rPr>
                <w:rFonts w:hint="default" w:eastAsia="宋体"/>
                <w:b w:val="0"/>
                <w:bCs w:val="0"/>
                <w:color w:val="000000" w:themeColor="text1"/>
                <w:sz w:val="24"/>
                <w:szCs w:val="24"/>
                <w:u w:val="none"/>
                <w:lang w:val="en-US" w:eastAsia="zh-CN"/>
                <w14:textFill>
                  <w14:solidFill>
                    <w14:schemeClr w14:val="tx1"/>
                  </w14:solidFill>
                </w14:textFill>
              </w:rPr>
            </w:pPr>
            <w:r>
              <w:rPr>
                <w:rFonts w:hint="eastAsia"/>
                <w:b w:val="0"/>
                <w:bCs w:val="0"/>
                <w:color w:val="000000" w:themeColor="text1"/>
                <w:sz w:val="24"/>
                <w:szCs w:val="24"/>
                <w:u w:val="none"/>
                <w:lang w:val="en-US" w:eastAsia="zh-CN"/>
                <w14:textFill>
                  <w14:solidFill>
                    <w14:schemeClr w14:val="tx1"/>
                  </w14:solidFill>
                </w14:textFill>
              </w:rPr>
              <w:t>项目车间降尘水约为2.5m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/d、750m</w:t>
            </w:r>
            <w:r>
              <w:rPr>
                <w:rFonts w:hint="eastAsia"/>
                <w:b w:val="0"/>
                <w:bCs w:val="0"/>
                <w:color w:val="000000" w:themeColor="text1"/>
                <w:sz w:val="24"/>
                <w:szCs w:val="24"/>
                <w:u w:val="none"/>
                <w:vertAlign w:val="superscript"/>
                <w:lang w:val="en-US" w:eastAsia="zh-CN"/>
                <w14:textFill>
                  <w14:solidFill>
                    <w14:schemeClr w14:val="tx1"/>
                  </w14:solidFill>
                </w14:textFill>
              </w:rPr>
              <w:t>3</w:t>
            </w:r>
            <w:r>
              <w:rPr>
                <w:rFonts w:hint="eastAsia"/>
                <w:b w:val="0"/>
                <w:bCs w:val="0"/>
                <w:color w:val="000000" w:themeColor="text1"/>
                <w:sz w:val="24"/>
                <w:szCs w:val="24"/>
                <w:u w:val="none"/>
                <w:lang w:val="en-US" w:eastAsia="zh-CN"/>
                <w14:textFill>
                  <w14:solidFill>
                    <w14:schemeClr w14:val="tx1"/>
                  </w14:solidFill>
                </w14:textFill>
              </w:rPr>
              <w:t>/a。</w:t>
            </w:r>
          </w:p>
          <w:p>
            <w:pPr>
              <w:spacing w:line="360" w:lineRule="auto"/>
              <w:ind w:firstLine="482"/>
              <w:rPr>
                <w:bCs/>
                <w:color w:val="000000" w:themeColor="text1"/>
                <w:kern w:val="0"/>
                <w:sz w:val="24"/>
                <w:u w:val="none"/>
                <w14:textFill>
                  <w14:solidFill>
                    <w14:schemeClr w14:val="tx1"/>
                  </w14:solidFill>
                </w14:textFill>
              </w:rPr>
            </w:pPr>
            <w:r>
              <w:rPr>
                <w:bCs/>
                <w:color w:val="000000" w:themeColor="text1"/>
                <w:kern w:val="0"/>
                <w:sz w:val="24"/>
                <w:u w:val="none"/>
                <w14:textFill>
                  <w14:solidFill>
                    <w14:schemeClr w14:val="tx1"/>
                  </w14:solidFill>
                </w14:textFill>
              </w:rPr>
              <w:t>项目</w:t>
            </w:r>
            <w:r>
              <w:rPr>
                <w:rFonts w:hint="eastAsia"/>
                <w:bCs/>
                <w:color w:val="000000" w:themeColor="text1"/>
                <w:kern w:val="0"/>
                <w:sz w:val="24"/>
                <w:u w:val="none"/>
                <w14:textFill>
                  <w14:solidFill>
                    <w14:schemeClr w14:val="tx1"/>
                  </w14:solidFill>
                </w14:textFill>
              </w:rPr>
              <w:t>新鲜</w:t>
            </w:r>
            <w:r>
              <w:rPr>
                <w:bCs/>
                <w:color w:val="000000" w:themeColor="text1"/>
                <w:kern w:val="0"/>
                <w:sz w:val="24"/>
                <w:u w:val="none"/>
                <w14:textFill>
                  <w14:solidFill>
                    <w14:schemeClr w14:val="tx1"/>
                  </w14:solidFill>
                </w14:textFill>
              </w:rPr>
              <w:t>用水量为</w:t>
            </w:r>
            <w:r>
              <w:rPr>
                <w:rFonts w:hint="eastAsia"/>
                <w:color w:val="000000" w:themeColor="text1"/>
                <w:sz w:val="24"/>
                <w:u w:val="none"/>
                <w:lang w:val="en-US" w:eastAsia="zh-CN"/>
                <w14:textFill>
                  <w14:solidFill>
                    <w14:schemeClr w14:val="tx1"/>
                  </w14:solidFill>
                </w14:textFill>
              </w:rPr>
              <w:t>41550</w:t>
            </w:r>
            <w:r>
              <w:rPr>
                <w:color w:val="000000" w:themeColor="text1"/>
                <w:sz w:val="24"/>
                <w:u w:val="none"/>
                <w14:textFill>
                  <w14:solidFill>
                    <w14:schemeClr w14:val="tx1"/>
                  </w14:solidFill>
                </w14:textFill>
              </w:rPr>
              <w:t>m</w:t>
            </w:r>
            <w:r>
              <w:rPr>
                <w:color w:val="000000" w:themeColor="text1"/>
                <w:sz w:val="24"/>
                <w:u w:val="none"/>
                <w:vertAlign w:val="superscript"/>
                <w14:textFill>
                  <w14:solidFill>
                    <w14:schemeClr w14:val="tx1"/>
                  </w14:solidFill>
                </w14:textFill>
              </w:rPr>
              <w:t>3</w:t>
            </w:r>
            <w:r>
              <w:rPr>
                <w:color w:val="000000" w:themeColor="text1"/>
                <w:sz w:val="24"/>
                <w:u w:val="none"/>
                <w14:textFill>
                  <w14:solidFill>
                    <w14:schemeClr w14:val="tx1"/>
                  </w14:solidFill>
                </w14:textFill>
              </w:rPr>
              <w:t>/a</w:t>
            </w:r>
            <w:r>
              <w:rPr>
                <w:bCs/>
                <w:color w:val="000000" w:themeColor="text1"/>
                <w:kern w:val="0"/>
                <w:sz w:val="24"/>
                <w:u w:val="none"/>
                <w14:textFill>
                  <w14:solidFill>
                    <w14:schemeClr w14:val="tx1"/>
                  </w14:solidFill>
                </w14:textFill>
              </w:rPr>
              <w:t>。</w:t>
            </w:r>
          </w:p>
          <w:p>
            <w:pPr>
              <w:spacing w:line="360" w:lineRule="auto"/>
              <w:ind w:firstLine="482"/>
              <w:rPr>
                <w:b/>
                <w:color w:val="000000" w:themeColor="text1"/>
                <w:kern w:val="0"/>
                <w:sz w:val="24"/>
                <w:u w:val="none"/>
                <w14:textFill>
                  <w14:solidFill>
                    <w14:schemeClr w14:val="tx1"/>
                  </w14:solidFill>
                </w14:textFill>
              </w:rPr>
            </w:pPr>
            <w:r>
              <w:rPr>
                <w:b/>
                <w:color w:val="000000" w:themeColor="text1"/>
                <w:kern w:val="0"/>
                <w:sz w:val="24"/>
                <w:u w:val="none"/>
                <w14:textFill>
                  <w14:solidFill>
                    <w14:schemeClr w14:val="tx1"/>
                  </w14:solidFill>
                </w14:textFill>
              </w:rPr>
              <w:t>排水</w:t>
            </w:r>
          </w:p>
          <w:p>
            <w:pPr>
              <w:spacing w:line="360" w:lineRule="auto"/>
              <w:ind w:firstLine="482"/>
              <w:rPr>
                <w:bCs/>
                <w:color w:val="000000" w:themeColor="text1"/>
                <w:kern w:val="0"/>
                <w:sz w:val="24"/>
                <w:u w:val="none"/>
                <w14:textFill>
                  <w14:solidFill>
                    <w14:schemeClr w14:val="tx1"/>
                  </w14:solidFill>
                </w14:textFill>
              </w:rPr>
            </w:pPr>
            <w:r>
              <w:rPr>
                <w:bCs/>
                <w:color w:val="000000" w:themeColor="text1"/>
                <w:kern w:val="0"/>
                <w:sz w:val="24"/>
                <w:u w:val="none"/>
                <w14:textFill>
                  <w14:solidFill>
                    <w14:schemeClr w14:val="tx1"/>
                  </w14:solidFill>
                </w14:textFill>
              </w:rPr>
              <w:t>本项目采取雨污分流</w:t>
            </w:r>
            <w:r>
              <w:rPr>
                <w:rFonts w:hint="eastAsia"/>
                <w:bCs/>
                <w:color w:val="000000" w:themeColor="text1"/>
                <w:kern w:val="0"/>
                <w:sz w:val="24"/>
                <w:u w:val="none"/>
                <w14:textFill>
                  <w14:solidFill>
                    <w14:schemeClr w14:val="tx1"/>
                  </w14:solidFill>
                </w14:textFill>
              </w:rPr>
              <w:t>、污污分流</w:t>
            </w:r>
            <w:r>
              <w:rPr>
                <w:bCs/>
                <w:color w:val="000000" w:themeColor="text1"/>
                <w:kern w:val="0"/>
                <w:sz w:val="24"/>
                <w:u w:val="none"/>
                <w14:textFill>
                  <w14:solidFill>
                    <w14:schemeClr w14:val="tx1"/>
                  </w14:solidFill>
                </w14:textFill>
              </w:rPr>
              <w:t>制。</w:t>
            </w:r>
          </w:p>
          <w:p>
            <w:pPr>
              <w:spacing w:line="360" w:lineRule="auto"/>
              <w:ind w:firstLine="482"/>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本项目生活污水</w:t>
            </w:r>
            <w:r>
              <w:rPr>
                <w:rFonts w:hint="eastAsia"/>
                <w:color w:val="000000" w:themeColor="text1"/>
                <w:sz w:val="24"/>
                <w14:textFill>
                  <w14:solidFill>
                    <w14:schemeClr w14:val="tx1"/>
                  </w14:solidFill>
                </w14:textFill>
              </w:rPr>
              <w:t>经过隔油隔渣池、化粪池处理后完全可达到《污水综合排放标准》（GB8978-1996）三级排放标准及新田县污水处理厂、新田县南部新城工业园污水处理厂进水水质标准要求的较严者。经污水处理厂处理达《城镇污水处理厂污染物排放标准》（GB18918-2002）一级 A 标准后外排，最终达标尾水排入新田河</w:t>
            </w:r>
            <w:r>
              <w:rPr>
                <w:rFonts w:hint="eastAsia"/>
                <w:color w:val="000000" w:themeColor="text1"/>
                <w:sz w:val="24"/>
                <w:u w:val="none"/>
                <w14:textFill>
                  <w14:solidFill>
                    <w14:schemeClr w14:val="tx1"/>
                  </w14:solidFill>
                </w14:textFill>
              </w:rPr>
              <w:t>。</w:t>
            </w:r>
          </w:p>
          <w:p>
            <w:pPr>
              <w:spacing w:line="360" w:lineRule="auto"/>
              <w:ind w:firstLine="482"/>
              <w:rPr>
                <w:rFonts w:hint="eastAsia"/>
                <w:bCs/>
                <w:color w:val="000000" w:themeColor="text1"/>
                <w:kern w:val="0"/>
                <w:sz w:val="24"/>
                <w:u w:val="none"/>
                <w14:textFill>
                  <w14:solidFill>
                    <w14:schemeClr w14:val="tx1"/>
                  </w14:solidFill>
                </w14:textFill>
              </w:rPr>
            </w:pPr>
            <w:r>
              <w:rPr>
                <w:rFonts w:hint="eastAsia"/>
                <w:color w:val="000000" w:themeColor="text1"/>
                <w:sz w:val="24"/>
                <w:u w:val="none"/>
                <w14:textFill>
                  <w14:solidFill>
                    <w14:schemeClr w14:val="tx1"/>
                  </w14:solidFill>
                </w14:textFill>
              </w:rPr>
              <w:t>本项目</w:t>
            </w:r>
            <w:r>
              <w:rPr>
                <w:rFonts w:hint="eastAsia"/>
                <w:color w:val="000000" w:themeColor="text1"/>
                <w:sz w:val="24"/>
                <w:u w:val="none"/>
                <w:lang w:val="en-US" w:eastAsia="zh-CN"/>
                <w14:textFill>
                  <w14:solidFill>
                    <w14:schemeClr w14:val="tx1"/>
                  </w14:solidFill>
                </w14:textFill>
              </w:rPr>
              <w:t>生产过程中循环冷却水循环使用，蒸发消耗后定期补充；降尘水全部蒸发消耗；蒸汽冷凝水（蒸汽20%损耗，80%蒸汽冷凝成冷凝水）经管道返回生物质电厂循环使用。</w:t>
            </w:r>
          </w:p>
          <w:p>
            <w:pPr>
              <w:spacing w:line="360" w:lineRule="auto"/>
              <w:ind w:firstLine="482"/>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项目水平衡见下图：</w:t>
            </w: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ind w:firstLine="482"/>
              <w:rPr>
                <w:rFonts w:hint="eastAsia"/>
                <w:color w:val="000000" w:themeColor="text1"/>
                <w:sz w:val="24"/>
                <w:u w:val="none"/>
                <w14:textFill>
                  <w14:solidFill>
                    <w14:schemeClr w14:val="tx1"/>
                  </w14:solidFill>
                </w14:textFill>
              </w:rPr>
            </w:pPr>
          </w:p>
          <w:p>
            <w:pPr>
              <w:spacing w:line="360" w:lineRule="auto"/>
              <w:rPr>
                <w:color w:val="FF0000"/>
                <w:u w:val="none"/>
              </w:rPr>
            </w:pPr>
            <w:r>
              <w:rPr>
                <w:color w:val="FF0000"/>
                <w:u w:val="none"/>
              </w:rPr>
              <mc:AlternateContent>
                <mc:Choice Requires="wpc">
                  <w:drawing>
                    <wp:inline distT="0" distB="0" distL="114300" distR="114300">
                      <wp:extent cx="5048250" cy="2593975"/>
                      <wp:effectExtent l="0" t="0" r="0" b="0"/>
                      <wp:docPr id="30" name="画布 249"/>
                      <wp:cNvGraphicFramePr/>
                      <a:graphic xmlns:a="http://schemas.openxmlformats.org/drawingml/2006/main">
                        <a:graphicData uri="http://schemas.microsoft.com/office/word/2010/wordprocessingCanvas">
                          <wpc:wpc>
                            <wpc:bg>
                              <a:noFill/>
                            </wpc:bg>
                            <wpc:whole>
                              <a:ln>
                                <a:noFill/>
                              </a:ln>
                            </wpc:whole>
                            <wps:wsp>
                              <wps:cNvPr id="1" name="矩形 252"/>
                              <wps:cNvSpPr/>
                              <wps:spPr>
                                <a:xfrm>
                                  <a:off x="1767205" y="0"/>
                                  <a:ext cx="555625"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rPr>
                                      <w:t>损耗</w:t>
                                    </w:r>
                                    <w:r>
                                      <w:rPr>
                                        <w:rFonts w:hint="eastAsia"/>
                                        <w:sz w:val="18"/>
                                        <w:szCs w:val="18"/>
                                        <w:lang w:val="en-US" w:eastAsia="zh-CN"/>
                                      </w:rPr>
                                      <w:t>960</w:t>
                                    </w:r>
                                  </w:p>
                                </w:txbxContent>
                              </wps:txbx>
                              <wps:bodyPr wrap="square" lIns="0" tIns="0" rIns="0" bIns="0" upright="1"/>
                            </wps:wsp>
                            <wps:wsp>
                              <wps:cNvPr id="2" name="直线 272"/>
                              <wps:cNvCnPr/>
                              <wps:spPr>
                                <a:xfrm>
                                  <a:off x="586740" y="357505"/>
                                  <a:ext cx="635" cy="1476000"/>
                                </a:xfrm>
                                <a:prstGeom prst="line">
                                  <a:avLst/>
                                </a:prstGeom>
                                <a:ln w="6350" cap="flat" cmpd="sng">
                                  <a:solidFill>
                                    <a:srgbClr val="000000"/>
                                  </a:solidFill>
                                  <a:prstDash val="solid"/>
                                  <a:headEnd type="none" w="med" len="med"/>
                                  <a:tailEnd type="none" w="med" len="med"/>
                                </a:ln>
                              </wps:spPr>
                              <wps:bodyPr upright="1"/>
                            </wps:wsp>
                            <wps:wsp>
                              <wps:cNvPr id="3" name="矩形 250"/>
                              <wps:cNvSpPr/>
                              <wps:spPr>
                                <a:xfrm>
                                  <a:off x="1119505" y="239396"/>
                                  <a:ext cx="683995" cy="215264"/>
                                </a:xfrm>
                                <a:prstGeom prst="rect">
                                  <a:avLst/>
                                </a:prstGeom>
                                <a:noFill/>
                                <a:ln w="6350"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生活用水</w:t>
                                    </w:r>
                                  </w:p>
                                </w:txbxContent>
                              </wps:txbx>
                              <wps:bodyPr wrap="square" lIns="0" tIns="10800" rIns="0" bIns="10800" upright="1"/>
                            </wps:wsp>
                            <wps:wsp>
                              <wps:cNvPr id="4" name="直线 251"/>
                              <wps:cNvCnPr/>
                              <wps:spPr>
                                <a:xfrm flipV="1">
                                  <a:off x="1481455" y="106045"/>
                                  <a:ext cx="285750" cy="123825"/>
                                </a:xfrm>
                                <a:prstGeom prst="line">
                                  <a:avLst/>
                                </a:prstGeom>
                                <a:ln w="9525" cap="flat" cmpd="sng">
                                  <a:solidFill>
                                    <a:srgbClr val="000000"/>
                                  </a:solidFill>
                                  <a:prstDash val="dash"/>
                                  <a:headEnd type="none" w="med" len="med"/>
                                  <a:tailEnd type="triangle" w="med" len="med"/>
                                </a:ln>
                              </wps:spPr>
                              <wps:bodyPr upright="1"/>
                            </wps:wsp>
                            <wps:wsp>
                              <wps:cNvPr id="5" name="直线 268"/>
                              <wps:cNvCnPr/>
                              <wps:spPr>
                                <a:xfrm>
                                  <a:off x="595630" y="359410"/>
                                  <a:ext cx="539750" cy="635"/>
                                </a:xfrm>
                                <a:prstGeom prst="line">
                                  <a:avLst/>
                                </a:prstGeom>
                                <a:ln w="6350" cap="flat" cmpd="sng">
                                  <a:solidFill>
                                    <a:srgbClr val="000000"/>
                                  </a:solidFill>
                                  <a:prstDash val="solid"/>
                                  <a:headEnd type="none" w="med" len="med"/>
                                  <a:tailEnd type="triangle" w="med" len="med"/>
                                </a:ln>
                              </wps:spPr>
                              <wps:bodyPr upright="1"/>
                            </wps:wsp>
                            <wps:wsp>
                              <wps:cNvPr id="6" name="矩形 269"/>
                              <wps:cNvSpPr/>
                              <wps:spPr>
                                <a:xfrm>
                                  <a:off x="652780" y="211455"/>
                                  <a:ext cx="356235" cy="215899"/>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4800</w:t>
                                    </w:r>
                                  </w:p>
                                </w:txbxContent>
                              </wps:txbx>
                              <wps:bodyPr wrap="square" lIns="0" tIns="0" rIns="0" bIns="0" upright="1"/>
                            </wps:wsp>
                            <wps:wsp>
                              <wps:cNvPr id="7" name="直线 308"/>
                              <wps:cNvCnPr/>
                              <wps:spPr>
                                <a:xfrm>
                                  <a:off x="1798955" y="342901"/>
                                  <a:ext cx="539750" cy="0"/>
                                </a:xfrm>
                                <a:prstGeom prst="line">
                                  <a:avLst/>
                                </a:prstGeom>
                                <a:ln w="6350" cap="flat" cmpd="sng">
                                  <a:solidFill>
                                    <a:srgbClr val="000000"/>
                                  </a:solidFill>
                                  <a:prstDash val="solid"/>
                                  <a:headEnd type="none" w="med" len="med"/>
                                  <a:tailEnd type="triangle" w="med" len="med"/>
                                </a:ln>
                              </wps:spPr>
                              <wps:bodyPr upright="1"/>
                            </wps:wsp>
                            <wps:wsp>
                              <wps:cNvPr id="8" name="矩形 455"/>
                              <wps:cNvSpPr/>
                              <wps:spPr>
                                <a:xfrm>
                                  <a:off x="2338705" y="218440"/>
                                  <a:ext cx="876300" cy="245745"/>
                                </a:xfrm>
                                <a:prstGeom prst="rect">
                                  <a:avLst/>
                                </a:prstGeom>
                                <a:noFill/>
                                <a:ln w="6350"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val="en-US" w:eastAsia="zh-CN"/>
                                      </w:rPr>
                                      <w:t>隔油池+</w:t>
                                    </w:r>
                                    <w:r>
                                      <w:rPr>
                                        <w:rFonts w:hint="eastAsia"/>
                                        <w:sz w:val="18"/>
                                        <w:szCs w:val="18"/>
                                      </w:rPr>
                                      <w:t>化粪池</w:t>
                                    </w:r>
                                  </w:p>
                                </w:txbxContent>
                              </wps:txbx>
                              <wps:bodyPr wrap="square" lIns="0" tIns="10800" rIns="0" bIns="10800" upright="1"/>
                            </wps:wsp>
                            <wps:wsp>
                              <wps:cNvPr id="9" name="矩形 463"/>
                              <wps:cNvSpPr/>
                              <wps:spPr>
                                <a:xfrm>
                                  <a:off x="47625" y="527685"/>
                                  <a:ext cx="508000" cy="406401"/>
                                </a:xfrm>
                                <a:prstGeom prst="rect">
                                  <a:avLst/>
                                </a:prstGeom>
                                <a:noFill/>
                                <a:ln w="6350">
                                  <a:noFill/>
                                </a:ln>
                              </wps:spPr>
                              <wps:txbx>
                                <w:txbxContent>
                                  <w:p>
                                    <w:pPr>
                                      <w:pStyle w:val="6"/>
                                      <w:spacing w:before="0" w:after="0" w:line="240" w:lineRule="auto"/>
                                      <w:jc w:val="center"/>
                                      <w:rPr>
                                        <w:rFonts w:hint="eastAsia"/>
                                        <w:b w:val="0"/>
                                        <w:bCs w:val="0"/>
                                        <w:color w:val="000000"/>
                                        <w:sz w:val="18"/>
                                        <w:szCs w:val="18"/>
                                        <w:lang w:val="en-US" w:eastAsia="zh-CN"/>
                                      </w:rPr>
                                    </w:pPr>
                                    <w:r>
                                      <w:rPr>
                                        <w:rFonts w:hint="eastAsia"/>
                                        <w:b w:val="0"/>
                                        <w:bCs w:val="0"/>
                                        <w:color w:val="000000"/>
                                        <w:sz w:val="18"/>
                                        <w:szCs w:val="18"/>
                                        <w:lang w:val="en-US" w:eastAsia="zh-CN"/>
                                      </w:rPr>
                                      <w:t>41550</w:t>
                                    </w:r>
                                  </w:p>
                                  <w:p>
                                    <w:pPr>
                                      <w:pStyle w:val="6"/>
                                      <w:spacing w:before="0" w:after="0" w:line="240" w:lineRule="auto"/>
                                      <w:jc w:val="center"/>
                                      <w:rPr>
                                        <w:b w:val="0"/>
                                        <w:bCs w:val="0"/>
                                      </w:rPr>
                                    </w:pPr>
                                    <w:r>
                                      <w:rPr>
                                        <w:rFonts w:hint="eastAsia"/>
                                        <w:b w:val="0"/>
                                        <w:bCs w:val="0"/>
                                        <w:sz w:val="18"/>
                                        <w:szCs w:val="18"/>
                                      </w:rPr>
                                      <w:t>新鲜水</w:t>
                                    </w:r>
                                  </w:p>
                                </w:txbxContent>
                              </wps:txbx>
                              <wps:bodyPr wrap="square" lIns="0" tIns="0" rIns="0" bIns="0" upright="1"/>
                            </wps:wsp>
                            <wps:wsp>
                              <wps:cNvPr id="10" name="直线 460"/>
                              <wps:cNvCnPr/>
                              <wps:spPr>
                                <a:xfrm>
                                  <a:off x="65405" y="718821"/>
                                  <a:ext cx="533400" cy="0"/>
                                </a:xfrm>
                                <a:prstGeom prst="line">
                                  <a:avLst/>
                                </a:prstGeom>
                                <a:ln w="6350" cap="flat" cmpd="sng">
                                  <a:solidFill>
                                    <a:srgbClr val="000000"/>
                                  </a:solidFill>
                                  <a:prstDash val="solid"/>
                                  <a:headEnd type="none" w="med" len="med"/>
                                  <a:tailEnd type="triangle" w="med" len="med"/>
                                </a:ln>
                              </wps:spPr>
                              <wps:bodyPr upright="1"/>
                            </wps:wsp>
                            <wps:wsp>
                              <wps:cNvPr id="11" name="矩形 312"/>
                              <wps:cNvSpPr/>
                              <wps:spPr>
                                <a:xfrm>
                                  <a:off x="1852930" y="165735"/>
                                  <a:ext cx="355600" cy="215899"/>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3840</w:t>
                                    </w:r>
                                  </w:p>
                                </w:txbxContent>
                              </wps:txbx>
                              <wps:bodyPr wrap="square" lIns="0" tIns="0" rIns="0" bIns="0" upright="1"/>
                            </wps:wsp>
                            <wps:wsp>
                              <wps:cNvPr id="12" name="矩形 250"/>
                              <wps:cNvSpPr/>
                              <wps:spPr>
                                <a:xfrm>
                                  <a:off x="1129665" y="909956"/>
                                  <a:ext cx="683895" cy="215899"/>
                                </a:xfrm>
                                <a:prstGeom prst="rect">
                                  <a:avLst/>
                                </a:prstGeom>
                                <a:noFill/>
                                <a:ln w="6350"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lang w:val="en-US" w:eastAsia="zh-CN"/>
                                      </w:rPr>
                                      <w:t>循环冷却水</w:t>
                                    </w:r>
                                  </w:p>
                                </w:txbxContent>
                              </wps:txbx>
                              <wps:bodyPr wrap="square" lIns="0" tIns="10800" rIns="0" bIns="10800" upright="1"/>
                            </wps:wsp>
                            <wps:wsp>
                              <wps:cNvPr id="14" name="直线 268"/>
                              <wps:cNvCnPr/>
                              <wps:spPr>
                                <a:xfrm>
                                  <a:off x="605790" y="1031875"/>
                                  <a:ext cx="533400" cy="0"/>
                                </a:xfrm>
                                <a:prstGeom prst="line">
                                  <a:avLst/>
                                </a:prstGeom>
                                <a:ln w="6350" cap="flat" cmpd="sng">
                                  <a:solidFill>
                                    <a:srgbClr val="000000"/>
                                  </a:solidFill>
                                  <a:prstDash val="solid"/>
                                  <a:headEnd type="none" w="med" len="med"/>
                                  <a:tailEnd type="triangle" w="med" len="med"/>
                                </a:ln>
                              </wps:spPr>
                              <wps:bodyPr upright="1"/>
                            </wps:wsp>
                            <wps:wsp>
                              <wps:cNvPr id="15" name="矩形 269"/>
                              <wps:cNvSpPr/>
                              <wps:spPr>
                                <a:xfrm>
                                  <a:off x="675640" y="860426"/>
                                  <a:ext cx="355600" cy="203199"/>
                                </a:xfrm>
                                <a:prstGeom prst="rect">
                                  <a:avLst/>
                                </a:prstGeom>
                                <a:noFill/>
                                <a:ln w="6350">
                                  <a:noFill/>
                                </a:ln>
                              </wps:spPr>
                              <wps:txbx>
                                <w:txbxContent>
                                  <w:p>
                                    <w:pPr>
                                      <w:jc w:val="center"/>
                                      <w:rPr>
                                        <w:sz w:val="18"/>
                                        <w:szCs w:val="18"/>
                                      </w:rPr>
                                    </w:pP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wps:txbx>
                              <wps:bodyPr wrap="square" lIns="0" tIns="0" rIns="0" bIns="0" upright="1"/>
                            </wps:wsp>
                            <wps:wsp>
                              <wps:cNvPr id="16" name="矩形 252"/>
                              <wps:cNvSpPr/>
                              <wps:spPr>
                                <a:xfrm>
                                  <a:off x="1576705" y="619125"/>
                                  <a:ext cx="631825" cy="215900"/>
                                </a:xfrm>
                                <a:prstGeom prst="rect">
                                  <a:avLst/>
                                </a:prstGeom>
                                <a:noFill/>
                                <a:ln w="6350">
                                  <a:noFill/>
                                </a:ln>
                              </wps:spPr>
                              <wps:txbx>
                                <w:txbxContent>
                                  <w:p>
                                    <w:pPr>
                                      <w:jc w:val="center"/>
                                      <w:rPr>
                                        <w:sz w:val="18"/>
                                        <w:szCs w:val="18"/>
                                      </w:rPr>
                                    </w:pPr>
                                    <w:r>
                                      <w:rPr>
                                        <w:rFonts w:hint="eastAsia"/>
                                        <w:sz w:val="18"/>
                                        <w:szCs w:val="18"/>
                                      </w:rPr>
                                      <w:t>损耗</w:t>
                                    </w: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wps:txbx>
                              <wps:bodyPr wrap="square" lIns="0" tIns="0" rIns="0" bIns="0" upright="1"/>
                            </wps:wsp>
                            <wps:wsp>
                              <wps:cNvPr id="17" name="直线 268"/>
                              <wps:cNvCnPr/>
                              <wps:spPr>
                                <a:xfrm flipV="1">
                                  <a:off x="1824990" y="1017270"/>
                                  <a:ext cx="720090" cy="0"/>
                                </a:xfrm>
                                <a:prstGeom prst="line">
                                  <a:avLst/>
                                </a:prstGeom>
                                <a:ln w="6350" cap="flat" cmpd="sng">
                                  <a:solidFill>
                                    <a:srgbClr val="000000"/>
                                  </a:solidFill>
                                  <a:prstDash val="solid"/>
                                  <a:headEnd type="none" w="med" len="med"/>
                                  <a:tailEnd type="triangle" w="med" len="med"/>
                                </a:ln>
                              </wps:spPr>
                              <wps:bodyPr upright="1"/>
                            </wps:wsp>
                            <wps:wsp>
                              <wps:cNvPr id="22" name="直线 308"/>
                              <wps:cNvCnPr/>
                              <wps:spPr>
                                <a:xfrm>
                                  <a:off x="3227705" y="353695"/>
                                  <a:ext cx="461010" cy="0"/>
                                </a:xfrm>
                                <a:prstGeom prst="line">
                                  <a:avLst/>
                                </a:prstGeom>
                                <a:ln w="6350" cap="flat" cmpd="sng">
                                  <a:solidFill>
                                    <a:srgbClr val="000000"/>
                                  </a:solidFill>
                                  <a:prstDash val="solid"/>
                                  <a:headEnd type="none" w="med" len="med"/>
                                  <a:tailEnd type="triangle" w="med" len="med"/>
                                </a:ln>
                              </wps:spPr>
                              <wps:bodyPr upright="1"/>
                            </wps:wsp>
                            <wps:wsp>
                              <wps:cNvPr id="23" name="矩形 312"/>
                              <wps:cNvSpPr/>
                              <wps:spPr>
                                <a:xfrm>
                                  <a:off x="3869055" y="785495"/>
                                  <a:ext cx="355600" cy="2032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新田河</w:t>
                                    </w:r>
                                  </w:p>
                                </w:txbxContent>
                              </wps:txbx>
                              <wps:bodyPr wrap="square" lIns="0" tIns="0" rIns="0" bIns="0" upright="1"/>
                            </wps:wsp>
                            <wps:wsp>
                              <wps:cNvPr id="29" name="矩形 250"/>
                              <wps:cNvSpPr/>
                              <wps:spPr>
                                <a:xfrm>
                                  <a:off x="3700780" y="240030"/>
                                  <a:ext cx="683895" cy="215265"/>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污水处理厂</w:t>
                                    </w:r>
                                  </w:p>
                                </w:txbxContent>
                              </wps:txbx>
                              <wps:bodyPr wrap="square" lIns="0" tIns="10800" rIns="0" bIns="10800" upright="1"/>
                            </wps:wsp>
                            <wps:wsp>
                              <wps:cNvPr id="34" name="直线 308"/>
                              <wps:cNvCnPr/>
                              <wps:spPr>
                                <a:xfrm>
                                  <a:off x="4065905" y="477520"/>
                                  <a:ext cx="1270" cy="323850"/>
                                </a:xfrm>
                                <a:prstGeom prst="line">
                                  <a:avLst/>
                                </a:prstGeom>
                                <a:ln w="6350" cap="flat" cmpd="sng">
                                  <a:solidFill>
                                    <a:srgbClr val="000000"/>
                                  </a:solidFill>
                                  <a:prstDash val="solid"/>
                                  <a:headEnd type="none" w="med" len="med"/>
                                  <a:tailEnd type="triangle" w="med" len="med"/>
                                </a:ln>
                              </wps:spPr>
                              <wps:bodyPr upright="1"/>
                            </wps:wsp>
                            <wps:wsp>
                              <wps:cNvPr id="36" name="矩形 312"/>
                              <wps:cNvSpPr/>
                              <wps:spPr>
                                <a:xfrm>
                                  <a:off x="3262630" y="175260"/>
                                  <a:ext cx="3556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3840</w:t>
                                    </w:r>
                                  </w:p>
                                </w:txbxContent>
                              </wps:txbx>
                              <wps:bodyPr wrap="square" lIns="0" tIns="0" rIns="0" bIns="0" upright="1"/>
                            </wps:wsp>
                            <wps:wsp>
                              <wps:cNvPr id="38" name="矩形 312"/>
                              <wps:cNvSpPr/>
                              <wps:spPr>
                                <a:xfrm>
                                  <a:off x="4091305" y="518160"/>
                                  <a:ext cx="3556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3840</w:t>
                                    </w:r>
                                  </w:p>
                                </w:txbxContent>
                              </wps:txbx>
                              <wps:bodyPr wrap="square" lIns="0" tIns="0" rIns="0" bIns="0" upright="1"/>
                            </wps:wsp>
                            <wps:wsp>
                              <wps:cNvPr id="40" name="直线 251"/>
                              <wps:cNvCnPr/>
                              <wps:spPr>
                                <a:xfrm flipV="1">
                                  <a:off x="1471930" y="791845"/>
                                  <a:ext cx="285750" cy="123825"/>
                                </a:xfrm>
                                <a:prstGeom prst="line">
                                  <a:avLst/>
                                </a:prstGeom>
                                <a:ln w="9525" cap="flat" cmpd="sng">
                                  <a:solidFill>
                                    <a:srgbClr val="000000"/>
                                  </a:solidFill>
                                  <a:prstDash val="dash"/>
                                  <a:headEnd type="none" w="med" len="med"/>
                                  <a:tailEnd type="triangle" w="med" len="med"/>
                                </a:ln>
                              </wps:spPr>
                              <wps:bodyPr upright="1"/>
                            </wps:wsp>
                            <wps:wsp>
                              <wps:cNvPr id="42" name="矩形 250"/>
                              <wps:cNvSpPr/>
                              <wps:spPr>
                                <a:xfrm>
                                  <a:off x="2557780" y="906780"/>
                                  <a:ext cx="683895" cy="215265"/>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冷却塔</w:t>
                                    </w:r>
                                  </w:p>
                                </w:txbxContent>
                              </wps:txbx>
                              <wps:bodyPr wrap="square" lIns="0" tIns="10800" rIns="0" bIns="10800" upright="1"/>
                            </wps:wsp>
                            <wps:wsp>
                              <wps:cNvPr id="44" name="直线 272"/>
                              <wps:cNvCnPr/>
                              <wps:spPr>
                                <a:xfrm>
                                  <a:off x="2901315" y="1129030"/>
                                  <a:ext cx="635" cy="252000"/>
                                </a:xfrm>
                                <a:prstGeom prst="line">
                                  <a:avLst/>
                                </a:prstGeom>
                                <a:ln w="6350" cap="flat" cmpd="sng">
                                  <a:solidFill>
                                    <a:srgbClr val="000000"/>
                                  </a:solidFill>
                                  <a:prstDash val="solid"/>
                                  <a:headEnd type="none" w="med" len="med"/>
                                  <a:tailEnd type="none" w="med" len="med"/>
                                </a:ln>
                              </wps:spPr>
                              <wps:bodyPr upright="1"/>
                            </wps:wsp>
                            <wps:wsp>
                              <wps:cNvPr id="48" name="直线 308"/>
                              <wps:cNvCnPr/>
                              <wps:spPr>
                                <a:xfrm flipV="1">
                                  <a:off x="1484630" y="1139825"/>
                                  <a:ext cx="0" cy="252095"/>
                                </a:xfrm>
                                <a:prstGeom prst="line">
                                  <a:avLst/>
                                </a:prstGeom>
                                <a:ln w="6350" cap="flat" cmpd="sng">
                                  <a:solidFill>
                                    <a:srgbClr val="000000"/>
                                  </a:solidFill>
                                  <a:prstDash val="solid"/>
                                  <a:headEnd type="none" w="med" len="med"/>
                                  <a:tailEnd type="triangle" w="med" len="med"/>
                                </a:ln>
                              </wps:spPr>
                              <wps:bodyPr upright="1"/>
                            </wps:wsp>
                            <wps:wsp>
                              <wps:cNvPr id="50" name="矩形 312"/>
                              <wps:cNvSpPr/>
                              <wps:spPr>
                                <a:xfrm>
                                  <a:off x="1681480" y="1175385"/>
                                  <a:ext cx="5080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684000</w:t>
                                    </w:r>
                                  </w:p>
                                </w:txbxContent>
                              </wps:txbx>
                              <wps:bodyPr wrap="square" lIns="0" tIns="0" rIns="0" bIns="0" upright="1"/>
                            </wps:wsp>
                            <wps:wsp>
                              <wps:cNvPr id="53" name="直线 272"/>
                              <wps:cNvCnPr/>
                              <wps:spPr>
                                <a:xfrm flipH="1">
                                  <a:off x="1482725" y="1377950"/>
                                  <a:ext cx="1440000" cy="0"/>
                                </a:xfrm>
                                <a:prstGeom prst="line">
                                  <a:avLst/>
                                </a:prstGeom>
                                <a:ln w="6350" cap="flat" cmpd="sng">
                                  <a:solidFill>
                                    <a:srgbClr val="000000"/>
                                  </a:solidFill>
                                  <a:prstDash val="solid"/>
                                  <a:headEnd type="none" w="med" len="med"/>
                                  <a:tailEnd type="none" w="med" len="med"/>
                                </a:ln>
                              </wps:spPr>
                              <wps:bodyPr upright="1"/>
                            </wps:wsp>
                            <wps:wsp>
                              <wps:cNvPr id="56" name="矩形 312"/>
                              <wps:cNvSpPr/>
                              <wps:spPr>
                                <a:xfrm>
                                  <a:off x="1986280" y="851535"/>
                                  <a:ext cx="50800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684000</w:t>
                                    </w:r>
                                  </w:p>
                                </w:txbxContent>
                              </wps:txbx>
                              <wps:bodyPr wrap="square" lIns="0" tIns="0" rIns="0" bIns="0" upright="1"/>
                            </wps:wsp>
                            <wps:wsp>
                              <wps:cNvPr id="57" name="直线 268"/>
                              <wps:cNvCnPr/>
                              <wps:spPr>
                                <a:xfrm>
                                  <a:off x="586740" y="1823085"/>
                                  <a:ext cx="533400" cy="0"/>
                                </a:xfrm>
                                <a:prstGeom prst="line">
                                  <a:avLst/>
                                </a:prstGeom>
                                <a:ln w="6350" cap="flat" cmpd="sng">
                                  <a:solidFill>
                                    <a:srgbClr val="000000"/>
                                  </a:solidFill>
                                  <a:prstDash val="solid"/>
                                  <a:headEnd type="none" w="med" len="med"/>
                                  <a:tailEnd type="triangle" w="med" len="med"/>
                                </a:ln>
                              </wps:spPr>
                              <wps:bodyPr upright="1"/>
                            </wps:wsp>
                            <wps:wsp>
                              <wps:cNvPr id="58" name="矩形 269"/>
                              <wps:cNvSpPr/>
                              <wps:spPr>
                                <a:xfrm>
                                  <a:off x="656590" y="1623060"/>
                                  <a:ext cx="289560" cy="203200"/>
                                </a:xfrm>
                                <a:prstGeom prst="rect">
                                  <a:avLst/>
                                </a:prstGeom>
                                <a:noFill/>
                                <a:ln w="6350">
                                  <a:noFill/>
                                </a:ln>
                              </wps:spPr>
                              <wps:txbx>
                                <w:txbxContent>
                                  <w:p>
                                    <w:pPr>
                                      <w:jc w:val="center"/>
                                      <w:rPr>
                                        <w:rFonts w:hint="default"/>
                                        <w:sz w:val="18"/>
                                        <w:szCs w:val="18"/>
                                        <w:lang w:val="en-US"/>
                                      </w:rPr>
                                    </w:pPr>
                                    <w:r>
                                      <w:rPr>
                                        <w:rFonts w:hint="eastAsia"/>
                                        <w:sz w:val="18"/>
                                        <w:szCs w:val="18"/>
                                        <w:lang w:val="en-US" w:eastAsia="zh-CN"/>
                                      </w:rPr>
                                      <w:t>750</w:t>
                                    </w:r>
                                  </w:p>
                                </w:txbxContent>
                              </wps:txbx>
                              <wps:bodyPr wrap="square" lIns="0" tIns="0" rIns="0" bIns="0" upright="1"/>
                            </wps:wsp>
                            <wps:wsp>
                              <wps:cNvPr id="59" name="矩形 250"/>
                              <wps:cNvSpPr/>
                              <wps:spPr>
                                <a:xfrm>
                                  <a:off x="1129665" y="1691005"/>
                                  <a:ext cx="683895" cy="215900"/>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洒水降尘水</w:t>
                                    </w:r>
                                  </w:p>
                                </w:txbxContent>
                              </wps:txbx>
                              <wps:bodyPr wrap="square" lIns="0" tIns="10800" rIns="0" bIns="10800" upright="1"/>
                            </wps:wsp>
                            <wps:wsp>
                              <wps:cNvPr id="60" name="直线 268"/>
                              <wps:cNvCnPr/>
                              <wps:spPr>
                                <a:xfrm flipV="1">
                                  <a:off x="1853565" y="1817370"/>
                                  <a:ext cx="720090" cy="0"/>
                                </a:xfrm>
                                <a:prstGeom prst="line">
                                  <a:avLst/>
                                </a:prstGeom>
                                <a:ln w="6350" cap="flat" cmpd="sng">
                                  <a:solidFill>
                                    <a:srgbClr val="000000"/>
                                  </a:solidFill>
                                  <a:prstDash val="solid"/>
                                  <a:headEnd type="none" w="med" len="med"/>
                                  <a:tailEnd type="triangle" w="med" len="med"/>
                                </a:ln>
                              </wps:spPr>
                              <wps:bodyPr upright="1"/>
                            </wps:wsp>
                            <wps:wsp>
                              <wps:cNvPr id="62" name="矩形 252"/>
                              <wps:cNvSpPr/>
                              <wps:spPr>
                                <a:xfrm>
                                  <a:off x="2557780" y="1714500"/>
                                  <a:ext cx="82169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蒸发消耗750</w:t>
                                    </w:r>
                                  </w:p>
                                </w:txbxContent>
                              </wps:txbx>
                              <wps:bodyPr wrap="square" lIns="0" tIns="0" rIns="0" bIns="0" upright="1"/>
                            </wps:wsp>
                            <wps:wsp>
                              <wps:cNvPr id="64" name="直线 268"/>
                              <wps:cNvCnPr/>
                              <wps:spPr>
                                <a:xfrm>
                                  <a:off x="300990" y="2394585"/>
                                  <a:ext cx="828040" cy="0"/>
                                </a:xfrm>
                                <a:prstGeom prst="line">
                                  <a:avLst/>
                                </a:prstGeom>
                                <a:ln w="6350" cap="flat" cmpd="sng">
                                  <a:solidFill>
                                    <a:srgbClr val="000000"/>
                                  </a:solidFill>
                                  <a:prstDash val="solid"/>
                                  <a:headEnd type="none" w="med" len="med"/>
                                  <a:tailEnd type="triangle" w="med" len="med"/>
                                </a:ln>
                              </wps:spPr>
                              <wps:bodyPr upright="1"/>
                            </wps:wsp>
                            <wps:wsp>
                              <wps:cNvPr id="65" name="矩形 250"/>
                              <wps:cNvSpPr/>
                              <wps:spPr>
                                <a:xfrm>
                                  <a:off x="1120140" y="2262505"/>
                                  <a:ext cx="683895" cy="215900"/>
                                </a:xfrm>
                                <a:prstGeom prst="rect">
                                  <a:avLst/>
                                </a:prstGeom>
                                <a:noFill/>
                                <a:ln w="6350"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洒水降尘水</w:t>
                                    </w:r>
                                  </w:p>
                                </w:txbxContent>
                              </wps:txbx>
                              <wps:bodyPr wrap="square" lIns="0" tIns="10800" rIns="0" bIns="10800" upright="1"/>
                            </wps:wsp>
                            <wps:wsp>
                              <wps:cNvPr id="66" name="直线 268"/>
                              <wps:cNvCnPr/>
                              <wps:spPr>
                                <a:xfrm flipV="1">
                                  <a:off x="1844040" y="2388870"/>
                                  <a:ext cx="720090" cy="0"/>
                                </a:xfrm>
                                <a:prstGeom prst="line">
                                  <a:avLst/>
                                </a:prstGeom>
                                <a:ln w="6350" cap="flat" cmpd="sng">
                                  <a:solidFill>
                                    <a:srgbClr val="000000"/>
                                  </a:solidFill>
                                  <a:prstDash val="solid"/>
                                  <a:headEnd type="none" w="med" len="med"/>
                                  <a:tailEnd type="triangle" w="med" len="med"/>
                                </a:ln>
                              </wps:spPr>
                              <wps:bodyPr upright="1"/>
                            </wps:wsp>
                            <wps:wsp>
                              <wps:cNvPr id="67" name="矩形 252"/>
                              <wps:cNvSpPr/>
                              <wps:spPr>
                                <a:xfrm>
                                  <a:off x="205105" y="2169795"/>
                                  <a:ext cx="821690" cy="424180"/>
                                </a:xfrm>
                                <a:prstGeom prst="rect">
                                  <a:avLst/>
                                </a:prstGeom>
                                <a:noFill/>
                                <a:ln w="6350">
                                  <a:noFill/>
                                </a:ln>
                              </wps:spPr>
                              <wps:txbx>
                                <w:txbxContent>
                                  <w:p>
                                    <w:pPr>
                                      <w:jc w:val="center"/>
                                      <w:rPr>
                                        <w:rFonts w:hint="eastAsia"/>
                                        <w:sz w:val="18"/>
                                        <w:szCs w:val="18"/>
                                        <w:lang w:val="en-US" w:eastAsia="zh-CN"/>
                                      </w:rPr>
                                    </w:pPr>
                                    <w:r>
                                      <w:rPr>
                                        <w:rFonts w:hint="eastAsia"/>
                                        <w:sz w:val="18"/>
                                        <w:szCs w:val="18"/>
                                        <w:lang w:val="en-US" w:eastAsia="zh-CN"/>
                                      </w:rPr>
                                      <w:t>412776</w:t>
                                    </w:r>
                                  </w:p>
                                  <w:p>
                                    <w:pPr>
                                      <w:jc w:val="center"/>
                                      <w:rPr>
                                        <w:rFonts w:hint="default" w:eastAsia="宋体"/>
                                        <w:sz w:val="18"/>
                                        <w:szCs w:val="18"/>
                                        <w:lang w:val="en-US" w:eastAsia="zh-CN"/>
                                      </w:rPr>
                                    </w:pPr>
                                    <w:r>
                                      <w:rPr>
                                        <w:rFonts w:hint="eastAsia"/>
                                        <w:sz w:val="18"/>
                                        <w:szCs w:val="18"/>
                                        <w:lang w:val="en-US" w:eastAsia="zh-CN"/>
                                      </w:rPr>
                                      <w:t>生物质电厂蒸汽</w:t>
                                    </w:r>
                                  </w:p>
                                </w:txbxContent>
                              </wps:txbx>
                              <wps:bodyPr wrap="square" lIns="0" tIns="0" rIns="0" bIns="0" upright="1"/>
                            </wps:wsp>
                            <wps:wsp>
                              <wps:cNvPr id="68" name="直线 251"/>
                              <wps:cNvCnPr/>
                              <wps:spPr>
                                <a:xfrm flipV="1">
                                  <a:off x="1462405" y="2125345"/>
                                  <a:ext cx="285750" cy="123825"/>
                                </a:xfrm>
                                <a:prstGeom prst="line">
                                  <a:avLst/>
                                </a:prstGeom>
                                <a:ln w="9525" cap="flat" cmpd="sng">
                                  <a:solidFill>
                                    <a:srgbClr val="000000"/>
                                  </a:solidFill>
                                  <a:prstDash val="dash"/>
                                  <a:headEnd type="none" w="med" len="med"/>
                                  <a:tailEnd type="triangle" w="med" len="med"/>
                                </a:ln>
                              </wps:spPr>
                              <wps:bodyPr upright="1"/>
                            </wps:wsp>
                            <wps:wsp>
                              <wps:cNvPr id="70" name="矩形 252"/>
                              <wps:cNvSpPr/>
                              <wps:spPr>
                                <a:xfrm>
                                  <a:off x="1662430" y="1962150"/>
                                  <a:ext cx="631825" cy="215900"/>
                                </a:xfrm>
                                <a:prstGeom prst="rect">
                                  <a:avLst/>
                                </a:prstGeom>
                                <a:noFill/>
                                <a:ln w="6350">
                                  <a:noFill/>
                                </a:ln>
                              </wps:spPr>
                              <wps:txbx>
                                <w:txbxContent>
                                  <w:p>
                                    <w:pPr>
                                      <w:jc w:val="center"/>
                                      <w:rPr>
                                        <w:sz w:val="18"/>
                                        <w:szCs w:val="18"/>
                                      </w:rPr>
                                    </w:pPr>
                                    <w:r>
                                      <w:rPr>
                                        <w:rFonts w:hint="eastAsia"/>
                                        <w:sz w:val="18"/>
                                        <w:szCs w:val="18"/>
                                      </w:rPr>
                                      <w:t>损耗</w:t>
                                    </w:r>
                                    <w:r>
                                      <w:rPr>
                                        <w:rFonts w:hint="eastAsia"/>
                                        <w:sz w:val="18"/>
                                        <w:szCs w:val="18"/>
                                        <w:lang w:val="en-US" w:eastAsia="zh-CN"/>
                                      </w:rPr>
                                      <w:t>82555</w:t>
                                    </w:r>
                                  </w:p>
                                </w:txbxContent>
                              </wps:txbx>
                              <wps:bodyPr wrap="square" lIns="0" tIns="0" rIns="0" bIns="0" upright="1"/>
                            </wps:wsp>
                            <wps:wsp>
                              <wps:cNvPr id="71" name="矩形 252"/>
                              <wps:cNvSpPr/>
                              <wps:spPr>
                                <a:xfrm>
                                  <a:off x="2491105" y="2276475"/>
                                  <a:ext cx="1393190" cy="215900"/>
                                </a:xfrm>
                                <a:prstGeom prst="rect">
                                  <a:avLst/>
                                </a:prstGeom>
                                <a:noFill/>
                                <a:ln w="6350">
                                  <a:noFill/>
                                </a:ln>
                              </wps:spPr>
                              <wps:txbx>
                                <w:txbxContent>
                                  <w:p>
                                    <w:pPr>
                                      <w:jc w:val="center"/>
                                      <w:rPr>
                                        <w:rFonts w:hint="default" w:eastAsia="宋体"/>
                                        <w:sz w:val="18"/>
                                        <w:szCs w:val="18"/>
                                        <w:lang w:val="en-US" w:eastAsia="zh-CN"/>
                                      </w:rPr>
                                    </w:pPr>
                                    <w:r>
                                      <w:rPr>
                                        <w:rFonts w:hint="eastAsia"/>
                                        <w:sz w:val="18"/>
                                        <w:szCs w:val="18"/>
                                        <w:lang w:val="en-US" w:eastAsia="zh-CN"/>
                                      </w:rPr>
                                      <w:t>返回生物质电厂330221</w:t>
                                    </w:r>
                                  </w:p>
                                </w:txbxContent>
                              </wps:txbx>
                              <wps:bodyPr wrap="square" lIns="0" tIns="0" rIns="0" bIns="0" upright="1"/>
                            </wps:wsp>
                            <wps:wsp>
                              <wps:cNvPr id="72" name="矩形 269"/>
                              <wps:cNvSpPr/>
                              <wps:spPr>
                                <a:xfrm>
                                  <a:off x="1961515" y="2172335"/>
                                  <a:ext cx="498475" cy="421640"/>
                                </a:xfrm>
                                <a:prstGeom prst="rect">
                                  <a:avLst/>
                                </a:prstGeom>
                                <a:noFill/>
                                <a:ln w="6350">
                                  <a:noFill/>
                                </a:ln>
                              </wps:spPr>
                              <wps:txbx>
                                <w:txbxContent>
                                  <w:p>
                                    <w:pPr>
                                      <w:jc w:val="center"/>
                                      <w:rPr>
                                        <w:rFonts w:hint="eastAsia"/>
                                        <w:sz w:val="18"/>
                                        <w:szCs w:val="18"/>
                                        <w:lang w:val="en-US" w:eastAsia="zh-CN"/>
                                      </w:rPr>
                                    </w:pPr>
                                    <w:r>
                                      <w:rPr>
                                        <w:rFonts w:hint="eastAsia"/>
                                        <w:sz w:val="18"/>
                                        <w:szCs w:val="18"/>
                                        <w:lang w:val="en-US" w:eastAsia="zh-CN"/>
                                      </w:rPr>
                                      <w:t>330221</w:t>
                                    </w:r>
                                  </w:p>
                                  <w:p>
                                    <w:pPr>
                                      <w:jc w:val="center"/>
                                      <w:rPr>
                                        <w:rFonts w:hint="default"/>
                                        <w:sz w:val="18"/>
                                        <w:szCs w:val="18"/>
                                        <w:lang w:val="en-US"/>
                                      </w:rPr>
                                    </w:pPr>
                                    <w:r>
                                      <w:rPr>
                                        <w:rFonts w:hint="eastAsia"/>
                                        <w:sz w:val="18"/>
                                        <w:szCs w:val="18"/>
                                        <w:lang w:val="en-US" w:eastAsia="zh-CN"/>
                                      </w:rPr>
                                      <w:t>冷凝水</w:t>
                                    </w:r>
                                  </w:p>
                                </w:txbxContent>
                              </wps:txbx>
                              <wps:bodyPr wrap="square" lIns="0" tIns="0" rIns="0" bIns="0" upright="1"/>
                            </wps:wsp>
                          </wpc:wpc>
                        </a:graphicData>
                      </a:graphic>
                    </wp:inline>
                  </w:drawing>
                </mc:Choice>
                <mc:Fallback>
                  <w:pict>
                    <v:group id="画布 249" o:spid="_x0000_s1026" o:spt="203" style="height:204.25pt;width:397.5pt;" coordsize="5048250,2593975" editas="canvas" o:gfxdata="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">
                      <o:lock v:ext="edit" aspectratio="f"/>
                      <v:shape id="画布 249" o:spid="_x0000_s1026" style="position:absolute;left:0;top:0;height:2593975;width:5048250;" filled="f" stroked="f" coordsize="21600,21600" o:gfxdata="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">
                        <v:fill on="f" focussize="0,0"/>
                        <v:stroke on="f"/>
                        <v:imagedata o:title=""/>
                        <o:lock v:ext="edit" aspectratio="f"/>
                      </v:shape>
                      <v:rect id="矩形 252" o:spid="_x0000_s1026" o:spt="1" style="position:absolute;left:1767205;top:0;height:215900;width:55562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CuUV4bTAAAABQEAAA8AAAAAAAAAAQAgAAAAIgAAAGRycy9kb3ducmV2&#10;LnhtbFBLAQIUABQAAAAIAIdO4kDlevgLyAEAAIMDAAAOAAAAAAAAAAEAIAAAACIBAABkcnMvZTJv&#10;RG9jLnhtbFBLBQYAAAAABgAGAFkBAABcBQ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rPr>
                                <w:t>损耗</w:t>
                              </w:r>
                              <w:r>
                                <w:rPr>
                                  <w:rFonts w:hint="eastAsia"/>
                                  <w:sz w:val="18"/>
                                  <w:szCs w:val="18"/>
                                  <w:lang w:val="en-US" w:eastAsia="zh-CN"/>
                                </w:rPr>
                                <w:t>960</w:t>
                              </w:r>
                            </w:p>
                          </w:txbxContent>
                        </v:textbox>
                      </v:rect>
                      <v:line id="直线 272" o:spid="_x0000_s1026" o:spt="20" style="position:absolute;left:586740;top:357505;height:1476000;width:635;" filled="f" stroked="t" coordsize="21600,21600" o:gfxdata="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43aLNMAAAAFAQAADwAAAAAAAAABACAAAAAiAAAAZHJzL2Rvd25yZXYueG1sUEsBAhQA&#10;FAAAAAgAh07iQB90x2H3AQAA6QMAAA4AAAAAAAAAAQAgAAAAIgEAAGRycy9lMm9Eb2MueG1sUEsF&#10;BgAAAAAGAAYAWQEAAIsFAAAAAA==&#10;">
                        <v:fill on="f" focussize="0,0"/>
                        <v:stroke weight="0.5pt" color="#000000" joinstyle="round"/>
                        <v:imagedata o:title=""/>
                        <o:lock v:ext="edit" aspectratio="f"/>
                      </v:line>
                      <v:rect id="矩形 250" o:spid="_x0000_s1026" o:spt="1" style="position:absolute;left:1119505;top:239396;height:215264;width:6839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RD1N1QAA&#10;AAUBAAAPAAAAAAAAAAEAIAAAACIAAABkcnMvZG93bnJldi54bWxQSwECFAAUAAAACACHTuJAIe8l&#10;iyECAABGBAAADgAAAAAAAAABACAAAAAkAQAAZHJzL2Uyb0RvYy54bWxQSwUGAAAAAAYABgBZAQAA&#10;twUAAAAA&#10;">
                        <v:fill on="f" focussize="0,0"/>
                        <v:stroke weight="0.5pt" color="#000000" joinstyle="miter"/>
                        <v:imagedata o:title=""/>
                        <o:lock v:ext="edit" aspectratio="f"/>
                        <v:textbox inset="0mm,0.3mm,0mm,0.3mm">
                          <w:txbxContent>
                            <w:p>
                              <w:pPr>
                                <w:jc w:val="center"/>
                                <w:rPr>
                                  <w:sz w:val="18"/>
                                  <w:szCs w:val="18"/>
                                </w:rPr>
                              </w:pPr>
                              <w:r>
                                <w:rPr>
                                  <w:rFonts w:hint="eastAsia"/>
                                  <w:sz w:val="18"/>
                                  <w:szCs w:val="18"/>
                                </w:rPr>
                                <w:t>生活用水</w:t>
                              </w:r>
                            </w:p>
                          </w:txbxContent>
                        </v:textbox>
                      </v:rect>
                      <v:line id="直线 251" o:spid="_x0000_s1026" o:spt="20" style="position:absolute;left:1481455;top:106045;flip:y;height:123825;width:285750;" filled="f" stroked="t" coordsize="21600,21600" o:gfxdata="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EQjfTAAAABQEAAA8AAAAAAAAAAQAgAAAAIgAAAGRycy9k&#10;b3ducmV2LnhtbFBLAQIUABQAAAAIAIdO4kCpTLueBwIAAPkDAAAOAAAAAAAAAAEAIAAAACIBAABk&#10;cnMvZTJvRG9jLnhtbFBLBQYAAAAABgAGAFkBAACbBQAAAAA=&#10;">
                        <v:fill on="f" focussize="0,0"/>
                        <v:stroke color="#000000" joinstyle="round" dashstyle="dash" endarrow="block"/>
                        <v:imagedata o:title=""/>
                        <o:lock v:ext="edit" aspectratio="f"/>
                      </v:line>
                      <v:line id="直线 268" o:spid="_x0000_s1026" o:spt="20" style="position:absolute;left:595630;top:359410;height:635;width:53975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GoPjA1QAAAAUBAAAPAAAAAAAAAAEAIAAAACIAAABkcnMvZG93bnJldi54bWxQSwEC&#10;FAAUAAAACACHTuJAh8FujPcBAADsAwAADgAAAAAAAAABACAAAAAkAQAAZHJzL2Uyb0RvYy54bWxQ&#10;SwUGAAAAAAYABgBZAQAAjQUAAAAA&#10;">
                        <v:fill on="f" focussize="0,0"/>
                        <v:stroke weight="0.5pt" color="#000000" joinstyle="round" endarrow="block"/>
                        <v:imagedata o:title=""/>
                        <o:lock v:ext="edit" aspectratio="f"/>
                      </v:line>
                      <v:rect id="矩形 269" o:spid="_x0000_s1026" o:spt="1" style="position:absolute;left:652780;top:211455;height:215899;width:35623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5RXhtMAAAAFAQAADwAAAAAAAAABACAAAAAiAAAAZHJzL2Rv&#10;d25yZXYueG1sUEsBAhQAFAAAAAgAh07iQDujUF/NAQAAhwMAAA4AAAAAAAAAAQAgAAAAIgEAAGRy&#10;cy9lMm9Eb2MueG1sUEsFBgAAAAAGAAYAWQEAAGEFA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4800</w:t>
                              </w:r>
                            </w:p>
                          </w:txbxContent>
                        </v:textbox>
                      </v:rect>
                      <v:line id="直线 308" o:spid="_x0000_s1026" o:spt="20" style="position:absolute;left:1798955;top:342901;height:0;width:53975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GoPjA1QAAAAUBAAAPAAAAAAAAAAEAIAAAACIAAABkcnMvZG93bnJldi54&#10;bWxQSwECFAAUAAAACACHTuJAXkuM7v0BAADrAwAADgAAAAAAAAABACAAAAAkAQAAZHJzL2Uyb0Rv&#10;Yy54bWxQSwUGAAAAAAYABgBZAQAAkwUAAAAA&#10;">
                        <v:fill on="f" focussize="0,0"/>
                        <v:stroke weight="0.5pt" color="#000000" joinstyle="round" endarrow="block"/>
                        <v:imagedata o:title=""/>
                        <o:lock v:ext="edit" aspectratio="f"/>
                      </v:line>
                      <v:rect id="矩形 455" o:spid="_x0000_s1026" o:spt="1" style="position:absolute;left:2338705;top:218440;height:245745;width:876300;"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REPU3V&#10;AAAABQEAAA8AAAAAAAAAAQAgAAAAIgAAAGRycy9kb3ducmV2LnhtbFBLAQIUABQAAAAIAIdO4kB7&#10;ytGVIwIAAEYEAAAOAAAAAAAAAAEAIAAAACQBAABkcnMvZTJvRG9jLnhtbFBLBQYAAAAABgAGAFkB&#10;AAC5BQAAAAA=&#10;">
                        <v:fill on="f" focussize="0,0"/>
                        <v:stroke weight="0.5pt" color="#000000" joinstyle="miter"/>
                        <v:imagedata o:title=""/>
                        <o:lock v:ext="edit" aspectratio="f"/>
                        <v:textbox inset="0mm,0.3mm,0mm,0.3mm">
                          <w:txbxContent>
                            <w:p>
                              <w:pPr>
                                <w:jc w:val="center"/>
                                <w:rPr>
                                  <w:sz w:val="18"/>
                                  <w:szCs w:val="18"/>
                                </w:rPr>
                              </w:pPr>
                              <w:r>
                                <w:rPr>
                                  <w:rFonts w:hint="eastAsia"/>
                                  <w:sz w:val="18"/>
                                  <w:szCs w:val="18"/>
                                  <w:lang w:val="en-US" w:eastAsia="zh-CN"/>
                                </w:rPr>
                                <w:t>隔油池+</w:t>
                              </w:r>
                              <w:r>
                                <w:rPr>
                                  <w:rFonts w:hint="eastAsia"/>
                                  <w:sz w:val="18"/>
                                  <w:szCs w:val="18"/>
                                </w:rPr>
                                <w:t>化粪池</w:t>
                              </w:r>
                            </w:p>
                          </w:txbxContent>
                        </v:textbox>
                      </v:rect>
                      <v:rect id="矩形 463" o:spid="_x0000_s1026" o:spt="1" style="position:absolute;left:47625;top:527685;height:406401;width:5080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8whY7zgEAAIYDAAAOAAAAAAAAAAEAIAAAACIBAABk&#10;cnMvZTJvRG9jLnhtbFBLBQYAAAAABgAGAFkBAABiBQAAAAA=&#10;">
                        <v:fill on="f" focussize="0,0"/>
                        <v:stroke on="f" weight="0.5pt"/>
                        <v:imagedata o:title=""/>
                        <o:lock v:ext="edit" aspectratio="f"/>
                        <v:textbox inset="0mm,0mm,0mm,0mm">
                          <w:txbxContent>
                            <w:p>
                              <w:pPr>
                                <w:pStyle w:val="6"/>
                                <w:spacing w:before="0" w:after="0" w:line="240" w:lineRule="auto"/>
                                <w:jc w:val="center"/>
                                <w:rPr>
                                  <w:rFonts w:hint="eastAsia"/>
                                  <w:b w:val="0"/>
                                  <w:bCs w:val="0"/>
                                  <w:color w:val="000000"/>
                                  <w:sz w:val="18"/>
                                  <w:szCs w:val="18"/>
                                  <w:lang w:val="en-US" w:eastAsia="zh-CN"/>
                                </w:rPr>
                              </w:pPr>
                              <w:r>
                                <w:rPr>
                                  <w:rFonts w:hint="eastAsia"/>
                                  <w:b w:val="0"/>
                                  <w:bCs w:val="0"/>
                                  <w:color w:val="000000"/>
                                  <w:sz w:val="18"/>
                                  <w:szCs w:val="18"/>
                                  <w:lang w:val="en-US" w:eastAsia="zh-CN"/>
                                </w:rPr>
                                <w:t>41550</w:t>
                              </w:r>
                            </w:p>
                            <w:p>
                              <w:pPr>
                                <w:pStyle w:val="6"/>
                                <w:spacing w:before="0" w:after="0" w:line="240" w:lineRule="auto"/>
                                <w:jc w:val="center"/>
                                <w:rPr>
                                  <w:b w:val="0"/>
                                  <w:bCs w:val="0"/>
                                </w:rPr>
                              </w:pPr>
                              <w:r>
                                <w:rPr>
                                  <w:rFonts w:hint="eastAsia"/>
                                  <w:b w:val="0"/>
                                  <w:bCs w:val="0"/>
                                  <w:sz w:val="18"/>
                                  <w:szCs w:val="18"/>
                                </w:rPr>
                                <w:t>新鲜水</w:t>
                              </w:r>
                            </w:p>
                          </w:txbxContent>
                        </v:textbox>
                      </v:rect>
                      <v:line id="直线 460" o:spid="_x0000_s1026" o:spt="20" style="position:absolute;left:65405;top:718821;height:0;width:53340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ag+MDVAAAABQEAAA8AAAAAAAAAAQAgAAAAIgAAAGRycy9kb3ducmV2LnhtbFBL&#10;AQIUABQAAAAIAIdO4kDaRjYK+QEAAOoDAAAOAAAAAAAAAAEAIAAAACQBAABkcnMvZTJvRG9jLnht&#10;bFBLBQYAAAAABgAGAFkBAACPBQAAAAA=&#10;">
                        <v:fill on="f" focussize="0,0"/>
                        <v:stroke weight="0.5pt" color="#000000" joinstyle="round" endarrow="block"/>
                        <v:imagedata o:title=""/>
                        <o:lock v:ext="edit" aspectratio="f"/>
                      </v:line>
                      <v:rect id="矩形 312" o:spid="_x0000_s1026" o:spt="1" style="position:absolute;left:1852930;top:165735;height:215899;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cpRrhzgEAAIkDAAAOAAAAAAAAAAEAIAAAACIBAABk&#10;cnMvZTJvRG9jLnhtbFBLBQYAAAAABgAGAFkBAABiBQ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3840</w:t>
                              </w:r>
                            </w:p>
                          </w:txbxContent>
                        </v:textbox>
                      </v:rect>
                      <v:rect id="矩形 250" o:spid="_x0000_s1026" o:spt="1" style="position:absolute;left:1129665;top:909956;height:215899;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EQ9TdUA&#10;AAAFAQAADwAAAAAAAAABACAAAAAiAAAAZHJzL2Rvd25yZXYueG1sUEsBAhQAFAAAAAgAh07iQGtN&#10;ulYiAgAARwQAAA4AAAAAAAAAAQAgAAAAJAEAAGRycy9lMm9Eb2MueG1sUEsFBgAAAAAGAAYAWQEA&#10;ALgFAAAAAA==&#10;">
                        <v:fill on="f" focussize="0,0"/>
                        <v:stroke weight="0.5pt" color="#000000" joinstyle="miter"/>
                        <v:imagedata o:title=""/>
                        <o:lock v:ext="edit" aspectratio="f"/>
                        <v:textbox inset="0mm,0.3mm,0mm,0.3mm">
                          <w:txbxContent>
                            <w:p>
                              <w:pPr>
                                <w:jc w:val="center"/>
                                <w:rPr>
                                  <w:sz w:val="18"/>
                                  <w:szCs w:val="18"/>
                                </w:rPr>
                              </w:pPr>
                              <w:r>
                                <w:rPr>
                                  <w:rFonts w:hint="eastAsia"/>
                                  <w:sz w:val="18"/>
                                  <w:szCs w:val="18"/>
                                  <w:lang w:val="en-US" w:eastAsia="zh-CN"/>
                                </w:rPr>
                                <w:t>循环冷却水</w:t>
                              </w:r>
                            </w:p>
                          </w:txbxContent>
                        </v:textbox>
                      </v:rect>
                      <v:line id="直线 268" o:spid="_x0000_s1026" o:spt="20" style="position:absolute;left:605790;top:1031875;height:0;width:53340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qD4wNUAAAAFAQAADwAAAAAAAAABACAAAAAiAAAAZHJzL2Rvd25yZXYu&#10;eG1sUEsBAhQAFAAAAAgAh07iQMPIlwX+AQAA7AMAAA4AAAAAAAAAAQAgAAAAJAEAAGRycy9lMm9E&#10;b2MueG1sUEsFBgAAAAAGAAYAWQEAAJQFAAAAAA==&#10;">
                        <v:fill on="f" focussize="0,0"/>
                        <v:stroke weight="0.5pt" color="#000000" joinstyle="round" endarrow="block"/>
                        <v:imagedata o:title=""/>
                        <o:lock v:ext="edit" aspectratio="f"/>
                      </v:line>
                      <v:rect id="矩形 269" o:spid="_x0000_s1026" o:spt="1" style="position:absolute;left:675640;top:860426;height:203199;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bO0Fuc8BAACIAwAADgAAAAAAAAABACAAAAAiAQAA&#10;ZHJzL2Uyb0RvYy54bWxQSwUGAAAAAAYABgBZAQAAYwUAAAAA&#10;">
                        <v:fill on="f" focussize="0,0"/>
                        <v:stroke on="f" weight="0.5pt"/>
                        <v:imagedata o:title=""/>
                        <o:lock v:ext="edit" aspectratio="f"/>
                        <v:textbox inset="0mm,0mm,0mm,0mm">
                          <w:txbxContent>
                            <w:p>
                              <w:pPr>
                                <w:jc w:val="center"/>
                                <w:rPr>
                                  <w:sz w:val="18"/>
                                  <w:szCs w:val="18"/>
                                </w:rPr>
                              </w:pP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v:textbox>
                      </v:rect>
                      <v:rect id="矩形 252" o:spid="_x0000_s1026" o:spt="1" style="position:absolute;left:1576705;top:619125;height:215900;width:63182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2nc85M8BAACJAwAADgAAAAAAAAABACAAAAAiAQAA&#10;ZHJzL2Uyb0RvYy54bWxQSwUGAAAAAAYABgBZAQAAYwUAAAAA&#10;">
                        <v:fill on="f" focussize="0,0"/>
                        <v:stroke on="f" weight="0.5pt"/>
                        <v:imagedata o:title=""/>
                        <o:lock v:ext="edit" aspectratio="f"/>
                        <v:textbox inset="0mm,0mm,0mm,0mm">
                          <w:txbxContent>
                            <w:p>
                              <w:pPr>
                                <w:jc w:val="center"/>
                                <w:rPr>
                                  <w:sz w:val="18"/>
                                  <w:szCs w:val="18"/>
                                </w:rPr>
                              </w:pPr>
                              <w:r>
                                <w:rPr>
                                  <w:rFonts w:hint="eastAsia"/>
                                  <w:sz w:val="18"/>
                                  <w:szCs w:val="18"/>
                                </w:rPr>
                                <w:t>损耗</w:t>
                              </w:r>
                              <w:r>
                                <w:rPr>
                                  <w:rFonts w:hint="eastAsia"/>
                                  <w:sz w:val="18"/>
                                  <w:szCs w:val="18"/>
                                  <w:lang w:val="en-US" w:eastAsia="zh-CN"/>
                                </w:rPr>
                                <w:t>3</w:t>
                              </w:r>
                              <w:r>
                                <w:rPr>
                                  <w:rFonts w:hint="eastAsia"/>
                                  <w:sz w:val="18"/>
                                  <w:szCs w:val="18"/>
                                </w:rPr>
                                <w:t>6</w:t>
                              </w:r>
                              <w:r>
                                <w:rPr>
                                  <w:rFonts w:hint="eastAsia"/>
                                  <w:sz w:val="18"/>
                                  <w:szCs w:val="18"/>
                                  <w:lang w:val="en-US" w:eastAsia="zh-CN"/>
                                </w:rPr>
                                <w:t>00</w:t>
                              </w:r>
                              <w:r>
                                <w:rPr>
                                  <w:rFonts w:hint="eastAsia"/>
                                  <w:sz w:val="18"/>
                                  <w:szCs w:val="18"/>
                                </w:rPr>
                                <w:t>0</w:t>
                              </w:r>
                            </w:p>
                          </w:txbxContent>
                        </v:textbox>
                      </v:rect>
                      <v:line id="直线 268" o:spid="_x0000_s1026" o:spt="20" style="position:absolute;left:1824990;top:1017270;flip:y;height:0;width:72009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KF+jY1gAAAAUBAAAPAAAAAAAAAAEAIAAAACIAAABkcnMvZG93&#10;bnJldi54bWxQSwECFAAUAAAACACHTuJAz/iIWgICAAD3AwAADgAAAAAAAAABACAAAAAlAQAAZHJz&#10;L2Uyb0RvYy54bWxQSwUGAAAAAAYABgBZAQAAmQUAAAAA&#10;">
                        <v:fill on="f" focussize="0,0"/>
                        <v:stroke weight="0.5pt" color="#000000" joinstyle="round" endarrow="block"/>
                        <v:imagedata o:title=""/>
                        <o:lock v:ext="edit" aspectratio="f"/>
                      </v:line>
                      <v:line id="直线 308" o:spid="_x0000_s1026" o:spt="20" style="position:absolute;left:3227705;top:353695;height:0;width:46101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qD4wNUAAAAFAQAADwAAAAAAAAABACAAAAAiAAAAZHJzL2Rvd25yZXYu&#10;eG1sUEsBAhQAFAAAAAgAh07iQJwE7ZL+AQAA7AMAAA4AAAAAAAAAAQAgAAAAJAEAAGRycy9lMm9E&#10;b2MueG1sUEsFBgAAAAAGAAYAWQEAAJQFAAAAAA==&#10;">
                        <v:fill on="f" focussize="0,0"/>
                        <v:stroke weight="0.5pt" color="#000000" joinstyle="round" endarrow="block"/>
                        <v:imagedata o:title=""/>
                        <o:lock v:ext="edit" aspectratio="f"/>
                      </v:line>
                      <v:rect id="矩形 312" o:spid="_x0000_s1026" o:spt="1" style="position:absolute;left:3869055;top:785495;height:203200;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K5RXhtMAAAAFAQAADwAAAAAAAAABACAAAAAiAAAAZHJz&#10;L2Rvd25yZXYueG1sUEsBAhQAFAAAAAgAh07iQD+nA5bQAQAAiQMAAA4AAAAAAAAAAQAgAAAAIgEA&#10;AGRycy9lMm9Eb2MueG1sUEsFBgAAAAAGAAYAWQEAAGQFA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新田河</w:t>
                              </w:r>
                            </w:p>
                          </w:txbxContent>
                        </v:textbox>
                      </v:rect>
                      <v:rect id="矩形 250" o:spid="_x0000_s1026" o:spt="1" style="position:absolute;left:3700780;top:240030;height:215265;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URD1N&#10;1QAAAAUBAAAPAAAAAAAAAAEAIAAAACIAAABkcnMvZG93bnJldi54bWxQSwECFAAUAAAACACHTuJA&#10;DO9XASQCAABHBAAADgAAAAAAAAABACAAAAAkAQAAZHJzL2Uyb0RvYy54bWxQSwUGAAAAAAYABgBZ&#10;AQAAugU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污水处理厂</w:t>
                              </w:r>
                            </w:p>
                          </w:txbxContent>
                        </v:textbox>
                      </v:rect>
                      <v:line id="直线 308" o:spid="_x0000_s1026" o:spt="20" style="position:absolute;left:4065905;top:477520;height:323850;width:127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qD4wNUAAAAFAQAADwAAAAAAAAABACAAAAAiAAAAZHJzL2Rvd25y&#10;ZXYueG1sUEsBAhQAFAAAAAgAh07iQLRvqXoBAgAA7wMAAA4AAAAAAAAAAQAgAAAAJAEAAGRycy9l&#10;Mm9Eb2MueG1sUEsFBgAAAAAGAAYAWQEAAJcFAAAAAA==&#10;">
                        <v:fill on="f" focussize="0,0"/>
                        <v:stroke weight="0.5pt" color="#000000" joinstyle="round" endarrow="block"/>
                        <v:imagedata o:title=""/>
                        <o:lock v:ext="edit" aspectratio="f"/>
                      </v:line>
                      <v:rect id="矩形 312" o:spid="_x0000_s1026" o:spt="1" style="position:absolute;left:3262630;top:175260;height:215900;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5RXhtMAAAAFAQAADwAAAAAAAAABACAAAAAiAAAAZHJzL2Rv&#10;d25yZXYueG1sUEsBAhQAFAAAAAgAh07iQM1oyKHNAQAAiQMAAA4AAAAAAAAAAQAgAAAAIgEAAGRy&#10;cy9lMm9Eb2MueG1sUEsFBgAAAAAGAAYAWQEAAGEFA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3840</w:t>
                              </w:r>
                            </w:p>
                          </w:txbxContent>
                        </v:textbox>
                      </v:rect>
                      <v:rect id="矩形 312" o:spid="_x0000_s1026" o:spt="1" style="position:absolute;left:4091305;top:518160;height:215900;width:3556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cVYSS88BAACJAwAADgAAAAAAAAABACAAAAAiAQAA&#10;ZHJzL2Uyb0RvYy54bWxQSwUGAAAAAAYABgBZAQAAYw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3840</w:t>
                              </w:r>
                            </w:p>
                          </w:txbxContent>
                        </v:textbox>
                      </v:rect>
                      <v:line id="直线 251" o:spid="_x0000_s1026" o:spt="20" style="position:absolute;left:1471930;top:791845;flip:y;height:123825;width:285750;" filled="f" stroked="t" coordsize="21600,21600" o:gfxdata="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&#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oEQjfTAAAABQEAAA8AAAAAAAAAAQAgAAAAIgAAAGRy&#10;cy9kb3ducmV2LnhtbFBLAQIUABQAAAAIAIdO4kB3j/3GCgIAAPoDAAAOAAAAAAAAAAEAIAAAACIB&#10;AABkcnMvZTJvRG9jLnhtbFBLBQYAAAAABgAGAFkBAACeBQAAAAA=&#10;">
                        <v:fill on="f" focussize="0,0"/>
                        <v:stroke color="#000000" joinstyle="round" dashstyle="dash" endarrow="block"/>
                        <v:imagedata o:title=""/>
                        <o:lock v:ext="edit" aspectratio="f"/>
                      </v:line>
                      <v:rect id="矩形 250" o:spid="_x0000_s1026" o:spt="1" style="position:absolute;left:2557780;top:906780;height:215265;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EQ9TdUA&#10;AAAFAQAADwAAAAAAAAABACAAAAAiAAAAZHJzL2Rvd25yZXYueG1sUEsBAhQAFAAAAAgAh07iQFXc&#10;7xwiAgAARwQAAA4AAAAAAAAAAQAgAAAAJAEAAGRycy9lMm9Eb2MueG1sUEsFBgAAAAAGAAYAWQEA&#10;ALgFA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冷却塔</w:t>
                              </w:r>
                            </w:p>
                          </w:txbxContent>
                        </v:textbox>
                      </v:rect>
                      <v:line id="直线 272" o:spid="_x0000_s1026" o:spt="20" style="position:absolute;left:2901315;top:1129030;height:252000;width:635;" filled="f" stroked="t" coordsize="21600,21600" o:gfxdata="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Xjdos0wAAAAUBAAAPAAAAAAAAAAEAIAAAACIAAABkcnMvZG93bnJldi54bWxQSwECFAAU&#10;AAAACACHTuJA1Y23CPYBAADrAwAADgAAAAAAAAABACAAAAAiAQAAZHJzL2Uyb0RvYy54bWxQSwUG&#10;AAAAAAYABgBZAQAAigUAAAAA&#10;">
                        <v:fill on="f" focussize="0,0"/>
                        <v:stroke weight="0.5pt" color="#000000" joinstyle="round"/>
                        <v:imagedata o:title=""/>
                        <o:lock v:ext="edit" aspectratio="f"/>
                      </v:line>
                      <v:line id="直线 308" o:spid="_x0000_s1026" o:spt="20" style="position:absolute;left:1484630;top:1139825;flip:y;height:252095;width: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oX6NjWAAAABQEAAA8AAAAAAAAAAQAgAAAAIgAAAGRycy9k&#10;b3ducmV2LnhtbFBLAQIUABQAAAAIAIdO4kC5AosfBAIAAPcDAAAOAAAAAAAAAAEAIAAAACUBAABk&#10;cnMvZTJvRG9jLnhtbFBLBQYAAAAABgAGAFkBAACbBQAAAAA=&#10;">
                        <v:fill on="f" focussize="0,0"/>
                        <v:stroke weight="0.5pt" color="#000000" joinstyle="round" endarrow="block"/>
                        <v:imagedata o:title=""/>
                        <o:lock v:ext="edit" aspectratio="f"/>
                      </v:line>
                      <v:rect id="矩形 312" o:spid="_x0000_s1026" o:spt="1" style="position:absolute;left:1681480;top:1175385;height:215900;width:5080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PMSGhzgEAAIoDAAAOAAAAAAAAAAEAIAAAACIBAABk&#10;cnMvZTJvRG9jLnhtbFBLBQYAAAAABgAGAFkBAABiBQ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684000</w:t>
                              </w:r>
                            </w:p>
                          </w:txbxContent>
                        </v:textbox>
                      </v:rect>
                      <v:line id="直线 272" o:spid="_x0000_s1026" o:spt="20" style="position:absolute;left:1482725;top:1377950;flip:x;height:0;width:1440000;" filled="f" stroked="t" coordsize="21600,21600" o:gfxdata="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wkBUgdcAAAAFAQAADwAAAAAAAAABACAAAAAiAAAAZHJzL2Rvd25yZXYu&#10;eG1sUEsBAhQAFAAAAAgAh07iQOUQICf8AQAA9AMAAA4AAAAAAAAAAQAgAAAAJgEAAGRycy9lMm9E&#10;b2MueG1sUEsFBgAAAAAGAAYAWQEAAJQFAAAAAA==&#10;">
                        <v:fill on="f" focussize="0,0"/>
                        <v:stroke weight="0.5pt" color="#000000" joinstyle="round"/>
                        <v:imagedata o:title=""/>
                        <o:lock v:ext="edit" aspectratio="f"/>
                      </v:line>
                      <v:rect id="矩形 312" o:spid="_x0000_s1026" o:spt="1" style="position:absolute;left:1986280;top:851535;height:215900;width:50800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oEHm6c8BAACJAwAADgAAAAAAAAABACAAAAAiAQAA&#10;ZHJzL2Uyb0RvYy54bWxQSwUGAAAAAAYABgBZAQAAYw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684000</w:t>
                              </w:r>
                            </w:p>
                          </w:txbxContent>
                        </v:textbox>
                      </v:rect>
                      <v:line id="直线 268" o:spid="_x0000_s1026" o:spt="20" style="position:absolute;left:586740;top:1823085;height:0;width:53340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GoPjA1QAAAAUBAAAPAAAAAAAAAAEAIAAAACIAAABkcnMvZG93bnJldi54&#10;bWxQSwECFAAUAAAACACHTuJA1JECDf0BAADsAwAADgAAAAAAAAABACAAAAAkAQAAZHJzL2Uyb0Rv&#10;Yy54bWxQSwUGAAAAAAYABgBZAQAAkwUAAAAA&#10;">
                        <v:fill on="f" focussize="0,0"/>
                        <v:stroke weight="0.5pt" color="#000000" joinstyle="round" endarrow="block"/>
                        <v:imagedata o:title=""/>
                        <o:lock v:ext="edit" aspectratio="f"/>
                      </v:line>
                      <v:rect id="矩形 269" o:spid="_x0000_s1026" o:spt="1" style="position:absolute;left:656590;top:1623060;height:203200;width:28956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uUV4bTAAAABQEAAA8AAAAAAAAAAQAgAAAAIgAAAGRycy9k&#10;b3ducmV2LnhtbFBLAQIUABQAAAAIAIdO4kBSaKqdzgEAAIkDAAAOAAAAAAAAAAEAIAAAACIBAABk&#10;cnMvZTJvRG9jLnhtbFBLBQYAAAAABgAGAFkBAABiBQAAAAA=&#10;">
                        <v:fill on="f" focussize="0,0"/>
                        <v:stroke on="f" weight="0.5pt"/>
                        <v:imagedata o:title=""/>
                        <o:lock v:ext="edit" aspectratio="f"/>
                        <v:textbox inset="0mm,0mm,0mm,0mm">
                          <w:txbxContent>
                            <w:p>
                              <w:pPr>
                                <w:jc w:val="center"/>
                                <w:rPr>
                                  <w:rFonts w:hint="default"/>
                                  <w:sz w:val="18"/>
                                  <w:szCs w:val="18"/>
                                  <w:lang w:val="en-US"/>
                                </w:rPr>
                              </w:pPr>
                              <w:r>
                                <w:rPr>
                                  <w:rFonts w:hint="eastAsia"/>
                                  <w:sz w:val="18"/>
                                  <w:szCs w:val="18"/>
                                  <w:lang w:val="en-US" w:eastAsia="zh-CN"/>
                                </w:rPr>
                                <w:t>750</w:t>
                              </w:r>
                            </w:p>
                          </w:txbxContent>
                        </v:textbox>
                      </v:rect>
                      <v:rect id="矩形 250" o:spid="_x0000_s1026" o:spt="1" style="position:absolute;left:1129665;top:1691005;height:215900;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RE&#10;PU3VAAAABQEAAA8AAAAAAAAAAQAgAAAAIgAAAGRycy9kb3ducmV2LnhtbFBLAQIUABQAAAAIAIdO&#10;4kBD/u+ZJgIAAEgEAAAOAAAAAAAAAAEAIAAAACQBAABkcnMvZTJvRG9jLnhtbFBLBQYAAAAABgAG&#10;AFkBAAC8BQ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洒水降尘水</w:t>
                              </w:r>
                            </w:p>
                          </w:txbxContent>
                        </v:textbox>
                      </v:rect>
                      <v:line id="直线 268" o:spid="_x0000_s1026" o:spt="20" style="position:absolute;left:1853565;top:1817370;flip:y;height:0;width:72009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KF+jY1gAAAAUBAAAPAAAAAAAAAAEAIAAAACIAAABkcnMvZG93&#10;bnJldi54bWxQSwECFAAUAAAACACHTuJA84WJewICAAD3AwAADgAAAAAAAAABACAAAAAlAQAAZHJz&#10;L2Uyb0RvYy54bWxQSwUGAAAAAAYABgBZAQAAmQUAAAAA&#10;">
                        <v:fill on="f" focussize="0,0"/>
                        <v:stroke weight="0.5pt" color="#000000" joinstyle="round" endarrow="block"/>
                        <v:imagedata o:title=""/>
                        <o:lock v:ext="edit" aspectratio="f"/>
                      </v:line>
                      <v:rect id="矩形 252" o:spid="_x0000_s1026" o:spt="1" style="position:absolute;left:2557780;top:1714500;height:215900;width:82169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2qLRdc8BAACKAwAADgAAAAAAAAABACAAAAAiAQAA&#10;ZHJzL2Uyb0RvYy54bWxQSwUGAAAAAAYABgBZAQAAYw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蒸发消耗750</w:t>
                              </w:r>
                            </w:p>
                          </w:txbxContent>
                        </v:textbox>
                      </v:rect>
                      <v:line id="直线 268" o:spid="_x0000_s1026" o:spt="20" style="position:absolute;left:300990;top:2394585;height:0;width:828040;" filled="f" stroked="t" coordsize="21600,21600" o:gfxdata="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qD4wNUAAAAFAQAADwAAAAAAAAABACAAAAAiAAAAZHJzL2Rvd25yZXYu&#10;eG1sUEsBAhQAFAAAAAgAh07iQDR5mnD+AQAA7AMAAA4AAAAAAAAAAQAgAAAAJAEAAGRycy9lMm9E&#10;b2MueG1sUEsFBgAAAAAGAAYAWQEAAJQFAAAAAA==&#10;">
                        <v:fill on="f" focussize="0,0"/>
                        <v:stroke weight="0.5pt" color="#000000" joinstyle="round" endarrow="block"/>
                        <v:imagedata o:title=""/>
                        <o:lock v:ext="edit" aspectratio="f"/>
                      </v:line>
                      <v:rect id="矩形 250" o:spid="_x0000_s1026" o:spt="1" style="position:absolute;left:1120140;top:2262505;height:215900;width:683895;" filled="f" stroked="t" coordsize="21600,21600" o:gfxdata="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VEQ9&#10;TdUAAAAFAQAADwAAAAAAAAABACAAAAAiAAAAZHJzL2Rvd25yZXYueG1sUEsBAhQAFAAAAAgAh07i&#10;QOIeuSwlAgAASAQAAA4AAAAAAAAAAQAgAAAAJAEAAGRycy9lMm9Eb2MueG1sUEsFBgAAAAAGAAYA&#10;WQEAALsFAAAAAA==&#10;">
                        <v:fill on="f" focussize="0,0"/>
                        <v:stroke weight="0.5pt" color="#000000" joinstyle="miter"/>
                        <v:imagedata o:title=""/>
                        <o:lock v:ext="edit" aspectratio="f"/>
                        <v:textbox inset="0mm,0.3mm,0mm,0.3mm">
                          <w:txbxContent>
                            <w:p>
                              <w:pPr>
                                <w:jc w:val="center"/>
                                <w:rPr>
                                  <w:rFonts w:hint="default" w:eastAsia="宋体"/>
                                  <w:sz w:val="18"/>
                                  <w:szCs w:val="18"/>
                                  <w:lang w:val="en-US" w:eastAsia="zh-CN"/>
                                </w:rPr>
                              </w:pPr>
                              <w:r>
                                <w:rPr>
                                  <w:rFonts w:hint="eastAsia"/>
                                  <w:sz w:val="18"/>
                                  <w:szCs w:val="18"/>
                                  <w:lang w:val="en-US" w:eastAsia="zh-CN"/>
                                </w:rPr>
                                <w:t>洒水降尘水</w:t>
                              </w:r>
                            </w:p>
                          </w:txbxContent>
                        </v:textbox>
                      </v:rect>
                      <v:line id="直线 268" o:spid="_x0000_s1026" o:spt="20" style="position:absolute;left:1844040;top:2388870;flip:y;height:0;width:720090;" filled="f" stroked="t" coordsize="21600,21600" o:gfxdata="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KF+jY1gAAAAUBAAAPAAAAAAAAAAEAIAAAACIAAABkcnMv&#10;ZG93bnJldi54bWxQSwECFAAUAAAACACHTuJA+xmMHgUCAAD3AwAADgAAAAAAAAABACAAAAAlAQAA&#10;ZHJzL2Uyb0RvYy54bWxQSwUGAAAAAAYABgBZAQAAnAUAAAAA&#10;">
                        <v:fill on="f" focussize="0,0"/>
                        <v:stroke weight="0.5pt" color="#000000" joinstyle="round" endarrow="block"/>
                        <v:imagedata o:title=""/>
                        <o:lock v:ext="edit" aspectratio="f"/>
                      </v:line>
                      <v:rect id="矩形 252" o:spid="_x0000_s1026" o:spt="1" style="position:absolute;left:205105;top:2169795;height:424180;width:82169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lFeG0wAAAAUBAAAPAAAAAAAAAAEAIAAAACIAAABkcnMv&#10;ZG93bnJldi54bWxQSwECFAAUAAAACACHTuJA55i6fs8BAACJAwAADgAAAAAAAAABACAAAAAiAQAA&#10;ZHJzL2Uyb0RvYy54bWxQSwUGAAAAAAYABgBZAQAAYwUAAAAA&#10;">
                        <v:fill on="f" focussize="0,0"/>
                        <v:stroke on="f" weight="0.5pt"/>
                        <v:imagedata o:title=""/>
                        <o:lock v:ext="edit" aspectratio="f"/>
                        <v:textbox inset="0mm,0mm,0mm,0mm">
                          <w:txbxContent>
                            <w:p>
                              <w:pPr>
                                <w:jc w:val="center"/>
                                <w:rPr>
                                  <w:rFonts w:hint="eastAsia"/>
                                  <w:sz w:val="18"/>
                                  <w:szCs w:val="18"/>
                                  <w:lang w:val="en-US" w:eastAsia="zh-CN"/>
                                </w:rPr>
                              </w:pPr>
                              <w:r>
                                <w:rPr>
                                  <w:rFonts w:hint="eastAsia"/>
                                  <w:sz w:val="18"/>
                                  <w:szCs w:val="18"/>
                                  <w:lang w:val="en-US" w:eastAsia="zh-CN"/>
                                </w:rPr>
                                <w:t>412776</w:t>
                              </w:r>
                            </w:p>
                            <w:p>
                              <w:pPr>
                                <w:jc w:val="center"/>
                                <w:rPr>
                                  <w:rFonts w:hint="default" w:eastAsia="宋体"/>
                                  <w:sz w:val="18"/>
                                  <w:szCs w:val="18"/>
                                  <w:lang w:val="en-US" w:eastAsia="zh-CN"/>
                                </w:rPr>
                              </w:pPr>
                              <w:r>
                                <w:rPr>
                                  <w:rFonts w:hint="eastAsia"/>
                                  <w:sz w:val="18"/>
                                  <w:szCs w:val="18"/>
                                  <w:lang w:val="en-US" w:eastAsia="zh-CN"/>
                                </w:rPr>
                                <w:t>生物质电厂蒸汽</w:t>
                              </w:r>
                            </w:p>
                          </w:txbxContent>
                        </v:textbox>
                      </v:rect>
                      <v:line id="直线 251" o:spid="_x0000_s1026" o:spt="20" style="position:absolute;left:1462405;top:2125345;flip:y;height:123825;width:285750;" filled="f" stroked="t" coordsize="21600,21600" o:gfxdata="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&#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KBEI30wAAAAUBAAAPAAAAAAAAAAEAIAAAACIAAABk&#10;cnMvZG93bnJldi54bWxQSwECFAAUAAAACACHTuJA+TeOdgsCAAD7AwAADgAAAAAAAAABACAAAAAi&#10;AQAAZHJzL2Uyb0RvYy54bWxQSwUGAAAAAAYABgBZAQAAnwUAAAAA&#10;">
                        <v:fill on="f" focussize="0,0"/>
                        <v:stroke color="#000000" joinstyle="round" dashstyle="dash" endarrow="block"/>
                        <v:imagedata o:title=""/>
                        <o:lock v:ext="edit" aspectratio="f"/>
                      </v:line>
                      <v:rect id="矩形 252" o:spid="_x0000_s1026" o:spt="1" style="position:absolute;left:1662430;top:1962150;height:215900;width:63182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rlFeG0wAAAAUBAAAPAAAAAAAAAAEAIAAAACIAAABkcnMvZG93&#10;bnJldi54bWxQSwECFAAUAAAACACHTuJAOdLj18wBAACKAwAADgAAAAAAAAABACAAAAAiAQAAZHJz&#10;L2Uyb0RvYy54bWxQSwUGAAAAAAYABgBZAQAAYAUAAAAA&#10;">
                        <v:fill on="f" focussize="0,0"/>
                        <v:stroke on="f" weight="0.5pt"/>
                        <v:imagedata o:title=""/>
                        <o:lock v:ext="edit" aspectratio="f"/>
                        <v:textbox inset="0mm,0mm,0mm,0mm">
                          <w:txbxContent>
                            <w:p>
                              <w:pPr>
                                <w:jc w:val="center"/>
                                <w:rPr>
                                  <w:sz w:val="18"/>
                                  <w:szCs w:val="18"/>
                                </w:rPr>
                              </w:pPr>
                              <w:r>
                                <w:rPr>
                                  <w:rFonts w:hint="eastAsia"/>
                                  <w:sz w:val="18"/>
                                  <w:szCs w:val="18"/>
                                </w:rPr>
                                <w:t>损耗</w:t>
                              </w:r>
                              <w:r>
                                <w:rPr>
                                  <w:rFonts w:hint="eastAsia"/>
                                  <w:sz w:val="18"/>
                                  <w:szCs w:val="18"/>
                                  <w:lang w:val="en-US" w:eastAsia="zh-CN"/>
                                </w:rPr>
                                <w:t>82555</w:t>
                              </w:r>
                            </w:p>
                          </w:txbxContent>
                        </v:textbox>
                      </v:rect>
                      <v:rect id="矩形 252" o:spid="_x0000_s1026" o:spt="1" style="position:absolute;left:2491105;top:2276475;height:215900;width:1393190;"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&#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rlFeG0wAAAAUBAAAPAAAAAAAAAAEAIAAAACIAAABk&#10;cnMvZG93bnJldi54bWxQSwECFAAUAAAACACHTuJAth8u2tIBAACLAwAADgAAAAAAAAABACAAAAAi&#10;AQAAZHJzL2Uyb0RvYy54bWxQSwUGAAAAAAYABgBZAQAAZgUAAAAA&#10;">
                        <v:fill on="f" focussize="0,0"/>
                        <v:stroke on="f" weight="0.5pt"/>
                        <v:imagedata o:title=""/>
                        <o:lock v:ext="edit" aspectratio="f"/>
                        <v:textbox inset="0mm,0mm,0mm,0mm">
                          <w:txbxContent>
                            <w:p>
                              <w:pPr>
                                <w:jc w:val="center"/>
                                <w:rPr>
                                  <w:rFonts w:hint="default" w:eastAsia="宋体"/>
                                  <w:sz w:val="18"/>
                                  <w:szCs w:val="18"/>
                                  <w:lang w:val="en-US" w:eastAsia="zh-CN"/>
                                </w:rPr>
                              </w:pPr>
                              <w:r>
                                <w:rPr>
                                  <w:rFonts w:hint="eastAsia"/>
                                  <w:sz w:val="18"/>
                                  <w:szCs w:val="18"/>
                                  <w:lang w:val="en-US" w:eastAsia="zh-CN"/>
                                </w:rPr>
                                <w:t>返回生物质电厂330221</w:t>
                              </w:r>
                            </w:p>
                          </w:txbxContent>
                        </v:textbox>
                      </v:rect>
                      <v:rect id="矩形 269" o:spid="_x0000_s1026" o:spt="1" style="position:absolute;left:1961515;top:2172335;height:421640;width:498475;" filled="f" stroked="f" coordsize="21600,21600" o:gfxdata="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5RXhtMAAAAFAQAADwAAAAAAAAABACAAAAAiAAAA&#10;ZHJzL2Rvd25yZXYueG1sUEsBAhQAFAAAAAgAh07iQDPCvvLTAQAAigMAAA4AAAAAAAAAAQAgAAAA&#10;IgEAAGRycy9lMm9Eb2MueG1sUEsFBgAAAAAGAAYAWQEAAGcFAAAAAA==&#10;">
                        <v:fill on="f" focussize="0,0"/>
                        <v:stroke on="f" weight="0.5pt"/>
                        <v:imagedata o:title=""/>
                        <o:lock v:ext="edit" aspectratio="f"/>
                        <v:textbox inset="0mm,0mm,0mm,0mm">
                          <w:txbxContent>
                            <w:p>
                              <w:pPr>
                                <w:jc w:val="center"/>
                                <w:rPr>
                                  <w:rFonts w:hint="eastAsia"/>
                                  <w:sz w:val="18"/>
                                  <w:szCs w:val="18"/>
                                  <w:lang w:val="en-US" w:eastAsia="zh-CN"/>
                                </w:rPr>
                              </w:pPr>
                              <w:r>
                                <w:rPr>
                                  <w:rFonts w:hint="eastAsia"/>
                                  <w:sz w:val="18"/>
                                  <w:szCs w:val="18"/>
                                  <w:lang w:val="en-US" w:eastAsia="zh-CN"/>
                                </w:rPr>
                                <w:t>330221</w:t>
                              </w:r>
                            </w:p>
                            <w:p>
                              <w:pPr>
                                <w:jc w:val="center"/>
                                <w:rPr>
                                  <w:rFonts w:hint="default"/>
                                  <w:sz w:val="18"/>
                                  <w:szCs w:val="18"/>
                                  <w:lang w:val="en-US"/>
                                </w:rPr>
                              </w:pPr>
                              <w:r>
                                <w:rPr>
                                  <w:rFonts w:hint="eastAsia"/>
                                  <w:sz w:val="18"/>
                                  <w:szCs w:val="18"/>
                                  <w:lang w:val="en-US" w:eastAsia="zh-CN"/>
                                </w:rPr>
                                <w:t>冷凝水</w:t>
                              </w:r>
                            </w:p>
                          </w:txbxContent>
                        </v:textbox>
                      </v:rect>
                      <w10:wrap type="none"/>
                      <w10:anchorlock/>
                    </v:group>
                  </w:pict>
                </mc:Fallback>
              </mc:AlternateContent>
            </w:r>
          </w:p>
          <w:p>
            <w:pPr>
              <w:jc w:val="center"/>
              <w:rPr>
                <w:rFonts w:hint="eastAsia"/>
                <w:b/>
                <w:bCs/>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图</w:t>
            </w:r>
            <w:r>
              <w:rPr>
                <w:rFonts w:hint="eastAsia"/>
                <w:b/>
                <w:bCs/>
                <w:color w:val="000000" w:themeColor="text1"/>
                <w:szCs w:val="21"/>
                <w:u w:val="single"/>
                <w:lang w:val="en-US" w:eastAsia="zh-CN"/>
                <w14:textFill>
                  <w14:solidFill>
                    <w14:schemeClr w14:val="tx1"/>
                  </w14:solidFill>
                </w14:textFill>
              </w:rPr>
              <w:t>2</w:t>
            </w:r>
            <w:r>
              <w:rPr>
                <w:b/>
                <w:bCs/>
                <w:color w:val="000000" w:themeColor="text1"/>
                <w:szCs w:val="21"/>
                <w:u w:val="single"/>
                <w14:textFill>
                  <w14:solidFill>
                    <w14:schemeClr w14:val="tx1"/>
                  </w14:solidFill>
                </w14:textFill>
              </w:rPr>
              <w:t>-</w:t>
            </w:r>
            <w:r>
              <w:rPr>
                <w:rFonts w:hint="eastAsia"/>
                <w:b/>
                <w:bCs/>
                <w:color w:val="000000" w:themeColor="text1"/>
                <w:szCs w:val="21"/>
                <w:u w:val="single"/>
                <w14:textFill>
                  <w14:solidFill>
                    <w14:schemeClr w14:val="tx1"/>
                  </w14:solidFill>
                </w14:textFill>
              </w:rPr>
              <w:t>1</w:t>
            </w:r>
            <w:r>
              <w:rPr>
                <w:b/>
                <w:bCs/>
                <w:color w:val="000000" w:themeColor="text1"/>
                <w:szCs w:val="21"/>
                <w:u w:val="single"/>
                <w14:textFill>
                  <w14:solidFill>
                    <w14:schemeClr w14:val="tx1"/>
                  </w14:solidFill>
                </w14:textFill>
              </w:rPr>
              <w:t xml:space="preserve">   项目水平衡图   单位：m</w:t>
            </w:r>
            <w:r>
              <w:rPr>
                <w:b/>
                <w:bCs/>
                <w:color w:val="000000" w:themeColor="text1"/>
                <w:szCs w:val="21"/>
                <w:u w:val="single"/>
                <w:vertAlign w:val="superscript"/>
                <w14:textFill>
                  <w14:solidFill>
                    <w14:schemeClr w14:val="tx1"/>
                  </w14:solidFill>
                </w14:textFill>
              </w:rPr>
              <w:t>3</w:t>
            </w:r>
            <w:r>
              <w:rPr>
                <w:b/>
                <w:bCs/>
                <w:color w:val="000000" w:themeColor="text1"/>
                <w:szCs w:val="21"/>
                <w:u w:val="single"/>
                <w14:textFill>
                  <w14:solidFill>
                    <w14:schemeClr w14:val="tx1"/>
                  </w14:solidFill>
                </w14:textFill>
              </w:rPr>
              <w:t>/</w:t>
            </w:r>
            <w:r>
              <w:rPr>
                <w:rFonts w:hint="eastAsia"/>
                <w:b/>
                <w:bCs/>
                <w:color w:val="000000" w:themeColor="text1"/>
                <w:szCs w:val="21"/>
                <w:u w:val="single"/>
                <w14:textFill>
                  <w14:solidFill>
                    <w14:schemeClr w14:val="tx1"/>
                  </w14:solidFill>
                </w14:textFill>
              </w:rPr>
              <w:t>a</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（3）供电</w:t>
            </w:r>
          </w:p>
          <w:p>
            <w:pPr>
              <w:spacing w:line="360" w:lineRule="auto"/>
              <w:ind w:firstLine="482"/>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14:textFill>
                  <w14:solidFill>
                    <w14:schemeClr w14:val="tx1"/>
                  </w14:solidFill>
                </w14:textFill>
              </w:rPr>
              <w:t>所在地电源由</w:t>
            </w:r>
            <w:r>
              <w:rPr>
                <w:rFonts w:hint="eastAsia"/>
                <w:bCs/>
                <w:color w:val="000000" w:themeColor="text1"/>
                <w:kern w:val="0"/>
                <w:sz w:val="24"/>
                <w:lang w:val="en-US" w:eastAsia="zh-CN"/>
                <w14:textFill>
                  <w14:solidFill>
                    <w14:schemeClr w14:val="tx1"/>
                  </w14:solidFill>
                </w14:textFill>
              </w:rPr>
              <w:t>市政电网</w:t>
            </w:r>
            <w:r>
              <w:rPr>
                <w:rFonts w:hint="eastAsia"/>
                <w:bCs/>
                <w:color w:val="000000" w:themeColor="text1"/>
                <w:kern w:val="0"/>
                <w:sz w:val="24"/>
                <w14:textFill>
                  <w14:solidFill>
                    <w14:schemeClr w14:val="tx1"/>
                  </w14:solidFill>
                </w14:textFill>
              </w:rPr>
              <w:t>供给，</w:t>
            </w:r>
            <w:r>
              <w:rPr>
                <w:rFonts w:hint="eastAsia"/>
                <w:bCs/>
                <w:color w:val="000000" w:themeColor="text1"/>
                <w:kern w:val="0"/>
                <w:sz w:val="24"/>
                <w:lang w:val="en-US" w:eastAsia="zh-CN"/>
                <w14:textFill>
                  <w14:solidFill>
                    <w14:schemeClr w14:val="tx1"/>
                  </w14:solidFill>
                </w14:textFill>
              </w:rPr>
              <w:t>从生物质电厂的中心变配电所接出，项目总装机容量15380kW。从电站敷设一路10kV输电专线到木材加工项目中心配电所，再经过中心配电所给车间变电所高压供电，总用电量11073.6万千瓦时/年。</w:t>
            </w:r>
          </w:p>
          <w:p>
            <w:pPr>
              <w:spacing w:line="360" w:lineRule="auto"/>
              <w:ind w:firstLine="482" w:firstLineChars="200"/>
              <w:rPr>
                <w:rFonts w:hint="default" w:ascii="Times New Roman" w:hAnsi="Times New Roman" w:eastAsia="宋体" w:cs="Times New Roman"/>
                <w:b/>
                <w:bCs/>
                <w:color w:val="000000" w:themeColor="text1"/>
                <w:sz w:val="24"/>
                <w:lang w:val="en-US"/>
                <w14:textFill>
                  <w14:solidFill>
                    <w14:schemeClr w14:val="tx1"/>
                  </w14:solidFill>
                </w14:textFill>
              </w:rPr>
            </w:pPr>
            <w:r>
              <w:rPr>
                <w:rFonts w:hint="eastAsia" w:ascii="Times New Roman" w:hAnsi="Times New Roman" w:eastAsia="宋体" w:cs="Times New Roman"/>
                <w:b/>
                <w:bCs/>
                <w:color w:val="000000" w:themeColor="text1"/>
                <w:sz w:val="24"/>
                <w:lang w:val="en-US" w:eastAsia="zh-CN"/>
                <w14:textFill>
                  <w14:solidFill>
                    <w14:schemeClr w14:val="tx1"/>
                  </w14:solidFill>
                </w14:textFill>
              </w:rPr>
              <w:t>（4）蒸汽</w:t>
            </w:r>
          </w:p>
          <w:p>
            <w:pPr>
              <w:spacing w:line="360" w:lineRule="auto"/>
              <w:ind w:firstLine="482"/>
              <w:rPr>
                <w:rFonts w:hint="eastAsia" w:ascii="Times New Roman" w:hAnsi="Times New Roman" w:eastAsia="宋体" w:cs="Times New Roman"/>
                <w:bCs/>
                <w:color w:val="000000" w:themeColor="text1"/>
                <w:kern w:val="0"/>
                <w:sz w:val="24"/>
                <w14:textFill>
                  <w14:solidFill>
                    <w14:schemeClr w14:val="tx1"/>
                  </w14:solidFill>
                </w14:textFill>
              </w:rPr>
            </w:pPr>
            <w:r>
              <w:rPr>
                <w:rFonts w:hint="eastAsia" w:ascii="Times New Roman" w:hAnsi="Times New Roman" w:eastAsia="宋体" w:cs="Times New Roman"/>
                <w:bCs/>
                <w:color w:val="000000" w:themeColor="text1"/>
                <w:kern w:val="0"/>
                <w:sz w:val="24"/>
                <w14:textFill>
                  <w14:solidFill>
                    <w14:schemeClr w14:val="tx1"/>
                  </w14:solidFill>
                </w14:textFill>
              </w:rPr>
              <w:t>本生产线额定耗热量全部为板材生产所需，总耗热量为34.40Gcal/h</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合所需蒸汽57.33t/h</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14:textFill>
                  <w14:solidFill>
                    <w14:schemeClr w14:val="tx1"/>
                  </w14:solidFill>
                </w14:textFill>
              </w:rPr>
              <w:t>年</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需蒸汽412776t/a。根据《湖南鲁丽木业有限公司年产2×80万立方米刨花板项目环境影响报告书》，该项目</w:t>
            </w:r>
            <w:r>
              <w:rPr>
                <w:rFonts w:hint="eastAsia" w:ascii="Times New Roman" w:hAnsi="Times New Roman" w:eastAsia="宋体" w:cs="Times New Roman"/>
                <w:bCs/>
                <w:color w:val="000000" w:themeColor="text1"/>
                <w:kern w:val="0"/>
                <w:sz w:val="24"/>
                <w14:textFill>
                  <w14:solidFill>
                    <w14:schemeClr w14:val="tx1"/>
                  </w14:solidFill>
                </w14:textFill>
              </w:rPr>
              <w:t>总耗热量为1077435Gcal</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/a，即约150</w:t>
            </w:r>
            <w:r>
              <w:rPr>
                <w:rFonts w:hint="eastAsia" w:ascii="Times New Roman" w:hAnsi="Times New Roman" w:eastAsia="宋体" w:cs="Times New Roman"/>
                <w:bCs/>
                <w:color w:val="000000" w:themeColor="text1"/>
                <w:kern w:val="0"/>
                <w:sz w:val="24"/>
                <w14:textFill>
                  <w14:solidFill>
                    <w14:schemeClr w14:val="tx1"/>
                  </w14:solidFill>
                </w14:textFill>
              </w:rPr>
              <w:t>Gcal/h</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250t/h蒸汽</w:t>
            </w:r>
            <w:r>
              <w:rPr>
                <w:rFonts w:hint="eastAsia" w:ascii="Times New Roman" w:hAnsi="Times New Roman" w:eastAsia="宋体" w:cs="Times New Roman"/>
                <w:bCs/>
                <w:color w:val="000000" w:themeColor="text1"/>
                <w:kern w:val="0"/>
                <w:sz w:val="24"/>
                <w:lang w:eastAsia="zh-CN"/>
                <w14:textFill>
                  <w14:solidFill>
                    <w14:schemeClr w14:val="tx1"/>
                  </w14:solidFill>
                </w14:textFill>
              </w:rPr>
              <w:t>）。</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因此，本项目建成后，</w:t>
            </w:r>
            <w:r>
              <w:rPr>
                <w:rFonts w:hint="eastAsia" w:ascii="Times New Roman" w:hAnsi="Times New Roman" w:eastAsia="宋体" w:cs="Times New Roman"/>
                <w:bCs/>
                <w:color w:val="000000" w:themeColor="text1"/>
                <w:kern w:val="0"/>
                <w:sz w:val="24"/>
                <w14:textFill>
                  <w14:solidFill>
                    <w14:schemeClr w14:val="tx1"/>
                  </w14:solidFill>
                </w14:textFill>
              </w:rPr>
              <w:t>总耗热量为</w:t>
            </w:r>
            <w:r>
              <w:rPr>
                <w:rFonts w:hint="eastAsia" w:ascii="Times New Roman" w:hAnsi="Times New Roman" w:eastAsia="宋体" w:cs="Times New Roman"/>
                <w:bCs/>
                <w:color w:val="000000" w:themeColor="text1"/>
                <w:kern w:val="0"/>
                <w:sz w:val="24"/>
                <w:lang w:val="en-US" w:eastAsia="zh-CN"/>
                <w14:textFill>
                  <w14:solidFill>
                    <w14:schemeClr w14:val="tx1"/>
                  </w14:solidFill>
                </w14:textFill>
              </w:rPr>
              <w:t>207.33t/h，根据《湖南鲁丽木业有限公司3×170t/h+2×30MW生物质电厂项目环境影响报告书》，厂区蒸汽生产总量为510t/h，因此，生物质电厂蒸汽生产量能够满足本项目和刨花板的生产需要。</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8</w:t>
            </w:r>
            <w:r>
              <w:rPr>
                <w:rFonts w:hint="eastAsia"/>
                <w:b/>
                <w:bCs/>
                <w:color w:val="000000" w:themeColor="text1"/>
                <w:sz w:val="24"/>
                <w14:textFill>
                  <w14:solidFill>
                    <w14:schemeClr w14:val="tx1"/>
                  </w14:solidFill>
                </w14:textFill>
              </w:rPr>
              <w:t>、劳动定员及工作制度</w:t>
            </w:r>
          </w:p>
          <w:p>
            <w:pPr>
              <w:spacing w:line="360" w:lineRule="auto"/>
              <w:ind w:firstLine="480" w:firstLineChars="200"/>
              <w:rPr>
                <w:rFonts w:hint="eastAsia"/>
                <w:bCs/>
                <w:color w:val="000000" w:themeColor="text1"/>
                <w:kern w:val="0"/>
                <w:sz w:val="24"/>
                <w14:textFill>
                  <w14:solidFill>
                    <w14:schemeClr w14:val="tx1"/>
                  </w14:solidFill>
                </w14:textFill>
              </w:rPr>
            </w:pPr>
            <w:r>
              <w:rPr>
                <w:rFonts w:hint="eastAsia"/>
                <w:bCs/>
                <w:color w:val="000000" w:themeColor="text1"/>
                <w:kern w:val="0"/>
                <w:sz w:val="24"/>
                <w14:textFill>
                  <w14:solidFill>
                    <w14:schemeClr w14:val="tx1"/>
                  </w14:solidFill>
                </w14:textFill>
              </w:rPr>
              <w:t>项目劳动定员</w:t>
            </w:r>
            <w:r>
              <w:rPr>
                <w:rFonts w:hint="eastAsia"/>
                <w:bCs/>
                <w:color w:val="000000" w:themeColor="text1"/>
                <w:kern w:val="0"/>
                <w:sz w:val="24"/>
                <w:lang w:val="en-US" w:eastAsia="zh-CN"/>
                <w14:textFill>
                  <w14:solidFill>
                    <w14:schemeClr w14:val="tx1"/>
                  </w14:solidFill>
                </w14:textFill>
              </w:rPr>
              <w:t>155</w:t>
            </w:r>
            <w:r>
              <w:rPr>
                <w:rFonts w:hint="eastAsia"/>
                <w:bCs/>
                <w:color w:val="000000" w:themeColor="text1"/>
                <w:kern w:val="0"/>
                <w:sz w:val="24"/>
                <w14:textFill>
                  <w14:solidFill>
                    <w14:schemeClr w14:val="tx1"/>
                  </w14:solidFill>
                </w14:textFill>
              </w:rPr>
              <w:t>人，</w:t>
            </w:r>
            <w:r>
              <w:rPr>
                <w:rFonts w:hint="eastAsia"/>
                <w:color w:val="000000" w:themeColor="text1"/>
                <w:sz w:val="24"/>
                <w:lang w:val="en-US" w:eastAsia="zh-CN"/>
                <w14:textFill>
                  <w14:solidFill>
                    <w14:schemeClr w14:val="tx1"/>
                  </w14:solidFill>
                </w14:textFill>
              </w:rPr>
              <w:t>其中60人在厂区食宿，95人</w:t>
            </w:r>
            <w:r>
              <w:rPr>
                <w:rFonts w:hint="eastAsia"/>
                <w:color w:val="000000" w:themeColor="text1"/>
                <w:sz w:val="24"/>
                <w14:textFill>
                  <w14:solidFill>
                    <w14:schemeClr w14:val="tx1"/>
                  </w14:solidFill>
                </w14:textFill>
              </w:rPr>
              <w:t>不在厂区</w:t>
            </w:r>
            <w:r>
              <w:rPr>
                <w:rFonts w:hint="eastAsia"/>
                <w:color w:val="000000" w:themeColor="text1"/>
                <w:sz w:val="24"/>
                <w:lang w:val="en-US" w:eastAsia="zh-CN"/>
                <w14:textFill>
                  <w14:solidFill>
                    <w14:schemeClr w14:val="tx1"/>
                  </w14:solidFill>
                </w14:textFill>
              </w:rPr>
              <w:t>住</w:t>
            </w:r>
            <w:r>
              <w:rPr>
                <w:rFonts w:hint="eastAsia"/>
                <w:color w:val="000000" w:themeColor="text1"/>
                <w:sz w:val="24"/>
                <w14:textFill>
                  <w14:solidFill>
                    <w14:schemeClr w14:val="tx1"/>
                  </w14:solidFill>
                </w14:textFill>
              </w:rPr>
              <w:t>宿</w:t>
            </w:r>
            <w:r>
              <w:rPr>
                <w:rFonts w:hint="eastAsia"/>
                <w:bCs/>
                <w:color w:val="000000" w:themeColor="text1"/>
                <w:kern w:val="0"/>
                <w:sz w:val="24"/>
                <w14:textFill>
                  <w14:solidFill>
                    <w14:schemeClr w14:val="tx1"/>
                  </w14:solidFill>
                </w14:textFill>
              </w:rPr>
              <w:t>，生产实行</w:t>
            </w:r>
            <w:r>
              <w:rPr>
                <w:rFonts w:hint="eastAsia"/>
                <w:bCs/>
                <w:color w:val="000000" w:themeColor="text1"/>
                <w:kern w:val="0"/>
                <w:sz w:val="24"/>
                <w:lang w:val="en-US" w:eastAsia="zh-CN"/>
                <w14:textFill>
                  <w14:solidFill>
                    <w14:schemeClr w14:val="tx1"/>
                  </w14:solidFill>
                </w14:textFill>
              </w:rPr>
              <w:t>三</w:t>
            </w:r>
            <w:r>
              <w:rPr>
                <w:rFonts w:hint="eastAsia"/>
                <w:bCs/>
                <w:color w:val="000000" w:themeColor="text1"/>
                <w:kern w:val="0"/>
                <w:sz w:val="24"/>
                <w14:textFill>
                  <w14:solidFill>
                    <w14:schemeClr w14:val="tx1"/>
                  </w14:solidFill>
                </w14:textFill>
              </w:rPr>
              <w:t>班制，每班工作时间8小时</w:t>
            </w:r>
            <w:r>
              <w:rPr>
                <w:rFonts w:hint="eastAsia"/>
                <w:bCs/>
                <w:color w:val="000000" w:themeColor="text1"/>
                <w:kern w:val="0"/>
                <w:sz w:val="24"/>
                <w:lang w:val="en-US" w:eastAsia="zh-CN"/>
                <w14:textFill>
                  <w14:solidFill>
                    <w14:schemeClr w14:val="tx1"/>
                  </w14:solidFill>
                </w14:textFill>
              </w:rPr>
              <w:t>，年工作300</w:t>
            </w:r>
            <w:r>
              <w:rPr>
                <w:rFonts w:hint="eastAsia"/>
                <w:bCs/>
                <w:color w:val="000000" w:themeColor="text1"/>
                <w:kern w:val="0"/>
                <w:sz w:val="24"/>
                <w14:textFill>
                  <w14:solidFill>
                    <w14:schemeClr w14:val="tx1"/>
                  </w14:solidFill>
                </w14:textFill>
              </w:rPr>
              <w:t>天。</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9</w:t>
            </w:r>
            <w:r>
              <w:rPr>
                <w:rFonts w:hint="eastAsia"/>
                <w:b/>
                <w:bCs/>
                <w:color w:val="000000" w:themeColor="text1"/>
                <w:sz w:val="24"/>
                <w14:textFill>
                  <w14:solidFill>
                    <w14:schemeClr w14:val="tx1"/>
                  </w14:solidFill>
                </w14:textFill>
              </w:rPr>
              <w:t>、项目总平面布置</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（1）总平面布置原则</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①与当地区域规划相协调，有利提高社会和经济效益，促进地区经济发展。</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②因地制宜，充分利用地形，尽可能减少土、石方工程量，使建、构筑物有良好采光和自然通风条件。</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③满足生产工艺流程要求，使物流路线短捷，运输顺畅，避免人货交叉。在符合各种防护间距要求下，合理、紧凑布置。</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④动力负荷布置尽可能靠近负荷中心，管线布置短捷。</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⑤对火灾、噪音的防护严格按《工业企业总平面设计规范》（GB50187-2012）、《建筑设计防火规范》GB50016-2014（2018版）的要求，设置防护间距。</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⑥充分考虑厂区场地的绿化，改善厂区环境。</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（2）总平面布置</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本项目（木材加工项目）作为湖南鲁丽木业有限公司年产2</w:t>
            </w:r>
            <w:r>
              <w:rPr>
                <w:rFonts w:hint="default" w:ascii="Times New Roman" w:hAnsi="Times New Roman" w:cs="Times New Roman"/>
                <w:bCs/>
                <w:color w:val="000000" w:themeColor="text1"/>
                <w:kern w:val="0"/>
                <w:sz w:val="24"/>
                <w:lang w:val="en-US" w:eastAsia="zh-CN"/>
                <w14:textFill>
                  <w14:solidFill>
                    <w14:schemeClr w14:val="tx1"/>
                  </w14:solidFill>
                </w14:textFill>
              </w:rPr>
              <w:t>×</w:t>
            </w:r>
            <w:r>
              <w:rPr>
                <w:rFonts w:hint="eastAsia"/>
                <w:bCs/>
                <w:color w:val="000000" w:themeColor="text1"/>
                <w:kern w:val="0"/>
                <w:sz w:val="24"/>
                <w:lang w:val="en-US" w:eastAsia="zh-CN"/>
                <w14:textFill>
                  <w14:solidFill>
                    <w14:schemeClr w14:val="tx1"/>
                  </w14:solidFill>
                </w14:textFill>
              </w:rPr>
              <w:t>80万立方米刨花板项目的二期工程，项目地块紧邻一期工程（2</w:t>
            </w:r>
            <w:r>
              <w:rPr>
                <w:rFonts w:hint="default" w:ascii="Times New Roman" w:hAnsi="Times New Roman" w:cs="Times New Roman"/>
                <w:bCs/>
                <w:color w:val="000000" w:themeColor="text1"/>
                <w:kern w:val="0"/>
                <w:sz w:val="24"/>
                <w:lang w:val="en-US" w:eastAsia="zh-CN"/>
                <w14:textFill>
                  <w14:solidFill>
                    <w14:schemeClr w14:val="tx1"/>
                  </w14:solidFill>
                </w14:textFill>
              </w:rPr>
              <w:t>×</w:t>
            </w:r>
            <w:r>
              <w:rPr>
                <w:rFonts w:hint="eastAsia"/>
                <w:bCs/>
                <w:color w:val="000000" w:themeColor="text1"/>
                <w:kern w:val="0"/>
                <w:sz w:val="24"/>
                <w:lang w:val="en-US" w:eastAsia="zh-CN"/>
                <w14:textFill>
                  <w14:solidFill>
                    <w14:schemeClr w14:val="tx1"/>
                  </w14:solidFill>
                </w14:textFill>
              </w:rPr>
              <w:t>80万立方米刨花板项目），其出入口，道路，人员生活区与一期公用。本项目用地红线位于湖南鲁丽木业有限公司年产2</w:t>
            </w:r>
            <w:r>
              <w:rPr>
                <w:rFonts w:hint="default" w:ascii="Times New Roman" w:hAnsi="Times New Roman" w:cs="Times New Roman"/>
                <w:bCs/>
                <w:color w:val="000000" w:themeColor="text1"/>
                <w:kern w:val="0"/>
                <w:sz w:val="24"/>
                <w:lang w:val="en-US" w:eastAsia="zh-CN"/>
                <w14:textFill>
                  <w14:solidFill>
                    <w14:schemeClr w14:val="tx1"/>
                  </w14:solidFill>
                </w14:textFill>
              </w:rPr>
              <w:t>×</w:t>
            </w:r>
            <w:r>
              <w:rPr>
                <w:rFonts w:hint="eastAsia"/>
                <w:bCs/>
                <w:color w:val="000000" w:themeColor="text1"/>
                <w:kern w:val="0"/>
                <w:sz w:val="24"/>
                <w:lang w:val="en-US" w:eastAsia="zh-CN"/>
                <w14:textFill>
                  <w14:solidFill>
                    <w14:schemeClr w14:val="tx1"/>
                  </w14:solidFill>
                </w14:textFill>
              </w:rPr>
              <w:t>80万立方米刨花板项目（一期）地块的西面，生产用材料、成品可就近从一期的北大门直通工业园道路。</w:t>
            </w:r>
          </w:p>
          <w:p>
            <w:pPr>
              <w:spacing w:line="360" w:lineRule="auto"/>
              <w:ind w:firstLine="480" w:firstLineChars="200"/>
              <w:rPr>
                <w:rFonts w:hint="eastAsia"/>
                <w:bCs/>
                <w:color w:val="000000" w:themeColor="text1"/>
                <w:kern w:val="0"/>
                <w:sz w:val="24"/>
                <w:lang w:val="en-US" w:eastAsia="zh-CN"/>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本项目按生产工艺要求从可分为东西两个生产区域，东侧从北向南依次分布为1-4#生产车间，主要对原木进行切割和对板材进行锯、刨加工；东西两个生产区域中间为干燥窑；西侧生产区域布置5-6#生产车间，5#车间为板材多片锯加工车间、6#车间主要是拼板车间、7#车间主要是集成材的砂光和打包车间。</w:t>
            </w:r>
          </w:p>
          <w:p>
            <w:pPr>
              <w:spacing w:line="360" w:lineRule="auto"/>
              <w:ind w:firstLine="480" w:firstLineChars="200"/>
              <w:rPr>
                <w:rFonts w:hint="eastAsia"/>
                <w:bCs/>
                <w:color w:val="000000" w:themeColor="text1"/>
                <w:kern w:val="0"/>
                <w:sz w:val="24"/>
                <w14:textFill>
                  <w14:solidFill>
                    <w14:schemeClr w14:val="tx1"/>
                  </w14:solidFill>
                </w14:textFill>
              </w:rPr>
            </w:pPr>
            <w:r>
              <w:rPr>
                <w:rFonts w:hint="eastAsia"/>
                <w:bCs/>
                <w:color w:val="000000" w:themeColor="text1"/>
                <w:kern w:val="0"/>
                <w:sz w:val="24"/>
                <w:lang w:val="en-US" w:eastAsia="zh-CN"/>
                <w14:textFill>
                  <w14:solidFill>
                    <w14:schemeClr w14:val="tx1"/>
                  </w14:solidFill>
                </w14:textFill>
              </w:rPr>
              <w:t>整个厂区分区明确，功能分布合理。各建筑物均满足使用功能及生产流线、消防要求。总平面布置功能分区明确，地形地貌利用合理，生产流程顺畅，物流便捷，动力设施居中，路线短、损耗小。</w:t>
            </w:r>
          </w:p>
          <w:p>
            <w:pPr>
              <w:spacing w:line="360" w:lineRule="auto"/>
              <w:ind w:firstLine="480" w:firstLineChars="200"/>
              <w:rPr>
                <w:rFonts w:hint="eastAsia"/>
                <w:bCs/>
                <w:color w:val="000000" w:themeColor="text1"/>
                <w:kern w:val="0"/>
                <w:sz w:val="24"/>
                <w14:textFill>
                  <w14:solidFill>
                    <w14:schemeClr w14:val="tx1"/>
                  </w14:solidFill>
                </w14:textFill>
              </w:rPr>
            </w:pPr>
            <w:r>
              <w:rPr>
                <w:rFonts w:hint="eastAsia"/>
                <w:bCs/>
                <w:color w:val="000000" w:themeColor="text1"/>
                <w:kern w:val="0"/>
                <w:sz w:val="24"/>
                <w14:textFill>
                  <w14:solidFill>
                    <w14:schemeClr w14:val="tx1"/>
                  </w14:solidFill>
                </w14:textFill>
              </w:rPr>
              <w:t>在满足生产工艺的前提下，合理利用场地，力求减少运输距离，节约用地。实现了生产区与</w:t>
            </w:r>
            <w:r>
              <w:rPr>
                <w:rFonts w:hint="eastAsia"/>
                <w:bCs/>
                <w:color w:val="000000" w:themeColor="text1"/>
                <w:kern w:val="0"/>
                <w:sz w:val="24"/>
                <w:lang w:val="en-US" w:eastAsia="zh-CN"/>
                <w14:textFill>
                  <w14:solidFill>
                    <w14:schemeClr w14:val="tx1"/>
                  </w14:solidFill>
                </w14:textFill>
              </w:rPr>
              <w:t>储存区</w:t>
            </w:r>
            <w:r>
              <w:rPr>
                <w:rFonts w:hint="eastAsia"/>
                <w:bCs/>
                <w:color w:val="000000" w:themeColor="text1"/>
                <w:kern w:val="0"/>
                <w:sz w:val="24"/>
                <w14:textFill>
                  <w14:solidFill>
                    <w14:schemeClr w14:val="tx1"/>
                  </w14:solidFill>
                </w14:textFill>
              </w:rPr>
              <w:t>的分隔。在厂房四周均布置绿化带，美化厂区环境，避免视觉疲劳。项目总平面布置情况见附图三。</w:t>
            </w:r>
          </w:p>
          <w:p>
            <w:pPr>
              <w:spacing w:line="360" w:lineRule="auto"/>
              <w:ind w:firstLine="480" w:firstLineChars="200"/>
              <w:rPr>
                <w:rFonts w:cs="宋体"/>
                <w:bCs/>
                <w:color w:val="FF0000"/>
                <w:szCs w:val="21"/>
              </w:rPr>
            </w:pPr>
            <w:r>
              <w:rPr>
                <w:rFonts w:hint="eastAsia"/>
                <w:bCs/>
                <w:color w:val="000000" w:themeColor="text1"/>
                <w:kern w:val="0"/>
                <w:sz w:val="24"/>
                <w14:textFill>
                  <w14:solidFill>
                    <w14:schemeClr w14:val="tx1"/>
                  </w14:solidFill>
                </w14:textFill>
              </w:rPr>
              <w:t>综上所述，本项目厂区平面布置方案能够满足生产需要，功能分区明确，平面布置较为合理。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831" w:type="dxa"/>
            <w:noWrap w:val="0"/>
            <w:vAlign w:val="center"/>
          </w:tcPr>
          <w:p>
            <w:pPr>
              <w:pStyle w:val="26"/>
              <w:adjustRightInd w:val="0"/>
              <w:snapToGrid w:val="0"/>
              <w:spacing w:before="0" w:beforeAutospacing="0" w:after="0" w:afterAutospacing="0"/>
              <w:jc w:val="center"/>
              <w:rPr>
                <w:rFonts w:ascii="Times New Roman" w:hAnsi="Times New Roman" w:cs="宋体"/>
                <w:color w:val="FF0000"/>
                <w:sz w:val="21"/>
                <w:szCs w:val="21"/>
              </w:rPr>
            </w:pPr>
            <w:r>
              <w:rPr>
                <w:rFonts w:hint="eastAsia" w:ascii="Times New Roman" w:hAnsi="Times New Roman" w:cs="宋体"/>
                <w:color w:val="000000" w:themeColor="text1"/>
                <w:sz w:val="21"/>
                <w:szCs w:val="21"/>
                <w14:textFill>
                  <w14:solidFill>
                    <w14:schemeClr w14:val="tx1"/>
                  </w14:solidFill>
                </w14:textFill>
              </w:rPr>
              <w:t>工艺流程和产排污环节</w:t>
            </w:r>
          </w:p>
        </w:tc>
        <w:tc>
          <w:tcPr>
            <w:tcW w:w="8240" w:type="dxa"/>
            <w:noWrap w:val="0"/>
            <w:vAlign w:val="top"/>
          </w:tcPr>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污染影响时段主要为施工期和运营期，其基本工序及污染工艺流程，如下图所示：</w:t>
            </w:r>
          </w:p>
          <w:p>
            <w:pPr>
              <w:spacing w:line="360" w:lineRule="auto"/>
              <w:jc w:val="left"/>
              <w:rPr>
                <w:rFonts w:hint="eastAsia"/>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一、施工期工艺流程和产排污环节</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本项目为新建项目，将新建生产</w:t>
            </w:r>
            <w:r>
              <w:rPr>
                <w:rFonts w:hint="eastAsia"/>
                <w:bCs/>
                <w:color w:val="000000" w:themeColor="text1"/>
                <w:sz w:val="24"/>
                <w:lang w:val="en-US" w:eastAsia="zh-CN"/>
                <w14:textFill>
                  <w14:solidFill>
                    <w14:schemeClr w14:val="tx1"/>
                  </w14:solidFill>
                </w14:textFill>
              </w:rPr>
              <w:t>厂房</w:t>
            </w:r>
            <w:r>
              <w:rPr>
                <w:rFonts w:hint="eastAsia"/>
                <w:bCs/>
                <w:color w:val="000000" w:themeColor="text1"/>
                <w:sz w:val="24"/>
                <w14:textFill>
                  <w14:solidFill>
                    <w14:schemeClr w14:val="tx1"/>
                  </w14:solidFill>
                </w14:textFill>
              </w:rPr>
              <w:t>，配套建设门卫、环保设施等相关辅助、环保工程，施工期主要工程流程如下图2-1所示。</w:t>
            </w:r>
          </w:p>
          <w:p>
            <w:pPr>
              <w:pStyle w:val="2"/>
              <w:jc w:val="center"/>
              <w:rPr>
                <w:rFonts w:hint="eastAsia"/>
                <w:color w:val="000000" w:themeColor="text1"/>
                <w14:textFill>
                  <w14:solidFill>
                    <w14:schemeClr w14:val="tx1"/>
                  </w14:solidFill>
                </w14:textFill>
              </w:rPr>
            </w:pPr>
            <w:r>
              <w:rPr>
                <w:color w:val="000000" w:themeColor="text1"/>
                <w:szCs w:val="18"/>
                <w14:textFill>
                  <w14:solidFill>
                    <w14:schemeClr w14:val="tx1"/>
                  </w14:solidFill>
                </w14:textFill>
              </w:rPr>
              <mc:AlternateContent>
                <mc:Choice Requires="wpc">
                  <w:drawing>
                    <wp:inline distT="0" distB="0" distL="114300" distR="114300">
                      <wp:extent cx="5058410" cy="1459230"/>
                      <wp:effectExtent l="0" t="0" r="8890" b="6985"/>
                      <wp:docPr id="137" name="画布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1" name="矩形 17"/>
                              <wps:cNvSpPr/>
                              <wps:spPr>
                                <a:xfrm>
                                  <a:off x="40015" y="1170814"/>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土地平整</w:t>
                                    </w:r>
                                  </w:p>
                                </w:txbxContent>
                              </wps:txbx>
                              <wps:bodyPr wrap="square" lIns="0" tIns="18000" rIns="0" bIns="45720" upright="1"/>
                            </wps:wsp>
                            <wps:wsp>
                              <wps:cNvPr id="122" name="自选图形 37"/>
                              <wps:cNvCnPr/>
                              <wps:spPr>
                                <a:xfrm rot="-5400000">
                                  <a:off x="858736" y="1090770"/>
                                  <a:ext cx="635" cy="360202"/>
                                </a:xfrm>
                                <a:prstGeom prst="straightConnector1">
                                  <a:avLst/>
                                </a:prstGeom>
                                <a:ln w="6350" cap="flat" cmpd="sng">
                                  <a:solidFill>
                                    <a:srgbClr val="000001"/>
                                  </a:solidFill>
                                  <a:prstDash val="solid"/>
                                  <a:headEnd type="none" w="med" len="med"/>
                                  <a:tailEnd type="triangle" w="med" len="med"/>
                                </a:ln>
                              </wps:spPr>
                              <wps:bodyPr wrap="square" upright="1"/>
                            </wps:wsp>
                            <wps:wsp>
                              <wps:cNvPr id="123" name="自选图形 37"/>
                              <wps:cNvCnPr/>
                              <wps:spPr>
                                <a:xfrm>
                                  <a:off x="374109" y="800448"/>
                                  <a:ext cx="3030981" cy="0"/>
                                </a:xfrm>
                                <a:prstGeom prst="straightConnector1">
                                  <a:avLst/>
                                </a:prstGeom>
                                <a:ln w="6350" cap="flat" cmpd="sng">
                                  <a:solidFill>
                                    <a:srgbClr val="000001"/>
                                  </a:solidFill>
                                  <a:prstDash val="solid"/>
                                  <a:headEnd type="none" w="med" len="med"/>
                                  <a:tailEnd type="none" w="med" len="med"/>
                                </a:ln>
                              </wps:spPr>
                              <wps:bodyPr wrap="square" upright="1"/>
                            </wps:wsp>
                            <wps:wsp>
                              <wps:cNvPr id="124" name="自选图形 37"/>
                              <wps:cNvCnPr/>
                              <wps:spPr>
                                <a:xfrm rot="-5400000">
                                  <a:off x="185467" y="963079"/>
                                  <a:ext cx="360135" cy="635"/>
                                </a:xfrm>
                                <a:prstGeom prst="straightConnector1">
                                  <a:avLst/>
                                </a:prstGeom>
                                <a:ln w="6350" cap="flat" cmpd="sng">
                                  <a:solidFill>
                                    <a:srgbClr val="000001"/>
                                  </a:solidFill>
                                  <a:prstDash val="dash"/>
                                  <a:headEnd type="none" w="med" len="med"/>
                                  <a:tailEnd type="triangle" w="med" len="med"/>
                                </a:ln>
                              </wps:spPr>
                              <wps:bodyPr wrap="square" upright="1"/>
                            </wps:wsp>
                            <wps:wsp>
                              <wps:cNvPr id="125" name="矩形 17"/>
                              <wps:cNvSpPr/>
                              <wps:spPr>
                                <a:xfrm>
                                  <a:off x="541791" y="97833"/>
                                  <a:ext cx="2736902" cy="252205"/>
                                </a:xfrm>
                                <a:prstGeom prst="rect">
                                  <a:avLst/>
                                </a:prstGeom>
                                <a:noFill/>
                                <a:ln w="12700" cap="flat" cmpd="sng">
                                  <a:solidFill>
                                    <a:srgbClr val="000001"/>
                                  </a:solidFill>
                                  <a:prstDash val="dash"/>
                                  <a:miter/>
                                  <a:headEnd type="none" w="med" len="med"/>
                                  <a:tailEnd type="none" w="med" len="med"/>
                                </a:ln>
                              </wps:spPr>
                              <wps:txbx>
                                <w:txbxContent>
                                  <w:p>
                                    <w:pPr>
                                      <w:jc w:val="center"/>
                                      <w:rPr>
                                        <w:sz w:val="18"/>
                                        <w:szCs w:val="18"/>
                                      </w:rPr>
                                    </w:pPr>
                                    <w:r>
                                      <w:rPr>
                                        <w:rFonts w:hint="eastAsia"/>
                                        <w:sz w:val="18"/>
                                        <w:szCs w:val="18"/>
                                      </w:rPr>
                                      <w:t>施工扬尘、机械噪声、装修废气、生活污水</w:t>
                                    </w:r>
                                  </w:p>
                                </w:txbxContent>
                              </wps:txbx>
                              <wps:bodyPr wrap="square" lIns="0" tIns="36000" rIns="0" bIns="45720" upright="1"/>
                            </wps:wsp>
                            <wps:wsp>
                              <wps:cNvPr id="126" name="矩形 17"/>
                              <wps:cNvSpPr/>
                              <wps:spPr>
                                <a:xfrm>
                                  <a:off x="1059446" y="1151756"/>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基础工程</w:t>
                                    </w:r>
                                  </w:p>
                                </w:txbxContent>
                              </wps:txbx>
                              <wps:bodyPr wrap="square" lIns="0" tIns="18000" rIns="0" bIns="45720" upright="1"/>
                            </wps:wsp>
                            <wps:wsp>
                              <wps:cNvPr id="127" name="自选图形 37"/>
                              <wps:cNvCnPr/>
                              <wps:spPr>
                                <a:xfrm rot="-5400000">
                                  <a:off x="1878167" y="1081241"/>
                                  <a:ext cx="635" cy="360202"/>
                                </a:xfrm>
                                <a:prstGeom prst="straightConnector1">
                                  <a:avLst/>
                                </a:prstGeom>
                                <a:ln w="6350" cap="flat" cmpd="sng">
                                  <a:solidFill>
                                    <a:srgbClr val="000001"/>
                                  </a:solidFill>
                                  <a:prstDash val="solid"/>
                                  <a:headEnd type="none" w="med" len="med"/>
                                  <a:tailEnd type="triangle" w="med" len="med"/>
                                </a:ln>
                              </wps:spPr>
                              <wps:bodyPr wrap="square" upright="1"/>
                            </wps:wsp>
                            <wps:wsp>
                              <wps:cNvPr id="128" name="矩形 17"/>
                              <wps:cNvSpPr/>
                              <wps:spPr>
                                <a:xfrm>
                                  <a:off x="2078877" y="1151756"/>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主体工程</w:t>
                                    </w:r>
                                  </w:p>
                                </w:txbxContent>
                              </wps:txbx>
                              <wps:bodyPr wrap="square" lIns="0" tIns="18000" rIns="0" bIns="45720" upright="1"/>
                            </wps:wsp>
                            <wps:wsp>
                              <wps:cNvPr id="129" name="矩形 17"/>
                              <wps:cNvSpPr/>
                              <wps:spPr>
                                <a:xfrm>
                                  <a:off x="4083440" y="1151756"/>
                                  <a:ext cx="900021"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验收、投入使用</w:t>
                                    </w:r>
                                  </w:p>
                                </w:txbxContent>
                              </wps:txbx>
                              <wps:bodyPr wrap="square" lIns="0" tIns="18000" rIns="0" bIns="36000" upright="1"/>
                            </wps:wsp>
                            <wps:wsp>
                              <wps:cNvPr id="130" name="自选图形 37"/>
                              <wps:cNvCnPr/>
                              <wps:spPr>
                                <a:xfrm flipV="1">
                                  <a:off x="1930250" y="386248"/>
                                  <a:ext cx="1905" cy="425635"/>
                                </a:xfrm>
                                <a:prstGeom prst="straightConnector1">
                                  <a:avLst/>
                                </a:prstGeom>
                                <a:ln w="6350" cap="flat" cmpd="sng">
                                  <a:solidFill>
                                    <a:srgbClr val="000001"/>
                                  </a:solidFill>
                                  <a:prstDash val="dash"/>
                                  <a:headEnd type="none" w="med" len="med"/>
                                  <a:tailEnd type="triangle" w="med" len="med"/>
                                </a:ln>
                              </wps:spPr>
                              <wps:bodyPr wrap="square" upright="1"/>
                            </wps:wsp>
                            <wps:wsp>
                              <wps:cNvPr id="131" name="自选图形 37"/>
                              <wps:cNvCnPr/>
                              <wps:spPr>
                                <a:xfrm rot="-5400000">
                                  <a:off x="2210355" y="953550"/>
                                  <a:ext cx="359500" cy="635"/>
                                </a:xfrm>
                                <a:prstGeom prst="straightConnector1">
                                  <a:avLst/>
                                </a:prstGeom>
                                <a:ln w="6350" cap="flat" cmpd="sng">
                                  <a:solidFill>
                                    <a:srgbClr val="000001"/>
                                  </a:solidFill>
                                  <a:prstDash val="dash"/>
                                  <a:headEnd type="none" w="med" len="med"/>
                                  <a:tailEnd type="triangle" w="med" len="med"/>
                                </a:ln>
                              </wps:spPr>
                              <wps:bodyPr wrap="square" upright="1"/>
                            </wps:wsp>
                            <wps:wsp>
                              <wps:cNvPr id="132" name="矩形 17"/>
                              <wps:cNvSpPr/>
                              <wps:spPr>
                                <a:xfrm>
                                  <a:off x="3075442" y="1160650"/>
                                  <a:ext cx="647863" cy="252205"/>
                                </a:xfrm>
                                <a:prstGeom prst="rect">
                                  <a:avLst/>
                                </a:prstGeom>
                                <a:solidFill>
                                  <a:srgbClr val="D9D9D9">
                                    <a:alpha val="39999"/>
                                  </a:srgbClr>
                                </a:solidFill>
                                <a:ln w="12700" cap="flat" cmpd="sng">
                                  <a:solidFill>
                                    <a:srgbClr val="000001"/>
                                  </a:solidFill>
                                  <a:prstDash val="solid"/>
                                  <a:miter/>
                                  <a:headEnd type="none" w="med" len="med"/>
                                  <a:tailEnd type="none" w="med" len="med"/>
                                </a:ln>
                              </wps:spPr>
                              <wps:txbx>
                                <w:txbxContent>
                                  <w:p>
                                    <w:pPr>
                                      <w:jc w:val="center"/>
                                      <w:rPr>
                                        <w:sz w:val="18"/>
                                        <w:szCs w:val="18"/>
                                      </w:rPr>
                                    </w:pPr>
                                    <w:r>
                                      <w:rPr>
                                        <w:rFonts w:hint="eastAsia"/>
                                        <w:sz w:val="18"/>
                                        <w:szCs w:val="18"/>
                                      </w:rPr>
                                      <w:t>设备安装</w:t>
                                    </w:r>
                                  </w:p>
                                </w:txbxContent>
                              </wps:txbx>
                              <wps:bodyPr wrap="square" lIns="0" tIns="18000" rIns="0" bIns="45720" upright="1"/>
                            </wps:wsp>
                            <wps:wsp>
                              <wps:cNvPr id="133" name="自选图形 37"/>
                              <wps:cNvCnPr/>
                              <wps:spPr>
                                <a:xfrm rot="-5400000">
                                  <a:off x="2902044" y="1107287"/>
                                  <a:ext cx="0" cy="359566"/>
                                </a:xfrm>
                                <a:prstGeom prst="straightConnector1">
                                  <a:avLst/>
                                </a:prstGeom>
                                <a:ln w="6350" cap="flat" cmpd="sng">
                                  <a:solidFill>
                                    <a:srgbClr val="000001"/>
                                  </a:solidFill>
                                  <a:prstDash val="solid"/>
                                  <a:headEnd type="none" w="med" len="med"/>
                                  <a:tailEnd type="triangle" w="med" len="med"/>
                                </a:ln>
                              </wps:spPr>
                              <wps:bodyPr wrap="square" upright="1"/>
                            </wps:wsp>
                            <wps:wsp>
                              <wps:cNvPr id="134" name="自选图形 37"/>
                              <wps:cNvCnPr/>
                              <wps:spPr>
                                <a:xfrm rot="-5400000">
                                  <a:off x="3885270" y="1081241"/>
                                  <a:ext cx="0" cy="360202"/>
                                </a:xfrm>
                                <a:prstGeom prst="straightConnector1">
                                  <a:avLst/>
                                </a:prstGeom>
                                <a:ln w="6350" cap="flat" cmpd="sng">
                                  <a:solidFill>
                                    <a:srgbClr val="000001"/>
                                  </a:solidFill>
                                  <a:prstDash val="solid"/>
                                  <a:headEnd type="none" w="med" len="med"/>
                                  <a:tailEnd type="triangle" w="med" len="med"/>
                                </a:ln>
                              </wps:spPr>
                              <wps:bodyPr wrap="square" upright="1"/>
                            </wps:wsp>
                            <wps:wsp>
                              <wps:cNvPr id="135" name="自选图形 37"/>
                              <wps:cNvCnPr/>
                              <wps:spPr>
                                <a:xfrm rot="-5400000">
                                  <a:off x="1210614" y="970067"/>
                                  <a:ext cx="355689" cy="0"/>
                                </a:xfrm>
                                <a:prstGeom prst="straightConnector1">
                                  <a:avLst/>
                                </a:prstGeom>
                                <a:ln w="6350" cap="flat" cmpd="sng">
                                  <a:solidFill>
                                    <a:srgbClr val="000001"/>
                                  </a:solidFill>
                                  <a:prstDash val="dash"/>
                                  <a:headEnd type="none" w="med" len="med"/>
                                  <a:tailEnd type="triangle" w="med" len="med"/>
                                </a:ln>
                              </wps:spPr>
                              <wps:bodyPr wrap="square" upright="1"/>
                            </wps:wsp>
                            <wps:wsp>
                              <wps:cNvPr id="136" name="自选图形 37"/>
                              <wps:cNvCnPr/>
                              <wps:spPr>
                                <a:xfrm rot="-5400000">
                                  <a:off x="3219623" y="979596"/>
                                  <a:ext cx="355689" cy="0"/>
                                </a:xfrm>
                                <a:prstGeom prst="straightConnector1">
                                  <a:avLst/>
                                </a:prstGeom>
                                <a:ln w="6350" cap="flat" cmpd="sng">
                                  <a:solidFill>
                                    <a:srgbClr val="000001"/>
                                  </a:solidFill>
                                  <a:prstDash val="dash"/>
                                  <a:headEnd type="none" w="med" len="med"/>
                                  <a:tailEnd type="triangle" w="med" len="med"/>
                                </a:ln>
                              </wps:spPr>
                              <wps:bodyPr wrap="square" upright="1"/>
                            </wps:wsp>
                          </wpc:wpc>
                        </a:graphicData>
                      </a:graphic>
                    </wp:inline>
                  </w:drawing>
                </mc:Choice>
                <mc:Fallback>
                  <w:pict>
                    <v:group id="画布 7" o:spid="_x0000_s1026" o:spt="203" style="height:114.9pt;width:398.3pt;" coordsize="5058410,1459230" editas="canvas" o:gfxdata="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">
                      <o:lock v:ext="edit" aspectratio="f"/>
                      <v:shape id="画布 7" o:spid="_x0000_s1026" style="position:absolute;left:0;top:0;height:1459230;width:5058410;" filled="f" stroked="f" coordsize="21600,21600" o:gfxdata="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">
                        <v:fill on="f" focussize="0,0"/>
                        <v:stroke on="f"/>
                        <v:imagedata o:title=""/>
                        <o:lock v:ext="edit" aspectratio="t"/>
                      </v:shape>
                      <v:rect id="矩形 17" o:spid="_x0000_s1026" o:spt="1" style="position:absolute;left:40015;top:1170814;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&#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ArDin1wAAAAUBAAAPAAAAAAAAAAEAIAAAACIAAABk&#10;cnMvZG93bnJldi54bWxQSwECFAAUAAAACACHTuJAB3DC/EACAACRBAAADgAAAAAAAAABACAAAAAm&#10;AQAAZHJzL2Uyb0RvYy54bWxQSwUGAAAAAAYABgBZAQAA2AU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土地平整</w:t>
                              </w:r>
                            </w:p>
                          </w:txbxContent>
                        </v:textbox>
                      </v:rect>
                      <v:shape id="自选图形 37" o:spid="_x0000_s1026" o:spt="32" type="#_x0000_t32" style="position:absolute;left:858736;top:1090770;height:360202;width:635;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qD4&#10;zdUAAAAFAQAADwAAAAAAAAABACAAAAAiAAAAZHJzL2Rvd25yZXYueG1sUEsBAhQAFAAAAAgAh07i&#10;QHY74m4lAgAAHwQAAA4AAAAAAAAAAQAgAAAAJAEAAGRycy9lMm9Eb2MueG1sUEsFBgAAAAAGAAYA&#10;WQEAALsFAAAAAA==&#10;">
                        <v:fill on="f" focussize="0,0"/>
                        <v:stroke weight="0.5pt" color="#000001" joinstyle="round" endarrow="block"/>
                        <v:imagedata o:title=""/>
                        <o:lock v:ext="edit" aspectratio="f"/>
                      </v:shape>
                      <v:shape id="自选图形 37" o:spid="_x0000_s1026" o:spt="32" type="#_x0000_t32" style="position:absolute;left:374109;top:800448;height:0;width:3030981;" filled="f" stroked="t" coordsize="21600,21600" o:gfxdata="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PlYfLVAAAABQEAAA8AAAAA&#10;AAAAAQAgAAAAIgAAAGRycy9kb3ducmV2LnhtbFBLAQIUABQAAAAIAIdO4kDxYzT9FwIAAAoEAAAO&#10;AAAAAAAAAAEAIAAAACQBAABkcnMvZTJvRG9jLnhtbFBLBQYAAAAABgAGAFkBAACtBQAAAAA=&#10;">
                        <v:fill on="f" focussize="0,0"/>
                        <v:stroke weight="0.5pt" color="#000001" joinstyle="round"/>
                        <v:imagedata o:title=""/>
                        <o:lock v:ext="edit" aspectratio="f"/>
                      </v:shape>
                      <v:shape id="自选图形 37" o:spid="_x0000_s1026" o:spt="32" type="#_x0000_t32" style="position:absolute;left:185467;top:963079;height:635;width:360135;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VTQ&#10;ZNYAAAAFAQAADwAAAAAAAAABACAAAAAiAAAAZHJzL2Rvd25yZXYueG1sUEsBAhQAFAAAAAgAh07i&#10;QDo7+h0kAgAAHQQAAA4AAAAAAAAAAQAgAAAAJQEAAGRycy9lMm9Eb2MueG1sUEsFBgAAAAAGAAYA&#10;WQEAALsFAAAAAA==&#10;">
                        <v:fill on="f" focussize="0,0"/>
                        <v:stroke weight="0.5pt" color="#000001" joinstyle="round" dashstyle="dash" endarrow="block"/>
                        <v:imagedata o:title=""/>
                        <o:lock v:ext="edit" aspectratio="f"/>
                      </v:shape>
                      <v:rect id="矩形 17" o:spid="_x0000_s1026" o:spt="1" style="position:absolute;left:541791;top:97833;height:252205;width:2736902;" filled="f" stroked="t" coordsize="21600,21600" o:gfxdata="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A+XOtYAAAAFAQAADwAAAAAAAAABACAAAAAiAAAAZHJzL2Rvd25yZXYueG1sUEsBAhQAFAAA&#10;AAgAh07iQGTFM1EqAgAARgQAAA4AAAAAAAAAAQAgAAAAJQEAAGRycy9lMm9Eb2MueG1sUEsFBgAA&#10;AAAGAAYAWQEAAMEFAAAAAA==&#10;">
                        <v:fill on="f" focussize="0,0"/>
                        <v:stroke weight="1pt" color="#000001" joinstyle="miter" dashstyle="dash"/>
                        <v:imagedata o:title=""/>
                        <o:lock v:ext="edit" aspectratio="f"/>
                        <v:textbox inset="0mm,1mm,0mm,1.27mm">
                          <w:txbxContent>
                            <w:p>
                              <w:pPr>
                                <w:jc w:val="center"/>
                                <w:rPr>
                                  <w:sz w:val="18"/>
                                  <w:szCs w:val="18"/>
                                </w:rPr>
                              </w:pPr>
                              <w:r>
                                <w:rPr>
                                  <w:rFonts w:hint="eastAsia"/>
                                  <w:sz w:val="18"/>
                                  <w:szCs w:val="18"/>
                                </w:rPr>
                                <w:t>施工扬尘、机械噪声、装修废气、生活污水</w:t>
                              </w:r>
                            </w:p>
                          </w:txbxContent>
                        </v:textbox>
                      </v:rect>
                      <v:rect id="矩形 17" o:spid="_x0000_s1026" o:spt="1" style="position:absolute;left:1059446;top:1151756;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Kw4p9cAAAAFAQAADwAAAAAAAAABACAAAAAiAAAA&#10;ZHJzL2Rvd25yZXYueG1sUEsBAhQAFAAAAAgAh07iQBsBxFJBAgAAkwQAAA4AAAAAAAAAAQAgAAAA&#10;JgEAAGRycy9lMm9Eb2MueG1sUEsFBgAAAAAGAAYAWQEAANkFA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基础工程</w:t>
                              </w:r>
                            </w:p>
                          </w:txbxContent>
                        </v:textbox>
                      </v:rect>
                      <v:shape id="自选图形 37" o:spid="_x0000_s1026" o:spt="32" type="#_x0000_t32" style="position:absolute;left:1878167;top:1081241;height:360202;width:635;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qD4&#10;zdUAAAAFAQAADwAAAAAAAAABACAAAAAiAAAAZHJzL2Rvd25yZXYueG1sUEsBAhQAFAAAAAgAh07i&#10;QNBWbp0lAgAAIAQAAA4AAAAAAAAAAQAgAAAAJAEAAGRycy9lMm9Eb2MueG1sUEsFBgAAAAAGAAYA&#10;WQEAALsFAAAAAA==&#10;">
                        <v:fill on="f" focussize="0,0"/>
                        <v:stroke weight="0.5pt" color="#000001" joinstyle="round" endarrow="block"/>
                        <v:imagedata o:title=""/>
                        <o:lock v:ext="edit" aspectratio="f"/>
                      </v:shape>
                      <v:rect id="矩形 17" o:spid="_x0000_s1026" o:spt="1" style="position:absolute;left:2078877;top:1151756;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ACsOKfXAAAABQEAAA8AAAAAAAAAAQAgAAAAIgAA&#10;AGRycy9kb3ducmV2LnhtbFBLAQIUABQAAAAIAIdO4kCsMwBfQgIAAJMEAAAOAAAAAAAAAAEAIAAA&#10;ACYBAABkcnMvZTJvRG9jLnhtbFBLBQYAAAAABgAGAFkBAADaBQ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主体工程</w:t>
                              </w:r>
                            </w:p>
                          </w:txbxContent>
                        </v:textbox>
                      </v:rect>
                      <v:rect id="矩形 17" o:spid="_x0000_s1026" o:spt="1" style="position:absolute;left:4083440;top:1151756;height:252205;width:900021;" fillcolor="#D9D9D9" filled="t" stroked="t" coordsize="21600,21600" o:gfxdata="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8m6XgtYAAAAFAQAADwAAAAAAAAABACAAAAAiAAAAZHJz&#10;L2Rvd25yZXYueG1sUEsBAhQAFAAAAAgAh07iQPlwJ9E/AgAAkwQAAA4AAAAAAAAAAQAgAAAAJQEA&#10;AGRycy9lMm9Eb2MueG1sUEsFBgAAAAAGAAYAWQEAANYFAAAAAA==&#10;">
                        <v:fill on="t" opacity="26213f" focussize="0,0"/>
                        <v:stroke weight="1pt" color="#000001" joinstyle="miter"/>
                        <v:imagedata o:title=""/>
                        <o:lock v:ext="edit" aspectratio="f"/>
                        <v:textbox inset="0mm,0.5mm,0mm,1mm">
                          <w:txbxContent>
                            <w:p>
                              <w:pPr>
                                <w:jc w:val="center"/>
                                <w:rPr>
                                  <w:sz w:val="18"/>
                                  <w:szCs w:val="18"/>
                                </w:rPr>
                              </w:pPr>
                              <w:r>
                                <w:rPr>
                                  <w:rFonts w:hint="eastAsia"/>
                                  <w:sz w:val="18"/>
                                  <w:szCs w:val="18"/>
                                </w:rPr>
                                <w:t>验收、投入使用</w:t>
                              </w:r>
                            </w:p>
                          </w:txbxContent>
                        </v:textbox>
                      </v:rect>
                      <v:shape id="自选图形 37" o:spid="_x0000_s1026" o:spt="32" type="#_x0000_t32" style="position:absolute;left:1930250;top:386248;flip:y;height:425635;width:1905;" filled="f" stroked="t" coordsize="21600,21600" o:gfxdata="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0N92rW&#10;AAAABQEAAA8AAAAAAAAAAQAgAAAAIgAAAGRycy9kb3ducmV2LnhtbFBLAQIUABQAAAAIAIdO4kAZ&#10;EtdaIgIAABoEAAAOAAAAAAAAAAEAIAAAACUBAABkcnMvZTJvRG9jLnhtbFBLBQYAAAAABgAGAFkB&#10;AAC5BQAAAAA=&#10;">
                        <v:fill on="f" focussize="0,0"/>
                        <v:stroke weight="0.5pt" color="#000001" joinstyle="round" dashstyle="dash" endarrow="block"/>
                        <v:imagedata o:title=""/>
                        <o:lock v:ext="edit" aspectratio="f"/>
                      </v:shape>
                      <v:shape id="自选图形 37" o:spid="_x0000_s1026" o:spt="32" type="#_x0000_t32" style="position:absolute;left:2210355;top:953550;height:635;width:359500;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BVNBk&#10;1gAAAAUBAAAPAAAAAAAAAAEAIAAAACIAAABkcnMvZG93bnJldi54bWxQSwECFAAUAAAACACHTuJA&#10;wywpGSMCAAAeBAAADgAAAAAAAAABACAAAAAlAQAAZHJzL2Uyb0RvYy54bWxQSwUGAAAAAAYABgBZ&#10;AQAAugUAAAAA&#10;">
                        <v:fill on="f" focussize="0,0"/>
                        <v:stroke weight="0.5pt" color="#000001" joinstyle="round" dashstyle="dash" endarrow="block"/>
                        <v:imagedata o:title=""/>
                        <o:lock v:ext="edit" aspectratio="f"/>
                      </v:shape>
                      <v:rect id="矩形 17" o:spid="_x0000_s1026" o:spt="1" style="position:absolute;left:3075442;top:1160650;height:252205;width:647863;" fillcolor="#D9D9D9" filled="t" stroked="t" coordsize="21600,21600" o:gfxdata="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ArDin1wAAAAUBAAAPAAAAAAAAAAEAIAAAACIAAABk&#10;cnMvZG93bnJldi54bWxQSwECFAAUAAAACACHTuJAprlb30ACAACTBAAADgAAAAAAAAABACAAAAAm&#10;AQAAZHJzL2Uyb0RvYy54bWxQSwUGAAAAAAYABgBZAQAA2AUAAAAA&#10;">
                        <v:fill on="t" opacity="26213f" focussize="0,0"/>
                        <v:stroke weight="1pt" color="#000001" joinstyle="miter"/>
                        <v:imagedata o:title=""/>
                        <o:lock v:ext="edit" aspectratio="f"/>
                        <v:textbox inset="0mm,0.5mm,0mm,1.27mm">
                          <w:txbxContent>
                            <w:p>
                              <w:pPr>
                                <w:jc w:val="center"/>
                                <w:rPr>
                                  <w:sz w:val="18"/>
                                  <w:szCs w:val="18"/>
                                </w:rPr>
                              </w:pPr>
                              <w:r>
                                <w:rPr>
                                  <w:rFonts w:hint="eastAsia"/>
                                  <w:sz w:val="18"/>
                                  <w:szCs w:val="18"/>
                                </w:rPr>
                                <w:t>设备安装</w:t>
                              </w:r>
                            </w:p>
                          </w:txbxContent>
                        </v:textbox>
                      </v:rect>
                      <v:shape id="自选图形 37" o:spid="_x0000_s1026" o:spt="32" type="#_x0000_t32" style="position:absolute;left:2902044;top:1107287;height:359566;width:0;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Kg&#10;+M3VAAAABQEAAA8AAAAAAAAAAQAgAAAAIgAAAGRycy9kb3ducmV2LnhtbFBLAQIUABQAAAAIAIdO&#10;4kD3bxFkJgIAAB4EAAAOAAAAAAAAAAEAIAAAACQBAABkcnMvZTJvRG9jLnhtbFBLBQYAAAAABgAG&#10;AFkBAAC8BQAAAAA=&#10;">
                        <v:fill on="f" focussize="0,0"/>
                        <v:stroke weight="0.5pt" color="#000001" joinstyle="round" endarrow="block"/>
                        <v:imagedata o:title=""/>
                        <o:lock v:ext="edit" aspectratio="f"/>
                      </v:shape>
                      <v:shape id="自选图形 37" o:spid="_x0000_s1026" o:spt="32" type="#_x0000_t32" style="position:absolute;left:3885270;top:1081241;height:360202;width:0;rotation:-5898240f;" filled="f" stroked="t" coordsize="21600,21600" o:gfxdata="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qD4&#10;zdUAAAAFAQAADwAAAAAAAAABACAAAAAiAAAAZHJzL2Rvd25yZXYueG1sUEsBAhQAFAAAAAgAh07i&#10;QNLhgXIlAgAAHgQAAA4AAAAAAAAAAQAgAAAAJAEAAGRycy9lMm9Eb2MueG1sUEsFBgAAAAAGAAYA&#10;WQEAALsFAAAAAA==&#10;">
                        <v:fill on="f" focussize="0,0"/>
                        <v:stroke weight="0.5pt" color="#000001" joinstyle="round" endarrow="block"/>
                        <v:imagedata o:title=""/>
                        <o:lock v:ext="edit" aspectratio="f"/>
                      </v:shape>
                      <v:shape id="自选图形 37" o:spid="_x0000_s1026" o:spt="32" type="#_x0000_t32" style="position:absolute;left:1210614;top:970067;height:0;width:355689;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BVNBk1gAAAAUBAAAPAAAAAAAAAAEAIAAAACIAAABkcnMvZG93bnJldi54bWxQSwECFAAUAAAA&#10;CACHTuJAqqtqvCkCAAAcBAAADgAAAAAAAAABACAAAAAlAQAAZHJzL2Uyb0RvYy54bWxQSwUGAAAA&#10;AAYABgBZAQAAwAUAAAAA&#10;">
                        <v:fill on="f" focussize="0,0"/>
                        <v:stroke weight="0.5pt" color="#000001" joinstyle="round" dashstyle="dash" endarrow="block"/>
                        <v:imagedata o:title=""/>
                        <o:lock v:ext="edit" aspectratio="f"/>
                      </v:shape>
                      <v:shape id="自选图形 37" o:spid="_x0000_s1026" o:spt="32" type="#_x0000_t32" style="position:absolute;left:3219623;top:979596;height:0;width:355689;rotation:-5898240f;" filled="f" stroked="t" coordsize="21600,21600" o:gfxdata="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BVNBk1gAAAAUBAAAPAAAAAAAAAAEAIAAAACIAAABkcnMvZG93bnJldi54bWxQSwECFAAUAAAA&#10;CACHTuJA3shX7CkCAAAcBAAADgAAAAAAAAABACAAAAAlAQAAZHJzL2Uyb0RvYy54bWxQSwUGAAAA&#10;AAYABgBZAQAAwAUAAAAA&#10;">
                        <v:fill on="f" focussize="0,0"/>
                        <v:stroke weight="0.5pt" color="#000001" joinstyle="round" dashstyle="dash" endarrow="block"/>
                        <v:imagedata o:title=""/>
                        <o:lock v:ext="edit" aspectratio="f"/>
                      </v:shape>
                      <w10:wrap type="none"/>
                      <w10:anchorlock/>
                    </v:group>
                  </w:pict>
                </mc:Fallback>
              </mc:AlternateContent>
            </w:r>
          </w:p>
          <w:p>
            <w:pPr>
              <w:jc w:val="center"/>
              <w:rPr>
                <w:rFonts w:hint="eastAsia"/>
                <w:b/>
                <w:color w:val="000000" w:themeColor="text1"/>
                <w:szCs w:val="21"/>
                <w14:textFill>
                  <w14:solidFill>
                    <w14:schemeClr w14:val="tx1"/>
                  </w14:solidFill>
                </w14:textFill>
              </w:rPr>
            </w:pPr>
            <w:r>
              <w:rPr>
                <w:b/>
                <w:bCs/>
                <w:color w:val="000000" w:themeColor="text1"/>
                <w:szCs w:val="21"/>
                <w14:textFill>
                  <w14:solidFill>
                    <w14:schemeClr w14:val="tx1"/>
                  </w14:solidFill>
                </w14:textFill>
              </w:rPr>
              <w:t>图</w:t>
            </w:r>
            <w:r>
              <w:rPr>
                <w:rFonts w:hint="eastAsia"/>
                <w:b/>
                <w:bCs/>
                <w:color w:val="000000" w:themeColor="text1"/>
                <w:szCs w:val="21"/>
                <w14:textFill>
                  <w14:solidFill>
                    <w14:schemeClr w14:val="tx1"/>
                  </w14:solidFill>
                </w14:textFill>
              </w:rPr>
              <w:t>2</w:t>
            </w:r>
            <w:r>
              <w:rPr>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2</w:t>
            </w:r>
            <w:r>
              <w:rPr>
                <w:rFonts w:hint="eastAsia"/>
                <w:b/>
                <w:bCs/>
                <w:color w:val="000000" w:themeColor="text1"/>
                <w:szCs w:val="21"/>
                <w14:textFill>
                  <w14:solidFill>
                    <w14:schemeClr w14:val="tx1"/>
                  </w14:solidFill>
                </w14:textFill>
              </w:rPr>
              <w:t xml:space="preserve"> </w:t>
            </w:r>
            <w:r>
              <w:rPr>
                <w:b/>
                <w:bCs/>
                <w:color w:val="000000" w:themeColor="text1"/>
                <w:szCs w:val="21"/>
                <w14:textFill>
                  <w14:solidFill>
                    <w14:schemeClr w14:val="tx1"/>
                  </w14:solidFill>
                </w14:textFill>
              </w:rPr>
              <w:t xml:space="preserve"> </w:t>
            </w:r>
            <w:r>
              <w:rPr>
                <w:rFonts w:hint="eastAsia"/>
                <w:b/>
                <w:bCs/>
                <w:color w:val="000000" w:themeColor="text1"/>
                <w:szCs w:val="21"/>
                <w14:textFill>
                  <w14:solidFill>
                    <w14:schemeClr w14:val="tx1"/>
                  </w14:solidFill>
                </w14:textFill>
              </w:rPr>
              <w:t>施工工艺</w:t>
            </w:r>
            <w:r>
              <w:rPr>
                <w:b/>
                <w:bCs/>
                <w:color w:val="000000" w:themeColor="text1"/>
                <w:szCs w:val="21"/>
                <w14:textFill>
                  <w14:solidFill>
                    <w14:schemeClr w14:val="tx1"/>
                  </w14:solidFill>
                </w14:textFill>
              </w:rPr>
              <w:t>流程及</w:t>
            </w:r>
            <w:r>
              <w:rPr>
                <w:rFonts w:hint="eastAsia"/>
                <w:b/>
                <w:bCs/>
                <w:color w:val="000000" w:themeColor="text1"/>
                <w:szCs w:val="21"/>
                <w14:textFill>
                  <w14:solidFill>
                    <w14:schemeClr w14:val="tx1"/>
                  </w14:solidFill>
                </w14:textFill>
              </w:rPr>
              <w:t>产</w:t>
            </w:r>
            <w:r>
              <w:rPr>
                <w:b/>
                <w:bCs/>
                <w:color w:val="000000" w:themeColor="text1"/>
                <w:szCs w:val="21"/>
                <w14:textFill>
                  <w14:solidFill>
                    <w14:schemeClr w14:val="tx1"/>
                  </w14:solidFill>
                </w14:textFill>
              </w:rPr>
              <w:t>污节点图</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施工流程说明：</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（1）场地平整</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在场地平整过程中，存在着施工运输车辆和其他施工机械噪声、施工机械设备尾气、扬尘对周边环境的影响。</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（2）基础工程施工</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基础工程施工阶段（包括挖方、填方、地基处理、基础施工等），将产生局部水土流失、施工机械设备噪声（混凝土输送泵、装载机、运输车辆运行）、施工机械设备尾气、施工设备（搅拌机等）清洗产生的施工废水、施工弃土和施工扬尘。</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（3）主体工程施工</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主体工程施工过程中将产生施工机械的运行噪声、运输过程中产生扬尘、运输车辆尾气等环境问题。</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（4）设备安装</w:t>
            </w:r>
          </w:p>
          <w:p>
            <w:pPr>
              <w:spacing w:line="360" w:lineRule="auto"/>
              <w:ind w:firstLine="480" w:firstLineChars="200"/>
              <w:jc w:val="left"/>
              <w:rPr>
                <w:rFonts w:hint="eastAsia"/>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设备安装过程主要产生施工噪声、施工人员生活污水、钻孔产生的粉尘、运输过程中产生扬尘等环境问题。</w:t>
            </w:r>
          </w:p>
          <w:p>
            <w:pPr>
              <w:spacing w:line="360" w:lineRule="auto"/>
              <w:jc w:val="left"/>
              <w:rPr>
                <w:rFonts w:hint="eastAsia"/>
                <w:b/>
                <w:color w:val="000000" w:themeColor="text1"/>
                <w:sz w:val="24"/>
                <w:u w:val="none"/>
                <w14:textFill>
                  <w14:solidFill>
                    <w14:schemeClr w14:val="tx1"/>
                  </w14:solidFill>
                </w14:textFill>
              </w:rPr>
            </w:pPr>
            <w:r>
              <w:rPr>
                <w:rFonts w:hint="eastAsia"/>
                <w:b/>
                <w:color w:val="000000" w:themeColor="text1"/>
                <w:sz w:val="24"/>
                <w:u w:val="none"/>
                <w14:textFill>
                  <w14:solidFill>
                    <w14:schemeClr w14:val="tx1"/>
                  </w14:solidFill>
                </w14:textFill>
              </w:rPr>
              <w:t>二、运营期工艺流程和产排污环节</w:t>
            </w:r>
          </w:p>
          <w:p>
            <w:pPr>
              <w:spacing w:line="360" w:lineRule="auto"/>
              <w:ind w:firstLine="480" w:firstLineChars="200"/>
              <w:jc w:val="left"/>
              <w:rPr>
                <w:rFonts w:hint="eastAsia"/>
                <w:bCs/>
                <w:color w:val="000000" w:themeColor="text1"/>
                <w:sz w:val="24"/>
                <w:u w:val="none"/>
                <w:lang w:eastAsia="zh-CN"/>
                <w14:textFill>
                  <w14:solidFill>
                    <w14:schemeClr w14:val="tx1"/>
                  </w14:solidFill>
                </w14:textFill>
              </w:rPr>
            </w:pPr>
            <w:r>
              <w:rPr>
                <w:rFonts w:hint="eastAsia"/>
                <w:bCs/>
                <w:color w:val="000000" w:themeColor="text1"/>
                <w:sz w:val="24"/>
                <w:u w:val="none"/>
                <w14:textFill>
                  <w14:solidFill>
                    <w14:schemeClr w14:val="tx1"/>
                  </w14:solidFill>
                </w14:textFill>
              </w:rPr>
              <w:t>项目</w:t>
            </w:r>
            <w:r>
              <w:rPr>
                <w:rFonts w:hint="eastAsia"/>
                <w:bCs/>
                <w:color w:val="000000" w:themeColor="text1"/>
                <w:sz w:val="24"/>
                <w:u w:val="none"/>
                <w:lang w:val="en-US" w:eastAsia="zh-CN"/>
                <w14:textFill>
                  <w14:solidFill>
                    <w14:schemeClr w14:val="tx1"/>
                  </w14:solidFill>
                </w14:textFill>
              </w:rPr>
              <w:t>年产60万m</w:t>
            </w:r>
            <w:r>
              <w:rPr>
                <w:rFonts w:hint="eastAsia"/>
                <w:bCs/>
                <w:color w:val="000000" w:themeColor="text1"/>
                <w:sz w:val="24"/>
                <w:u w:val="none"/>
                <w:vertAlign w:val="superscript"/>
                <w:lang w:val="en-US" w:eastAsia="zh-CN"/>
                <w14:textFill>
                  <w14:solidFill>
                    <w14:schemeClr w14:val="tx1"/>
                  </w14:solidFill>
                </w14:textFill>
              </w:rPr>
              <w:t>3</w:t>
            </w:r>
            <w:r>
              <w:rPr>
                <w:rFonts w:hint="eastAsia"/>
                <w:bCs/>
                <w:color w:val="000000" w:themeColor="text1"/>
                <w:sz w:val="24"/>
                <w:u w:val="none"/>
                <w:lang w:val="en-US" w:eastAsia="zh-CN"/>
                <w14:textFill>
                  <w14:solidFill>
                    <w14:schemeClr w14:val="tx1"/>
                  </w14:solidFill>
                </w14:textFill>
              </w:rPr>
              <w:t>板材和18万m</w:t>
            </w:r>
            <w:r>
              <w:rPr>
                <w:rFonts w:hint="eastAsia"/>
                <w:bCs/>
                <w:color w:val="000000" w:themeColor="text1"/>
                <w:sz w:val="24"/>
                <w:u w:val="none"/>
                <w:vertAlign w:val="superscript"/>
                <w:lang w:val="en-US" w:eastAsia="zh-CN"/>
                <w14:textFill>
                  <w14:solidFill>
                    <w14:schemeClr w14:val="tx1"/>
                  </w14:solidFill>
                </w14:textFill>
              </w:rPr>
              <w:t>3</w:t>
            </w:r>
            <w:r>
              <w:rPr>
                <w:rFonts w:hint="eastAsia"/>
                <w:bCs/>
                <w:color w:val="000000" w:themeColor="text1"/>
                <w:sz w:val="24"/>
                <w:u w:val="none"/>
                <w:lang w:val="en-US" w:eastAsia="zh-CN"/>
                <w14:textFill>
                  <w14:solidFill>
                    <w14:schemeClr w14:val="tx1"/>
                  </w14:solidFill>
                </w14:textFill>
              </w:rPr>
              <w:t>集成材。</w:t>
            </w:r>
            <w:r>
              <w:rPr>
                <w:rFonts w:hint="eastAsia"/>
                <w:bCs/>
                <w:color w:val="000000" w:themeColor="text1"/>
                <w:sz w:val="24"/>
                <w:u w:val="none"/>
                <w14:textFill>
                  <w14:solidFill>
                    <w14:schemeClr w14:val="tx1"/>
                  </w14:solidFill>
                </w14:textFill>
              </w:rPr>
              <w:t>具体生产工艺流程及产污节点详见下图</w:t>
            </w:r>
            <w:r>
              <w:rPr>
                <w:rFonts w:hint="eastAsia"/>
                <w:bCs/>
                <w:color w:val="000000" w:themeColor="text1"/>
                <w:sz w:val="24"/>
                <w:u w:val="none"/>
                <w:lang w:eastAsia="zh-CN"/>
                <w14:textFill>
                  <w14:solidFill>
                    <w14:schemeClr w14:val="tx1"/>
                  </w14:solidFill>
                </w14:textFill>
              </w:rPr>
              <w:t>：</w:t>
            </w:r>
          </w:p>
          <w:p>
            <w:pPr>
              <w:adjustRightInd w:val="0"/>
              <w:snapToGrid w:val="0"/>
              <w:spacing w:after="156" w:afterLines="50"/>
              <w:jc w:val="left"/>
              <w:rPr>
                <w:b/>
                <w:color w:val="FF0000"/>
                <w:szCs w:val="21"/>
                <w:u w:val="none"/>
              </w:rPr>
            </w:pPr>
            <w:r>
              <w:rPr>
                <w:color w:val="FF0000"/>
                <w:u w:val="none"/>
              </w:rPr>
              <mc:AlternateContent>
                <mc:Choice Requires="wpc">
                  <w:drawing>
                    <wp:inline distT="0" distB="0" distL="114300" distR="114300">
                      <wp:extent cx="5140325" cy="6055995"/>
                      <wp:effectExtent l="0" t="0" r="0" b="0"/>
                      <wp:docPr id="167" name="画布 873"/>
                      <wp:cNvGraphicFramePr/>
                      <a:graphic xmlns:a="http://schemas.openxmlformats.org/drawingml/2006/main">
                        <a:graphicData uri="http://schemas.microsoft.com/office/word/2010/wordprocessingCanvas">
                          <wpc:wpc>
                            <wpc:bg>
                              <a:noFill/>
                            </wpc:bg>
                            <wpc:whole>
                              <a:ln>
                                <a:noFill/>
                              </a:ln>
                            </wpc:whole>
                            <wps:wsp>
                              <wps:cNvPr id="138" name="矩形 884"/>
                              <wps:cNvSpPr/>
                              <wps:spPr>
                                <a:xfrm>
                                  <a:off x="2238375" y="398145"/>
                                  <a:ext cx="64770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分选</w:t>
                                    </w:r>
                                  </w:p>
                                </w:txbxContent>
                              </wps:txbx>
                              <wps:bodyPr wrap="square" lIns="0" tIns="18000" rIns="0" bIns="0" upright="1"/>
                            </wps:wsp>
                            <wps:wsp>
                              <wps:cNvPr id="139" name="直线 889"/>
                              <wps:cNvCnPr/>
                              <wps:spPr>
                                <a:xfrm rot="5400000">
                                  <a:off x="2456180" y="292735"/>
                                  <a:ext cx="216535" cy="0"/>
                                </a:xfrm>
                                <a:prstGeom prst="line">
                                  <a:avLst/>
                                </a:prstGeom>
                                <a:ln w="6350" cap="flat" cmpd="sng">
                                  <a:solidFill>
                                    <a:srgbClr val="000000"/>
                                  </a:solidFill>
                                  <a:prstDash val="solid"/>
                                  <a:headEnd type="none" w="med" len="med"/>
                                  <a:tailEnd type="triangle" w="med" len="med"/>
                                </a:ln>
                              </wps:spPr>
                              <wps:bodyPr upright="1"/>
                            </wps:wsp>
                            <wps:wsp>
                              <wps:cNvPr id="144" name="矩形 934"/>
                              <wps:cNvSpPr/>
                              <wps:spPr>
                                <a:xfrm>
                                  <a:off x="2362200" y="20320"/>
                                  <a:ext cx="413385" cy="212725"/>
                                </a:xfrm>
                                <a:prstGeom prst="rect">
                                  <a:avLst/>
                                </a:prstGeom>
                                <a:noFill/>
                                <a:ln>
                                  <a:noFill/>
                                </a:ln>
                              </wps:spPr>
                              <wps:txbx>
                                <w:txbxContent>
                                  <w:p>
                                    <w:pPr>
                                      <w:spacing w:line="240" w:lineRule="exact"/>
                                      <w:jc w:val="center"/>
                                      <w:rPr>
                                        <w:rFonts w:hint="default" w:eastAsia="宋体"/>
                                        <w:sz w:val="18"/>
                                        <w:szCs w:val="18"/>
                                        <w:lang w:val="en-US" w:eastAsia="zh-CN"/>
                                      </w:rPr>
                                    </w:pPr>
                                    <w:r>
                                      <w:rPr>
                                        <w:rFonts w:hint="eastAsia"/>
                                        <w:sz w:val="18"/>
                                        <w:szCs w:val="18"/>
                                        <w:lang w:val="en-US" w:eastAsia="zh-CN"/>
                                      </w:rPr>
                                      <w:t>原木</w:t>
                                    </w:r>
                                  </w:p>
                                </w:txbxContent>
                              </wps:txbx>
                              <wps:bodyPr wrap="square" lIns="0" tIns="18000" rIns="0" bIns="0" upright="1"/>
                            </wps:wsp>
                            <wps:wsp>
                              <wps:cNvPr id="148" name="矩形 2066"/>
                              <wps:cNvSpPr/>
                              <wps:spPr>
                                <a:xfrm>
                                  <a:off x="2238375" y="865505"/>
                                  <a:ext cx="64770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圆锯（旋切）</w:t>
                                    </w:r>
                                  </w:p>
                                </w:txbxContent>
                              </wps:txbx>
                              <wps:bodyPr wrap="square" lIns="0" tIns="18000" rIns="0" bIns="0" upright="1"/>
                            </wps:wsp>
                            <wps:wsp>
                              <wps:cNvPr id="150" name="矩形 2068"/>
                              <wps:cNvSpPr/>
                              <wps:spPr>
                                <a:xfrm>
                                  <a:off x="2247900" y="1342390"/>
                                  <a:ext cx="64770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框锯</w:t>
                                    </w:r>
                                  </w:p>
                                </w:txbxContent>
                              </wps:txbx>
                              <wps:bodyPr wrap="square" lIns="0" tIns="18000" rIns="0" bIns="0" upright="1"/>
                            </wps:wsp>
                            <wps:wsp>
                              <wps:cNvPr id="151" name="直线 2071"/>
                              <wps:cNvCnPr/>
                              <wps:spPr>
                                <a:xfrm rot="5400000" flipH="1" flipV="1">
                                  <a:off x="3081655" y="813435"/>
                                  <a:ext cx="0" cy="359410"/>
                                </a:xfrm>
                                <a:prstGeom prst="line">
                                  <a:avLst/>
                                </a:prstGeom>
                                <a:ln w="6350" cap="flat" cmpd="sng">
                                  <a:solidFill>
                                    <a:srgbClr val="000000"/>
                                  </a:solidFill>
                                  <a:prstDash val="dash"/>
                                  <a:headEnd type="none" w="med" len="med"/>
                                  <a:tailEnd type="triangle" w="med" len="med"/>
                                </a:ln>
                              </wps:spPr>
                              <wps:bodyPr upright="1"/>
                            </wps:wsp>
                            <wps:wsp>
                              <wps:cNvPr id="155" name="矩形 2076"/>
                              <wps:cNvSpPr/>
                              <wps:spPr>
                                <a:xfrm>
                                  <a:off x="2282190" y="181864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干燥</w:t>
                                    </w:r>
                                  </w:p>
                                </w:txbxContent>
                              </wps:txbx>
                              <wps:bodyPr wrap="square" lIns="0" tIns="18000" rIns="0" bIns="0" upright="1"/>
                            </wps:wsp>
                            <wps:wsp>
                              <wps:cNvPr id="158" name="矩形 2079"/>
                              <wps:cNvSpPr/>
                              <wps:spPr>
                                <a:xfrm>
                                  <a:off x="3025140" y="242951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多片锯</w:t>
                                    </w:r>
                                  </w:p>
                                </w:txbxContent>
                              </wps:txbx>
                              <wps:bodyPr wrap="square" lIns="0" tIns="18000" rIns="0" bIns="0" upright="1"/>
                            </wps:wsp>
                            <wps:wsp>
                              <wps:cNvPr id="161" name="矩形 2072"/>
                              <wps:cNvSpPr/>
                              <wps:spPr>
                                <a:xfrm>
                                  <a:off x="3981450" y="2439035"/>
                                  <a:ext cx="87630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wps:txbx>
                              <wps:bodyPr wrap="square" lIns="0" tIns="18000" rIns="0" bIns="0" upright="1"/>
                            </wps:wsp>
                            <wps:wsp>
                              <wps:cNvPr id="180" name="矩形 2078"/>
                              <wps:cNvSpPr/>
                              <wps:spPr>
                                <a:xfrm>
                                  <a:off x="1586865" y="2905125"/>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入库待售</w:t>
                                    </w:r>
                                  </w:p>
                                </w:txbxContent>
                              </wps:txbx>
                              <wps:bodyPr wrap="square" lIns="0" tIns="18000" rIns="0" bIns="0" upright="1"/>
                            </wps:wsp>
                            <wps:wsp>
                              <wps:cNvPr id="182" name="矩形 2078"/>
                              <wps:cNvSpPr/>
                              <wps:spPr>
                                <a:xfrm>
                                  <a:off x="2949575" y="3352800"/>
                                  <a:ext cx="76581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涂胶、冷压</w:t>
                                    </w:r>
                                  </w:p>
                                </w:txbxContent>
                              </wps:txbx>
                              <wps:bodyPr wrap="square" lIns="0" tIns="18000" rIns="0" bIns="0" upright="1"/>
                            </wps:wsp>
                            <wps:wsp>
                              <wps:cNvPr id="63" name="直线 904"/>
                              <wps:cNvCnPr/>
                              <wps:spPr>
                                <a:xfrm rot="10800000" flipH="1" flipV="1">
                                  <a:off x="1882140" y="2684145"/>
                                  <a:ext cx="0" cy="215900"/>
                                </a:xfrm>
                                <a:prstGeom prst="line">
                                  <a:avLst/>
                                </a:prstGeom>
                                <a:ln w="9525" cap="flat" cmpd="sng">
                                  <a:solidFill>
                                    <a:srgbClr val="000000"/>
                                  </a:solidFill>
                                  <a:prstDash val="solid"/>
                                  <a:headEnd type="none" w="med" len="med"/>
                                  <a:tailEnd type="triangle" w="med" len="med"/>
                                </a:ln>
                              </wps:spPr>
                              <wps:bodyPr upright="1"/>
                            </wps:wsp>
                            <wps:wsp>
                              <wps:cNvPr id="69" name="矩形 2078"/>
                              <wps:cNvSpPr/>
                              <wps:spPr>
                                <a:xfrm>
                                  <a:off x="2958465" y="3829050"/>
                                  <a:ext cx="767080"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砂光</w:t>
                                    </w:r>
                                  </w:p>
                                </w:txbxContent>
                              </wps:txbx>
                              <wps:bodyPr wrap="square" lIns="0" tIns="18000" rIns="0" bIns="0" upright="1"/>
                            </wps:wsp>
                            <wps:wsp>
                              <wps:cNvPr id="13" name="矩形 2072"/>
                              <wps:cNvSpPr/>
                              <wps:spPr>
                                <a:xfrm>
                                  <a:off x="3248025" y="857885"/>
                                  <a:ext cx="87630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wps:txbx>
                              <wps:bodyPr wrap="square" lIns="0" tIns="18000" rIns="0" bIns="0" upright="1"/>
                            </wps:wsp>
                            <wps:wsp>
                              <wps:cNvPr id="18" name="直线 2067"/>
                              <wps:cNvCnPr/>
                              <wps:spPr>
                                <a:xfrm>
                                  <a:off x="1927225" y="1955165"/>
                                  <a:ext cx="360045" cy="0"/>
                                </a:xfrm>
                                <a:prstGeom prst="line">
                                  <a:avLst/>
                                </a:prstGeom>
                                <a:ln w="6350" cap="flat" cmpd="sng">
                                  <a:solidFill>
                                    <a:srgbClr val="000000"/>
                                  </a:solidFill>
                                  <a:prstDash val="solid"/>
                                  <a:headEnd type="none" w="med" len="med"/>
                                  <a:tailEnd type="triangle" w="med" len="med"/>
                                </a:ln>
                              </wps:spPr>
                              <wps:bodyPr upright="1"/>
                            </wps:wsp>
                            <wps:wsp>
                              <wps:cNvPr id="24" name="矩形 934"/>
                              <wps:cNvSpPr/>
                              <wps:spPr>
                                <a:xfrm>
                                  <a:off x="358775" y="1820545"/>
                                  <a:ext cx="1543050" cy="221615"/>
                                </a:xfrm>
                                <a:prstGeom prst="rect">
                                  <a:avLst/>
                                </a:prstGeom>
                                <a:noFill/>
                                <a:ln>
                                  <a:noFill/>
                                </a:ln>
                              </wps:spPr>
                              <wps:txbx>
                                <w:txbxContent>
                                  <w:p>
                                    <w:pPr>
                                      <w:jc w:val="right"/>
                                      <w:rPr>
                                        <w:rFonts w:hint="default" w:eastAsia="宋体"/>
                                        <w:sz w:val="18"/>
                                        <w:szCs w:val="18"/>
                                        <w:lang w:val="en-US" w:eastAsia="zh-CN"/>
                                      </w:rPr>
                                    </w:pPr>
                                    <w:r>
                                      <w:rPr>
                                        <w:rFonts w:hint="eastAsia" w:eastAsia="宋体"/>
                                        <w:sz w:val="18"/>
                                        <w:szCs w:val="18"/>
                                        <w:lang w:val="en-US" w:eastAsia="zh-CN"/>
                                      </w:rPr>
                                      <w:t>生物质电厂项目提供蒸汽</w:t>
                                    </w:r>
                                  </w:p>
                                </w:txbxContent>
                              </wps:txbx>
                              <wps:bodyPr wrap="square" lIns="0" tIns="18000" rIns="0" bIns="0" upright="1"/>
                            </wps:wsp>
                            <wps:wsp>
                              <wps:cNvPr id="26" name="矩形 934"/>
                              <wps:cNvSpPr/>
                              <wps:spPr>
                                <a:xfrm>
                                  <a:off x="3219450" y="1820545"/>
                                  <a:ext cx="1013460" cy="212725"/>
                                </a:xfrm>
                                <a:prstGeom prst="rect">
                                  <a:avLst/>
                                </a:prstGeom>
                                <a:noFill/>
                                <a:ln>
                                  <a:noFill/>
                                </a:ln>
                              </wps:spPr>
                              <wps:txbx>
                                <w:txbxContent>
                                  <w:p>
                                    <w:pPr>
                                      <w:spacing w:line="240" w:lineRule="exact"/>
                                      <w:jc w:val="center"/>
                                      <w:rPr>
                                        <w:rFonts w:hint="eastAsia"/>
                                        <w:sz w:val="18"/>
                                        <w:szCs w:val="18"/>
                                        <w:lang w:val="en-US" w:eastAsia="zh-CN"/>
                                      </w:rPr>
                                    </w:pPr>
                                    <w:r>
                                      <w:rPr>
                                        <w:rFonts w:hint="eastAsia"/>
                                        <w:sz w:val="18"/>
                                        <w:szCs w:val="18"/>
                                        <w:lang w:val="en-US" w:eastAsia="zh-CN"/>
                                      </w:rPr>
                                      <w:t>水蒸气、VOCs</w:t>
                                    </w:r>
                                  </w:p>
                                  <w:p>
                                    <w:pPr>
                                      <w:pStyle w:val="44"/>
                                      <w:rPr>
                                        <w:rFonts w:hint="default"/>
                                        <w:lang w:val="en-US" w:eastAsia="zh-CN"/>
                                      </w:rPr>
                                    </w:pPr>
                                  </w:p>
                                </w:txbxContent>
                              </wps:txbx>
                              <wps:bodyPr wrap="square" lIns="0" tIns="18000" rIns="0" bIns="0" upright="1"/>
                            </wps:wsp>
                            <wps:wsp>
                              <wps:cNvPr id="28" name="矩形 2076"/>
                              <wps:cNvSpPr/>
                              <wps:spPr>
                                <a:xfrm>
                                  <a:off x="1586865" y="242824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打包</w:t>
                                    </w:r>
                                  </w:p>
                                </w:txbxContent>
                              </wps:txbx>
                              <wps:bodyPr wrap="square" lIns="0" tIns="18000" rIns="0" bIns="0" upright="1"/>
                            </wps:wsp>
                            <wps:wsp>
                              <wps:cNvPr id="32" name="矩形 934"/>
                              <wps:cNvSpPr/>
                              <wps:spPr>
                                <a:xfrm>
                                  <a:off x="2019300" y="2068195"/>
                                  <a:ext cx="413385" cy="212725"/>
                                </a:xfrm>
                                <a:prstGeom prst="rect">
                                  <a:avLst/>
                                </a:prstGeom>
                                <a:noFill/>
                                <a:ln>
                                  <a:noFill/>
                                </a:ln>
                              </wps:spPr>
                              <wps:txbx>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板材</w:t>
                                    </w:r>
                                  </w:p>
                                </w:txbxContent>
                              </wps:txbx>
                              <wps:bodyPr wrap="square" lIns="0" tIns="18000" rIns="0" bIns="0" upright="1"/>
                            </wps:wsp>
                            <wps:wsp>
                              <wps:cNvPr id="33" name="矩形 2072"/>
                              <wps:cNvSpPr/>
                              <wps:spPr>
                                <a:xfrm>
                                  <a:off x="3248025" y="1334135"/>
                                  <a:ext cx="87630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wps:txbx>
                              <wps:bodyPr wrap="square" lIns="0" tIns="18000" rIns="0" bIns="0" upright="1"/>
                            </wps:wsp>
                            <wps:wsp>
                              <wps:cNvPr id="35" name="矩形 2079"/>
                              <wps:cNvSpPr/>
                              <wps:spPr>
                                <a:xfrm>
                                  <a:off x="2834640" y="2886710"/>
                                  <a:ext cx="97218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开榫、拼接、刨光</w:t>
                                    </w:r>
                                  </w:p>
                                </w:txbxContent>
                              </wps:txbx>
                              <wps:bodyPr wrap="square" lIns="0" tIns="18000" rIns="0" bIns="0" upright="1"/>
                            </wps:wsp>
                            <wps:wsp>
                              <wps:cNvPr id="37" name="矩形 2072"/>
                              <wps:cNvSpPr/>
                              <wps:spPr>
                                <a:xfrm>
                                  <a:off x="4182745" y="2810510"/>
                                  <a:ext cx="789305" cy="41529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eastAsia"/>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p>
                                    <w:pPr>
                                      <w:jc w:val="center"/>
                                      <w:rPr>
                                        <w:rFonts w:hint="default" w:eastAsia="宋体"/>
                                        <w:sz w:val="18"/>
                                        <w:szCs w:val="18"/>
                                        <w:lang w:val="en-US" w:eastAsia="zh-CN"/>
                                      </w:rPr>
                                    </w:pPr>
                                    <w:r>
                                      <w:rPr>
                                        <w:rFonts w:hint="eastAsia"/>
                                        <w:sz w:val="18"/>
                                        <w:szCs w:val="18"/>
                                        <w:lang w:val="en-US" w:eastAsia="zh-CN"/>
                                      </w:rPr>
                                      <w:t>粉尘</w:t>
                                    </w:r>
                                  </w:p>
                                </w:txbxContent>
                              </wps:txbx>
                              <wps:bodyPr wrap="square" lIns="0" tIns="18000" rIns="0" bIns="0" upright="1"/>
                            </wps:wsp>
                            <wps:wsp>
                              <wps:cNvPr id="39" name="矩形 2072"/>
                              <wps:cNvSpPr/>
                              <wps:spPr>
                                <a:xfrm>
                                  <a:off x="4097020" y="3343910"/>
                                  <a:ext cx="751840"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VOCs</w:t>
                                    </w:r>
                                  </w:p>
                                </w:txbxContent>
                              </wps:txbx>
                              <wps:bodyPr wrap="square" lIns="0" tIns="18000" rIns="0" bIns="0" upright="1"/>
                            </wps:wsp>
                            <wps:wsp>
                              <wps:cNvPr id="41" name="矩形 2072"/>
                              <wps:cNvSpPr/>
                              <wps:spPr>
                                <a:xfrm>
                                  <a:off x="4105275" y="3829685"/>
                                  <a:ext cx="676275"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粉尘</w:t>
                                    </w:r>
                                  </w:p>
                                </w:txbxContent>
                              </wps:txbx>
                              <wps:bodyPr wrap="square" lIns="0" tIns="18000" rIns="0" bIns="0" upright="1"/>
                            </wps:wsp>
                            <wps:wsp>
                              <wps:cNvPr id="43" name="矩形 884"/>
                              <wps:cNvSpPr/>
                              <wps:spPr>
                                <a:xfrm>
                                  <a:off x="3076575" y="4303395"/>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裁边</w:t>
                                    </w:r>
                                  </w:p>
                                </w:txbxContent>
                              </wps:txbx>
                              <wps:bodyPr wrap="square" lIns="0" tIns="18000" rIns="0" bIns="0" upright="1"/>
                            </wps:wsp>
                            <wps:wsp>
                              <wps:cNvPr id="45" name="矩形 2072"/>
                              <wps:cNvSpPr/>
                              <wps:spPr>
                                <a:xfrm>
                                  <a:off x="4029075" y="4305935"/>
                                  <a:ext cx="676275" cy="254000"/>
                                </a:xfrm>
                                <a:prstGeom prst="rect">
                                  <a:avLst/>
                                </a:prstGeom>
                                <a:solidFill>
                                  <a:srgbClr val="7F7F7F">
                                    <a:alpha val="50000"/>
                                  </a:srgbClr>
                                </a:solidFill>
                                <a:ln w="9525" cap="flat" cmpd="sng">
                                  <a:solidFill>
                                    <a:srgbClr val="000000"/>
                                  </a:solidFill>
                                  <a:prstDash val="dash"/>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txbxContent>
                              </wps:txbx>
                              <wps:bodyPr wrap="square" lIns="0" tIns="18000" rIns="0" bIns="0" upright="1"/>
                            </wps:wsp>
                            <wps:wsp>
                              <wps:cNvPr id="47" name="矩形 884"/>
                              <wps:cNvSpPr/>
                              <wps:spPr>
                                <a:xfrm>
                                  <a:off x="3095625" y="4779645"/>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eastAsia="宋体"/>
                                        <w:sz w:val="18"/>
                                        <w:szCs w:val="18"/>
                                        <w:lang w:val="en-US" w:eastAsia="zh-CN"/>
                                      </w:rPr>
                                      <w:t>检验分级</w:t>
                                    </w:r>
                                  </w:p>
                                </w:txbxContent>
                              </wps:txbx>
                              <wps:bodyPr wrap="square" lIns="0" tIns="18000" rIns="0" bIns="0" upright="1"/>
                            </wps:wsp>
                            <wps:wsp>
                              <wps:cNvPr id="49" name="矩形 2078"/>
                              <wps:cNvSpPr/>
                              <wps:spPr>
                                <a:xfrm>
                                  <a:off x="3110865" y="571500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入库待售</w:t>
                                    </w:r>
                                  </w:p>
                                </w:txbxContent>
                              </wps:txbx>
                              <wps:bodyPr wrap="square" lIns="0" tIns="18000" rIns="0" bIns="0" upright="1"/>
                            </wps:wsp>
                            <wps:wsp>
                              <wps:cNvPr id="51" name="矩形 2076"/>
                              <wps:cNvSpPr/>
                              <wps:spPr>
                                <a:xfrm>
                                  <a:off x="3091815" y="5247640"/>
                                  <a:ext cx="575945" cy="252095"/>
                                </a:xfrm>
                                <a:prstGeom prst="rect">
                                  <a:avLst/>
                                </a:prstGeom>
                                <a:solidFill>
                                  <a:srgbClr val="D9D9D9">
                                    <a:alpha val="39999"/>
                                  </a:srgbClr>
                                </a:solidFill>
                                <a:ln w="9525" cap="flat" cmpd="sng">
                                  <a:solidFill>
                                    <a:srgbClr val="000000"/>
                                  </a:solidFill>
                                  <a:prstDash val="solid"/>
                                  <a:miter/>
                                  <a:headEnd type="none" w="med" len="med"/>
                                  <a:tailEnd type="none" w="med" len="med"/>
                                </a:ln>
                              </wps:spPr>
                              <wps:txbx>
                                <w:txbxContent>
                                  <w:p>
                                    <w:pPr>
                                      <w:jc w:val="center"/>
                                      <w:rPr>
                                        <w:rFonts w:hint="default" w:eastAsia="宋体"/>
                                        <w:sz w:val="18"/>
                                        <w:szCs w:val="18"/>
                                        <w:lang w:val="en-US" w:eastAsia="zh-CN"/>
                                      </w:rPr>
                                    </w:pPr>
                                    <w:r>
                                      <w:rPr>
                                        <w:rFonts w:hint="eastAsia"/>
                                        <w:sz w:val="18"/>
                                        <w:szCs w:val="18"/>
                                        <w:lang w:val="en-US" w:eastAsia="zh-CN"/>
                                      </w:rPr>
                                      <w:t>打包</w:t>
                                    </w:r>
                                  </w:p>
                                </w:txbxContent>
                              </wps:txbx>
                              <wps:bodyPr wrap="square" lIns="0" tIns="18000" rIns="0" bIns="0" upright="1"/>
                            </wps:wsp>
                            <wps:wsp>
                              <wps:cNvPr id="52" name="矩形 934"/>
                              <wps:cNvSpPr/>
                              <wps:spPr>
                                <a:xfrm>
                                  <a:off x="2809875" y="2058670"/>
                                  <a:ext cx="413385" cy="212725"/>
                                </a:xfrm>
                                <a:prstGeom prst="rect">
                                  <a:avLst/>
                                </a:prstGeom>
                                <a:noFill/>
                                <a:ln>
                                  <a:noFill/>
                                </a:ln>
                              </wps:spPr>
                              <wps:txbx>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集成材</w:t>
                                    </w:r>
                                  </w:p>
                                </w:txbxContent>
                              </wps:txbx>
                              <wps:bodyPr wrap="square" lIns="0" tIns="18000" rIns="0" bIns="0" upright="1"/>
                            </wps:wsp>
                            <wps:wsp>
                              <wps:cNvPr id="108" name="直线 889"/>
                              <wps:cNvCnPr/>
                              <wps:spPr>
                                <a:xfrm rot="5400000">
                                  <a:off x="2456180" y="759460"/>
                                  <a:ext cx="216535" cy="0"/>
                                </a:xfrm>
                                <a:prstGeom prst="line">
                                  <a:avLst/>
                                </a:prstGeom>
                                <a:ln w="6350" cap="flat" cmpd="sng">
                                  <a:solidFill>
                                    <a:srgbClr val="000000"/>
                                  </a:solidFill>
                                  <a:prstDash val="solid"/>
                                  <a:headEnd type="none" w="med" len="med"/>
                                  <a:tailEnd type="triangle" w="med" len="med"/>
                                </a:ln>
                              </wps:spPr>
                              <wps:bodyPr upright="1"/>
                            </wps:wsp>
                            <wps:wsp>
                              <wps:cNvPr id="109" name="直线 889"/>
                              <wps:cNvCnPr/>
                              <wps:spPr>
                                <a:xfrm rot="5400000">
                                  <a:off x="2465070" y="1235710"/>
                                  <a:ext cx="216535" cy="0"/>
                                </a:xfrm>
                                <a:prstGeom prst="line">
                                  <a:avLst/>
                                </a:prstGeom>
                                <a:ln w="6350" cap="flat" cmpd="sng">
                                  <a:solidFill>
                                    <a:srgbClr val="000000"/>
                                  </a:solidFill>
                                  <a:prstDash val="solid"/>
                                  <a:headEnd type="none" w="med" len="med"/>
                                  <a:tailEnd type="triangle" w="med" len="med"/>
                                </a:ln>
                              </wps:spPr>
                              <wps:bodyPr upright="1"/>
                            </wps:wsp>
                            <wps:wsp>
                              <wps:cNvPr id="110" name="直线 889"/>
                              <wps:cNvCnPr/>
                              <wps:spPr>
                                <a:xfrm rot="5400000">
                                  <a:off x="2464435" y="1711960"/>
                                  <a:ext cx="216535" cy="0"/>
                                </a:xfrm>
                                <a:prstGeom prst="line">
                                  <a:avLst/>
                                </a:prstGeom>
                                <a:ln w="6350" cap="flat" cmpd="sng">
                                  <a:solidFill>
                                    <a:srgbClr val="000000"/>
                                  </a:solidFill>
                                  <a:prstDash val="solid"/>
                                  <a:headEnd type="none" w="med" len="med"/>
                                  <a:tailEnd type="triangle" w="med" len="med"/>
                                </a:ln>
                              </wps:spPr>
                              <wps:bodyPr upright="1"/>
                            </wps:wsp>
                            <wps:wsp>
                              <wps:cNvPr id="111" name="直线 2071"/>
                              <wps:cNvCnPr/>
                              <wps:spPr>
                                <a:xfrm rot="5400000" flipH="1" flipV="1">
                                  <a:off x="3081655" y="1299210"/>
                                  <a:ext cx="0" cy="359410"/>
                                </a:xfrm>
                                <a:prstGeom prst="line">
                                  <a:avLst/>
                                </a:prstGeom>
                                <a:ln w="6350" cap="flat" cmpd="sng">
                                  <a:solidFill>
                                    <a:srgbClr val="000000"/>
                                  </a:solidFill>
                                  <a:prstDash val="dash"/>
                                  <a:headEnd type="none" w="med" len="med"/>
                                  <a:tailEnd type="triangle" w="med" len="med"/>
                                </a:ln>
                              </wps:spPr>
                              <wps:bodyPr upright="1"/>
                            </wps:wsp>
                            <wps:wsp>
                              <wps:cNvPr id="112" name="直线 889"/>
                              <wps:cNvCnPr/>
                              <wps:spPr>
                                <a:xfrm rot="5400000">
                                  <a:off x="1769110" y="2331085"/>
                                  <a:ext cx="216535" cy="0"/>
                                </a:xfrm>
                                <a:prstGeom prst="line">
                                  <a:avLst/>
                                </a:prstGeom>
                                <a:ln w="6350" cap="flat" cmpd="sng">
                                  <a:solidFill>
                                    <a:srgbClr val="000000"/>
                                  </a:solidFill>
                                  <a:prstDash val="solid"/>
                                  <a:headEnd type="none" w="med" len="med"/>
                                  <a:tailEnd type="triangle" w="med" len="med"/>
                                </a:ln>
                              </wps:spPr>
                              <wps:bodyPr upright="1"/>
                            </wps:wsp>
                            <wps:wsp>
                              <wps:cNvPr id="113" name="直线 889"/>
                              <wps:cNvCnPr/>
                              <wps:spPr>
                                <a:xfrm rot="5400000">
                                  <a:off x="2510155" y="2142490"/>
                                  <a:ext cx="144145" cy="0"/>
                                </a:xfrm>
                                <a:prstGeom prst="line">
                                  <a:avLst/>
                                </a:prstGeom>
                                <a:ln w="6350" cap="flat" cmpd="sng">
                                  <a:solidFill>
                                    <a:srgbClr val="000000"/>
                                  </a:solidFill>
                                  <a:prstDash val="solid"/>
                                  <a:headEnd type="none" w="med" len="med"/>
                                  <a:tailEnd type="none" w="med" len="med"/>
                                </a:ln>
                              </wps:spPr>
                              <wps:bodyPr upright="1"/>
                            </wps:wsp>
                            <wps:wsp>
                              <wps:cNvPr id="114" name="直线 2065"/>
                              <wps:cNvCnPr/>
                              <wps:spPr>
                                <a:xfrm>
                                  <a:off x="1879600" y="2221865"/>
                                  <a:ext cx="1440180" cy="0"/>
                                </a:xfrm>
                                <a:prstGeom prst="line">
                                  <a:avLst/>
                                </a:prstGeom>
                                <a:ln w="6350" cap="flat" cmpd="sng">
                                  <a:solidFill>
                                    <a:srgbClr val="000000"/>
                                  </a:solidFill>
                                  <a:prstDash val="solid"/>
                                  <a:headEnd type="none" w="med" len="med"/>
                                  <a:tailEnd type="none" w="med" len="med"/>
                                </a:ln>
                              </wps:spPr>
                              <wps:bodyPr upright="1"/>
                            </wps:wsp>
                            <wps:wsp>
                              <wps:cNvPr id="115" name="直线 889"/>
                              <wps:cNvCnPr/>
                              <wps:spPr>
                                <a:xfrm rot="5400000">
                                  <a:off x="3207385" y="2331085"/>
                                  <a:ext cx="216535" cy="0"/>
                                </a:xfrm>
                                <a:prstGeom prst="line">
                                  <a:avLst/>
                                </a:prstGeom>
                                <a:ln w="6350" cap="flat" cmpd="sng">
                                  <a:solidFill>
                                    <a:srgbClr val="000000"/>
                                  </a:solidFill>
                                  <a:prstDash val="solid"/>
                                  <a:headEnd type="none" w="med" len="med"/>
                                  <a:tailEnd type="triangle" w="med" len="med"/>
                                </a:ln>
                              </wps:spPr>
                              <wps:bodyPr upright="1"/>
                            </wps:wsp>
                            <wps:wsp>
                              <wps:cNvPr id="116" name="直线 2071"/>
                              <wps:cNvCnPr/>
                              <wps:spPr>
                                <a:xfrm rot="5400000" flipH="1" flipV="1">
                                  <a:off x="3796030" y="2394585"/>
                                  <a:ext cx="0" cy="359410"/>
                                </a:xfrm>
                                <a:prstGeom prst="line">
                                  <a:avLst/>
                                </a:prstGeom>
                                <a:ln w="6350" cap="flat" cmpd="sng">
                                  <a:solidFill>
                                    <a:srgbClr val="000000"/>
                                  </a:solidFill>
                                  <a:prstDash val="dash"/>
                                  <a:headEnd type="none" w="med" len="med"/>
                                  <a:tailEnd type="triangle" w="med" len="med"/>
                                </a:ln>
                              </wps:spPr>
                              <wps:bodyPr upright="1"/>
                            </wps:wsp>
                            <wps:wsp>
                              <wps:cNvPr id="117" name="直线 904"/>
                              <wps:cNvCnPr/>
                              <wps:spPr>
                                <a:xfrm rot="10800000" flipH="1" flipV="1">
                                  <a:off x="3329940" y="2684145"/>
                                  <a:ext cx="0" cy="215900"/>
                                </a:xfrm>
                                <a:prstGeom prst="line">
                                  <a:avLst/>
                                </a:prstGeom>
                                <a:ln w="9525" cap="flat" cmpd="sng">
                                  <a:solidFill>
                                    <a:srgbClr val="000000"/>
                                  </a:solidFill>
                                  <a:prstDash val="solid"/>
                                  <a:headEnd type="none" w="med" len="med"/>
                                  <a:tailEnd type="triangle" w="med" len="med"/>
                                </a:ln>
                              </wps:spPr>
                              <wps:bodyPr upright="1"/>
                            </wps:wsp>
                            <wps:wsp>
                              <wps:cNvPr id="118" name="直线 2071"/>
                              <wps:cNvCnPr/>
                              <wps:spPr>
                                <a:xfrm rot="5400000" flipH="1" flipV="1">
                                  <a:off x="4005580" y="2842260"/>
                                  <a:ext cx="0" cy="359410"/>
                                </a:xfrm>
                                <a:prstGeom prst="line">
                                  <a:avLst/>
                                </a:prstGeom>
                                <a:ln w="6350" cap="flat" cmpd="sng">
                                  <a:solidFill>
                                    <a:srgbClr val="000000"/>
                                  </a:solidFill>
                                  <a:prstDash val="dash"/>
                                  <a:headEnd type="none" w="med" len="med"/>
                                  <a:tailEnd type="triangle" w="med" len="med"/>
                                </a:ln>
                              </wps:spPr>
                              <wps:bodyPr upright="1"/>
                            </wps:wsp>
                            <wps:wsp>
                              <wps:cNvPr id="119" name="直线 904"/>
                              <wps:cNvCnPr/>
                              <wps:spPr>
                                <a:xfrm rot="10800000" flipH="1" flipV="1">
                                  <a:off x="3339465" y="3141345"/>
                                  <a:ext cx="0" cy="215900"/>
                                </a:xfrm>
                                <a:prstGeom prst="line">
                                  <a:avLst/>
                                </a:prstGeom>
                                <a:ln w="9525" cap="flat" cmpd="sng">
                                  <a:solidFill>
                                    <a:srgbClr val="000000"/>
                                  </a:solidFill>
                                  <a:prstDash val="solid"/>
                                  <a:headEnd type="none" w="med" len="med"/>
                                  <a:tailEnd type="triangle" w="med" len="med"/>
                                </a:ln>
                              </wps:spPr>
                              <wps:bodyPr upright="1"/>
                            </wps:wsp>
                            <wps:wsp>
                              <wps:cNvPr id="120" name="直线 2071"/>
                              <wps:cNvCnPr/>
                              <wps:spPr>
                                <a:xfrm rot="5400000" flipH="1" flipV="1">
                                  <a:off x="3910330" y="3308985"/>
                                  <a:ext cx="0" cy="359410"/>
                                </a:xfrm>
                                <a:prstGeom prst="line">
                                  <a:avLst/>
                                </a:prstGeom>
                                <a:ln w="6350" cap="flat" cmpd="sng">
                                  <a:solidFill>
                                    <a:srgbClr val="000000"/>
                                  </a:solidFill>
                                  <a:prstDash val="dash"/>
                                  <a:headEnd type="none" w="med" len="med"/>
                                  <a:tailEnd type="triangle" w="med" len="med"/>
                                </a:ln>
                              </wps:spPr>
                              <wps:bodyPr upright="1"/>
                            </wps:wsp>
                            <wps:wsp>
                              <wps:cNvPr id="140" name="直线 904"/>
                              <wps:cNvCnPr/>
                              <wps:spPr>
                                <a:xfrm rot="10800000" flipH="1" flipV="1">
                                  <a:off x="3348990" y="3608070"/>
                                  <a:ext cx="0" cy="215900"/>
                                </a:xfrm>
                                <a:prstGeom prst="line">
                                  <a:avLst/>
                                </a:prstGeom>
                                <a:ln w="9525" cap="flat" cmpd="sng">
                                  <a:solidFill>
                                    <a:srgbClr val="000000"/>
                                  </a:solidFill>
                                  <a:prstDash val="solid"/>
                                  <a:headEnd type="none" w="med" len="med"/>
                                  <a:tailEnd type="triangle" w="med" len="med"/>
                                </a:ln>
                              </wps:spPr>
                              <wps:bodyPr upright="1"/>
                            </wps:wsp>
                            <wps:wsp>
                              <wps:cNvPr id="142" name="直线 2071"/>
                              <wps:cNvCnPr/>
                              <wps:spPr>
                                <a:xfrm rot="5400000" flipH="1" flipV="1">
                                  <a:off x="3919855" y="3785235"/>
                                  <a:ext cx="0" cy="359410"/>
                                </a:xfrm>
                                <a:prstGeom prst="line">
                                  <a:avLst/>
                                </a:prstGeom>
                                <a:ln w="6350" cap="flat" cmpd="sng">
                                  <a:solidFill>
                                    <a:srgbClr val="000000"/>
                                  </a:solidFill>
                                  <a:prstDash val="dash"/>
                                  <a:headEnd type="none" w="med" len="med"/>
                                  <a:tailEnd type="triangle" w="med" len="med"/>
                                </a:ln>
                              </wps:spPr>
                              <wps:bodyPr upright="1"/>
                            </wps:wsp>
                            <wps:wsp>
                              <wps:cNvPr id="143" name="直线 904"/>
                              <wps:cNvCnPr/>
                              <wps:spPr>
                                <a:xfrm rot="10800000" flipH="1" flipV="1">
                                  <a:off x="3368040" y="4084320"/>
                                  <a:ext cx="0" cy="215900"/>
                                </a:xfrm>
                                <a:prstGeom prst="line">
                                  <a:avLst/>
                                </a:prstGeom>
                                <a:ln w="9525" cap="flat" cmpd="sng">
                                  <a:solidFill>
                                    <a:srgbClr val="000000"/>
                                  </a:solidFill>
                                  <a:prstDash val="solid"/>
                                  <a:headEnd type="none" w="med" len="med"/>
                                  <a:tailEnd type="triangle" w="med" len="med"/>
                                </a:ln>
                              </wps:spPr>
                              <wps:bodyPr upright="1"/>
                            </wps:wsp>
                            <wps:wsp>
                              <wps:cNvPr id="145" name="直线 2071"/>
                              <wps:cNvCnPr/>
                              <wps:spPr>
                                <a:xfrm rot="5400000" flipH="1" flipV="1">
                                  <a:off x="3843655" y="4261485"/>
                                  <a:ext cx="0" cy="359410"/>
                                </a:xfrm>
                                <a:prstGeom prst="line">
                                  <a:avLst/>
                                </a:prstGeom>
                                <a:ln w="6350" cap="flat" cmpd="sng">
                                  <a:solidFill>
                                    <a:srgbClr val="000000"/>
                                  </a:solidFill>
                                  <a:prstDash val="dash"/>
                                  <a:headEnd type="none" w="med" len="med"/>
                                  <a:tailEnd type="triangle" w="med" len="med"/>
                                </a:ln>
                              </wps:spPr>
                              <wps:bodyPr upright="1"/>
                            </wps:wsp>
                            <wps:wsp>
                              <wps:cNvPr id="146" name="直线 904"/>
                              <wps:cNvCnPr/>
                              <wps:spPr>
                                <a:xfrm rot="10800000" flipH="1" flipV="1">
                                  <a:off x="3377565" y="4560570"/>
                                  <a:ext cx="0" cy="215900"/>
                                </a:xfrm>
                                <a:prstGeom prst="line">
                                  <a:avLst/>
                                </a:prstGeom>
                                <a:ln w="9525" cap="flat" cmpd="sng">
                                  <a:solidFill>
                                    <a:srgbClr val="000000"/>
                                  </a:solidFill>
                                  <a:prstDash val="solid"/>
                                  <a:headEnd type="none" w="med" len="med"/>
                                  <a:tailEnd type="triangle" w="med" len="med"/>
                                </a:ln>
                              </wps:spPr>
                              <wps:bodyPr upright="1"/>
                            </wps:wsp>
                            <wps:wsp>
                              <wps:cNvPr id="152" name="直线 904"/>
                              <wps:cNvCnPr/>
                              <wps:spPr>
                                <a:xfrm rot="10800000" flipH="1" flipV="1">
                                  <a:off x="3387090" y="5036820"/>
                                  <a:ext cx="0" cy="215900"/>
                                </a:xfrm>
                                <a:prstGeom prst="line">
                                  <a:avLst/>
                                </a:prstGeom>
                                <a:ln w="9525" cap="flat" cmpd="sng">
                                  <a:solidFill>
                                    <a:srgbClr val="000000"/>
                                  </a:solidFill>
                                  <a:prstDash val="solid"/>
                                  <a:headEnd type="none" w="med" len="med"/>
                                  <a:tailEnd type="triangle" w="med" len="med"/>
                                </a:ln>
                              </wps:spPr>
                              <wps:bodyPr upright="1"/>
                            </wps:wsp>
                            <wps:wsp>
                              <wps:cNvPr id="153" name="直线 904"/>
                              <wps:cNvCnPr/>
                              <wps:spPr>
                                <a:xfrm rot="10800000" flipH="1" flipV="1">
                                  <a:off x="3396615" y="5503545"/>
                                  <a:ext cx="0" cy="215900"/>
                                </a:xfrm>
                                <a:prstGeom prst="line">
                                  <a:avLst/>
                                </a:prstGeom>
                                <a:ln w="9525" cap="flat" cmpd="sng">
                                  <a:solidFill>
                                    <a:srgbClr val="000000"/>
                                  </a:solidFill>
                                  <a:prstDash val="solid"/>
                                  <a:headEnd type="none" w="med" len="med"/>
                                  <a:tailEnd type="triangle" w="med" len="med"/>
                                </a:ln>
                              </wps:spPr>
                              <wps:bodyPr upright="1"/>
                            </wps:wsp>
                            <wps:wsp>
                              <wps:cNvPr id="154" name="直线 2071"/>
                              <wps:cNvCnPr/>
                              <wps:spPr>
                                <a:xfrm rot="5400000" flipH="1" flipV="1">
                                  <a:off x="3053080" y="1756410"/>
                                  <a:ext cx="0" cy="359410"/>
                                </a:xfrm>
                                <a:prstGeom prst="line">
                                  <a:avLst/>
                                </a:prstGeom>
                                <a:ln w="6350" cap="flat" cmpd="sng">
                                  <a:solidFill>
                                    <a:srgbClr val="000000"/>
                                  </a:solidFill>
                                  <a:prstDash val="dash"/>
                                  <a:headEnd type="none" w="med" len="med"/>
                                  <a:tailEnd type="triangle" w="med" len="med"/>
                                </a:ln>
                              </wps:spPr>
                              <wps:bodyPr upright="1"/>
                            </wps:wsp>
                          </wpc:wpc>
                        </a:graphicData>
                      </a:graphic>
                    </wp:inline>
                  </w:drawing>
                </mc:Choice>
                <mc:Fallback>
                  <w:pict>
                    <v:group id="画布 873" o:spid="_x0000_s1026" o:spt="203" style="height:476.85pt;width:404.75pt;" coordsize="5140325,6055995" editas="canvas" o:gfxdata="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">
                      <o:lock v:ext="edit" aspectratio="f"/>
                      <v:shape id="画布 873" o:spid="_x0000_s1026" style="position:absolute;left:0;top:0;height:6055995;width:5140325;" filled="f" stroked="f" coordsize="21600,21600" o:gfxdata="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">
                        <v:fill on="f" focussize="0,0"/>
                        <v:stroke on="f"/>
                        <v:imagedata o:title=""/>
                        <o:lock v:ext="edit" aspectratio="f"/>
                      </v:shape>
                      <v:rect id="矩形 884" o:spid="_x0000_s1026" o:spt="1" style="position:absolute;left:2238375;top:398145;height:252095;width:64770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DVioPEPgIAAI4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分选</w:t>
                              </w:r>
                            </w:p>
                          </w:txbxContent>
                        </v:textbox>
                      </v:rect>
                      <v:line id="直线 889" o:spid="_x0000_s1026" o:spt="20" style="position:absolute;left:2456180;top:292735;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bje6m1wAAAAUBAAAPAAAAAAAAAAEAIAAAACIAAABk&#10;cnMvZG93bnJldi54bWxQSwECFAAUAAAACACHTuJA+Xxe2AcCAAD7AwAADgAAAAAAAAABACAAAAAm&#10;AQAAZHJzL2Uyb0RvYy54bWxQSwUGAAAAAAYABgBZAQAAnwUAAAAA&#10;">
                        <v:fill on="f" focussize="0,0"/>
                        <v:stroke weight="0.5pt" color="#000000" joinstyle="round" endarrow="block"/>
                        <v:imagedata o:title=""/>
                        <o:lock v:ext="edit" aspectratio="f"/>
                      </v:line>
                      <v:rect id="矩形 934" o:spid="_x0000_s1026" o:spt="1" style="position:absolute;left:2362200;top:20320;height:212725;width:413385;"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hU8rlNYAAAAFAQAADwAAAAAAAAABACAAAAAiAAAAZHJzL2Rv&#10;d25yZXYueG1sUEsBAhQAFAAAAAgAh07iQGxTLdXKAQAAhAMAAA4AAAAAAAAAAQAgAAAAJQEAAGRy&#10;cy9lMm9Eb2MueG1sUEsFBgAAAAAGAAYAWQEAAGEFAAAAAA==&#10;">
                        <v:fill on="f" focussize="0,0"/>
                        <v:stroke on="f"/>
                        <v:imagedata o:title=""/>
                        <o:lock v:ext="edit" aspectratio="f"/>
                        <v:textbox inset="0mm,0.5mm,0mm,0mm">
                          <w:txbxContent>
                            <w:p>
                              <w:pPr>
                                <w:spacing w:line="240" w:lineRule="exact"/>
                                <w:jc w:val="center"/>
                                <w:rPr>
                                  <w:rFonts w:hint="default" w:eastAsia="宋体"/>
                                  <w:sz w:val="18"/>
                                  <w:szCs w:val="18"/>
                                  <w:lang w:val="en-US" w:eastAsia="zh-CN"/>
                                </w:rPr>
                              </w:pPr>
                              <w:r>
                                <w:rPr>
                                  <w:rFonts w:hint="eastAsia"/>
                                  <w:sz w:val="18"/>
                                  <w:szCs w:val="18"/>
                                  <w:lang w:val="en-US" w:eastAsia="zh-CN"/>
                                </w:rPr>
                                <w:t>原木</w:t>
                              </w:r>
                            </w:p>
                          </w:txbxContent>
                        </v:textbox>
                      </v:rect>
                      <v:rect id="矩形 2066" o:spid="_x0000_s1026" o:spt="1" style="position:absolute;left:2238375;top:865505;height:252095;width:64770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Cpjv0fPgIAAI8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圆锯（旋切）</w:t>
                              </w:r>
                            </w:p>
                          </w:txbxContent>
                        </v:textbox>
                      </v:rect>
                      <v:rect id="矩形 2068" o:spid="_x0000_s1026" o:spt="1" style="position:absolute;left:2247900;top:1342390;height:252095;width:64770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Pt0k5M9AgAAkA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框锯</w:t>
                              </w:r>
                            </w:p>
                          </w:txbxContent>
                        </v:textbox>
                      </v:rect>
                      <v:line id="直线 2071" o:spid="_x0000_s1026" o:spt="20" style="position:absolute;left:3081655;top:81343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ubYjdUAAAAFAQAADwAAAAAAAAAB&#10;ACAAAAAiAAAAZHJzL2Rvd25yZXYueG1sUEsBAhQAFAAAAAgAh07iQEP52I4TAgAADwQAAA4AAAAA&#10;AAAAAQAgAAAAJAEAAGRycy9lMm9Eb2MueG1sUEsFBgAAAAAGAAYAWQEAAKkFAAAAAA==&#10;">
                        <v:fill on="f" focussize="0,0"/>
                        <v:stroke weight="0.5pt" color="#000000" joinstyle="round" dashstyle="dash" endarrow="block"/>
                        <v:imagedata o:title=""/>
                        <o:lock v:ext="edit" aspectratio="f"/>
                      </v:line>
                      <v:rect id="矩形 2076" o:spid="_x0000_s1026" o:spt="1" style="position:absolute;left:2282190;top:181864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OdPYfY9AgAAkA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干燥</w:t>
                              </w:r>
                            </w:p>
                          </w:txbxContent>
                        </v:textbox>
                      </v:rect>
                      <v:rect id="矩形 2079" o:spid="_x0000_s1026" o:spt="1" style="position:absolute;left:3025140;top:242951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KGLtG09AgAAkA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多片锯</w:t>
                              </w:r>
                            </w:p>
                          </w:txbxContent>
                        </v:textbox>
                      </v:rect>
                      <v:rect id="矩形 2072" o:spid="_x0000_s1026" o:spt="1" style="position:absolute;left:3981450;top:2439035;height:254000;width:87630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s19K9cAAAAFAQAADwAAAAAAAAABACAAAAAiAAAAZHJz&#10;L2Rvd25yZXYueG1sUEsBAhQAFAAAAAgAh07iQKbhSJE+AgAAjwQAAA4AAAAAAAAAAQAgAAAAJgEA&#10;AGRycy9lMm9Eb2MueG1sUEsFBgAAAAAGAAYAWQEAANYFA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v:textbox>
                      </v:rect>
                      <v:rect id="矩形 2078" o:spid="_x0000_s1026" o:spt="1" style="position:absolute;left:1586865;top:2905125;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XUIGB1QAAAAUBAAAPAAAAAAAAAAEAIAAAACIAAABkcnMvZG93&#10;bnJldi54bWxQSwECFAAUAAAACACHTuJAXMg3eDwCAACQBAAADgAAAAAAAAABACAAAAAkAQAAZHJz&#10;L2Uyb0RvYy54bWxQSwUGAAAAAAYABgBZAQAA0gU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入库待售</w:t>
                              </w:r>
                            </w:p>
                          </w:txbxContent>
                        </v:textbox>
                      </v:rect>
                      <v:rect id="矩形 2078" o:spid="_x0000_s1026" o:spt="1" style="position:absolute;left:2949575;top:3352800;height:252095;width:76581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ABS3wJPgIAAJA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涂胶、冷压</w:t>
                              </w:r>
                            </w:p>
                          </w:txbxContent>
                        </v:textbox>
                      </v:rect>
                      <v:line id="直线 904" o:spid="_x0000_s1026" o:spt="20" style="position:absolute;left:1882140;top:26841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HwzgDVAAAABQEAAA8AAAAAAAAAAQAg&#10;AAAAIgAAAGRycy9kb3ducmV2LnhtbFBLAQIUABQAAAAIAIdO4kA2YOCTEQIAABAEAAAOAAAAAAAA&#10;AAEAIAAAACQBAABkcnMvZTJvRG9jLnhtbFBLBQYAAAAABgAGAFkBAACnBQAAAAA=&#10;">
                        <v:fill on="f" focussize="0,0"/>
                        <v:stroke color="#000000" joinstyle="round" endarrow="block"/>
                        <v:imagedata o:title=""/>
                        <o:lock v:ext="edit" aspectratio="f"/>
                      </v:line>
                      <v:rect id="矩形 2078" o:spid="_x0000_s1026" o:spt="1" style="position:absolute;left:2958465;top:3829050;height:252095;width:767080;"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dQgYHVAAAABQEAAA8AAAAAAAAAAQAgAAAAIgAAAGRycy9k&#10;b3ducmV2LnhtbFBLAQIUABQAAAAIAIdO4kAHxHaAPgIAAI8EAAAOAAAAAAAAAAEAIAAAACQBAABk&#10;cnMvZTJvRG9jLnhtbFBLBQYAAAAABgAGAFkBAADU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砂光</w:t>
                              </w:r>
                            </w:p>
                          </w:txbxContent>
                        </v:textbox>
                      </v:rect>
                      <v:rect id="矩形 2072" o:spid="_x0000_s1026" o:spt="1" style="position:absolute;left:3248025;top:857885;height:254000;width:87630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LNfSvXAAAABQEAAA8AAAAAAAAAAQAgAAAAIgAAAGRycy9k&#10;b3ducmV2LnhtbFBLAQIUABQAAAAIAIdO4kBSOg6OPAIAAI0EAAAOAAAAAAAAAAEAIAAAACYBAABk&#10;cnMvZTJvRG9jLnhtbFBLBQYAAAAABgAGAFkBAADUBQ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v:textbox>
                      </v:rect>
                      <v:line id="直线 2067" o:spid="_x0000_s1026" o:spt="20" style="position:absolute;left:1927225;top:1955165;height:0;width:360045;" filled="f" stroked="t" coordsize="21600,21600" o:gfxdata="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G5Jlc1gAAAAUBAAAPAAAAAAAAAAEAIAAAACIAAABkcnMvZG93bnJl&#10;di54bWxQSwECFAAUAAAACACHTuJAKuSJBv8BAADuAwAADgAAAAAAAAABACAAAAAlAQAAZHJzL2Uy&#10;b0RvYy54bWxQSwUGAAAAAAYABgBZAQAAlgUAAAAA&#10;">
                        <v:fill on="f" focussize="0,0"/>
                        <v:stroke weight="0.5pt" color="#000000" joinstyle="round" endarrow="block"/>
                        <v:imagedata o:title=""/>
                        <o:lock v:ext="edit" aspectratio="f"/>
                      </v:line>
                      <v:rect id="矩形 934" o:spid="_x0000_s1026" o:spt="1" style="position:absolute;left:358775;top:1820545;height:221615;width:1543050;"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&#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VPK5TWAAAABQEAAA8AAAAAAAAAAQAgAAAAIgAAAGRy&#10;cy9kb3ducmV2LnhtbFBLAQIUABQAAAAIAIdO4kAr+Mc0zgEAAIUDAAAOAAAAAAAAAAEAIAAAACUB&#10;AABkcnMvZTJvRG9jLnhtbFBLBQYAAAAABgAGAFkBAABlBQAAAAA=&#10;">
                        <v:fill on="f" focussize="0,0"/>
                        <v:stroke on="f"/>
                        <v:imagedata o:title=""/>
                        <o:lock v:ext="edit" aspectratio="f"/>
                        <v:textbox inset="0mm,0.5mm,0mm,0mm">
                          <w:txbxContent>
                            <w:p>
                              <w:pPr>
                                <w:jc w:val="right"/>
                                <w:rPr>
                                  <w:rFonts w:hint="default" w:eastAsia="宋体"/>
                                  <w:sz w:val="18"/>
                                  <w:szCs w:val="18"/>
                                  <w:lang w:val="en-US" w:eastAsia="zh-CN"/>
                                </w:rPr>
                              </w:pPr>
                              <w:r>
                                <w:rPr>
                                  <w:rFonts w:hint="eastAsia" w:eastAsia="宋体"/>
                                  <w:sz w:val="18"/>
                                  <w:szCs w:val="18"/>
                                  <w:lang w:val="en-US" w:eastAsia="zh-CN"/>
                                </w:rPr>
                                <w:t>生物质电厂项目提供蒸汽</w:t>
                              </w:r>
                            </w:p>
                          </w:txbxContent>
                        </v:textbox>
                      </v:rect>
                      <v:rect id="矩形 934" o:spid="_x0000_s1026" o:spt="1" style="position:absolute;left:3219450;top:1820545;height:212725;width:1013460;"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&#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VPK5TWAAAABQEAAA8AAAAAAAAAAQAgAAAAIgAAAGRy&#10;cy9kb3ducmV2LnhtbFBLAQIUABQAAAAIAIdO4kAavce1zgEAAIYDAAAOAAAAAAAAAAEAIAAAACUB&#10;AABkcnMvZTJvRG9jLnhtbFBLBQYAAAAABgAGAFkBAABlBQAAAAA=&#10;">
                        <v:fill on="f" focussize="0,0"/>
                        <v:stroke on="f"/>
                        <v:imagedata o:title=""/>
                        <o:lock v:ext="edit" aspectratio="f"/>
                        <v:textbox inset="0mm,0.5mm,0mm,0mm">
                          <w:txbxContent>
                            <w:p>
                              <w:pPr>
                                <w:spacing w:line="240" w:lineRule="exact"/>
                                <w:jc w:val="center"/>
                                <w:rPr>
                                  <w:rFonts w:hint="eastAsia"/>
                                  <w:sz w:val="18"/>
                                  <w:szCs w:val="18"/>
                                  <w:lang w:val="en-US" w:eastAsia="zh-CN"/>
                                </w:rPr>
                              </w:pPr>
                              <w:r>
                                <w:rPr>
                                  <w:rFonts w:hint="eastAsia"/>
                                  <w:sz w:val="18"/>
                                  <w:szCs w:val="18"/>
                                  <w:lang w:val="en-US" w:eastAsia="zh-CN"/>
                                </w:rPr>
                                <w:t>水蒸气、VOCs</w:t>
                              </w:r>
                            </w:p>
                            <w:p>
                              <w:pPr>
                                <w:pStyle w:val="44"/>
                                <w:rPr>
                                  <w:rFonts w:hint="default"/>
                                  <w:lang w:val="en-US" w:eastAsia="zh-CN"/>
                                </w:rPr>
                              </w:pPr>
                            </w:p>
                          </w:txbxContent>
                        </v:textbox>
                      </v:rect>
                      <v:rect id="矩形 2076" o:spid="_x0000_s1026" o:spt="1" style="position:absolute;left:1586865;top:242824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XUIGB1QAAAAUBAAAPAAAAAAAAAAEAIAAAACIAAABkcnMvZG93&#10;bnJldi54bWxQSwECFAAUAAAACACHTuJAOUEQ5TwCAACPBAAADgAAAAAAAAABACAAAAAkAQAAZHJz&#10;L2Uyb0RvYy54bWxQSwUGAAAAAAYABgBZAQAA0gU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打包</w:t>
                              </w:r>
                            </w:p>
                          </w:txbxContent>
                        </v:textbox>
                      </v:rect>
                      <v:rect id="矩形 934" o:spid="_x0000_s1026" o:spt="1" style="position:absolute;left:2019300;top:2068195;height:212725;width:413385;"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VPK5TWAAAABQEAAA8AAAAAAAAAAQAgAAAAIgAAAGRycy9k&#10;b3ducmV2LnhtbFBLAQIUABQAAAAIAIdO4kDM21Q9ywEAAIUDAAAOAAAAAAAAAAEAIAAAACUBAABk&#10;cnMvZTJvRG9jLnhtbFBLBQYAAAAABgAGAFkBAABiBQAAAAA=&#10;">
                        <v:fill on="f" focussize="0,0"/>
                        <v:stroke on="f"/>
                        <v:imagedata o:title=""/>
                        <o:lock v:ext="edit" aspectratio="f"/>
                        <v:textbox inset="0mm,0.5mm,0mm,0mm">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板材</w:t>
                              </w:r>
                            </w:p>
                          </w:txbxContent>
                        </v:textbox>
                      </v:rect>
                      <v:rect id="矩形 2072" o:spid="_x0000_s1026" o:spt="1" style="position:absolute;left:3248025;top:1334135;height:254000;width:87630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CzX0r1wAAAAUBAAAPAAAAAAAAAAEAIAAAACIAAABkcnMv&#10;ZG93bnJldi54bWxQSwECFAAUAAAACACHTuJAUFbf6z0CAACOBAAADgAAAAAAAAABACAAAAAmAQAA&#10;ZHJzL2Uyb0RvYy54bWxQSwUGAAAAAAYABgBZAQAA1QU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固废、粉尘</w:t>
                              </w:r>
                            </w:p>
                          </w:txbxContent>
                        </v:textbox>
                      </v:rect>
                      <v:rect id="矩形 2079" o:spid="_x0000_s1026" o:spt="1" style="position:absolute;left:2834640;top:2886710;height:252095;width:97218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1CBgdUAAAAFAQAADwAAAAAAAAABACAAAAAiAAAAZHJzL2Rvd25y&#10;ZXYueG1sUEsBAhQAFAAAAAgAh07iQEWhLyc6AgAAjwQAAA4AAAAAAAAAAQAgAAAAJAEAAGRycy9l&#10;Mm9Eb2MueG1sUEsFBgAAAAAGAAYAWQEAANA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开榫、拼接、刨光</w:t>
                              </w:r>
                            </w:p>
                          </w:txbxContent>
                        </v:textbox>
                      </v:rect>
                      <v:rect id="矩形 2072" o:spid="_x0000_s1026" o:spt="1" style="position:absolute;left:4182745;top:2810510;height:415290;width:789305;"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LNfSvXAAAABQEAAA8AAAAAAAAAAQAgAAAAIgAAAGRycy9k&#10;b3ducmV2LnhtbFBLAQIUABQAAAAIAIdO4kCuJP+vPAIAAI4EAAAOAAAAAAAAAAEAIAAAACYBAABk&#10;cnMvZTJvRG9jLnhtbFBLBQYAAAAABgAGAFkBAADUBQAAAAA=&#10;">
                        <v:fill on="t" opacity="32768f" focussize="0,0"/>
                        <v:stroke color="#000000" joinstyle="miter" dashstyle="dash"/>
                        <v:imagedata o:title=""/>
                        <o:lock v:ext="edit" aspectratio="f"/>
                        <v:textbox inset="0mm,0.5mm,0mm,0mm">
                          <w:txbxContent>
                            <w:p>
                              <w:pPr>
                                <w:jc w:val="center"/>
                                <w:rPr>
                                  <w:rFonts w:hint="eastAsia"/>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p>
                              <w:pPr>
                                <w:jc w:val="center"/>
                                <w:rPr>
                                  <w:rFonts w:hint="default" w:eastAsia="宋体"/>
                                  <w:sz w:val="18"/>
                                  <w:szCs w:val="18"/>
                                  <w:lang w:val="en-US" w:eastAsia="zh-CN"/>
                                </w:rPr>
                              </w:pPr>
                              <w:r>
                                <w:rPr>
                                  <w:rFonts w:hint="eastAsia"/>
                                  <w:sz w:val="18"/>
                                  <w:szCs w:val="18"/>
                                  <w:lang w:val="en-US" w:eastAsia="zh-CN"/>
                                </w:rPr>
                                <w:t>粉尘</w:t>
                              </w:r>
                            </w:p>
                          </w:txbxContent>
                        </v:textbox>
                      </v:rect>
                      <v:rect id="矩形 2072" o:spid="_x0000_s1026" o:spt="1" style="position:absolute;left:4097020;top:3343910;height:254000;width:751840;"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ELNfSvXAAAABQEAAA8AAAAAAAAAAQAgAAAAIgAAAGRycy9k&#10;b3ducmV2LnhtbFBLAQIUABQAAAAIAIdO4kAiJsgaPAIAAI4EAAAOAAAAAAAAAAEAIAAAACYBAABk&#10;cnMvZTJvRG9jLnhtbFBLBQYAAAAABgAGAFkBAADUBQ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VOCs</w:t>
                              </w:r>
                            </w:p>
                          </w:txbxContent>
                        </v:textbox>
                      </v:rect>
                      <v:rect id="矩形 2072" o:spid="_x0000_s1026" o:spt="1" style="position:absolute;left:4105275;top:3829685;height:254000;width:676275;"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Qs19K9cAAAAFAQAADwAAAAAAAAABACAAAAAiAAAAZHJzL2Rv&#10;d25yZXYueG1sUEsBAhQAFAAAAAgAh07iQFubA9Q7AgAAjgQAAA4AAAAAAAAAAQAgAAAAJgEAAGRy&#10;cy9lMm9Eb2MueG1sUEsFBgAAAAAGAAYAWQEAANMFA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粉尘</w:t>
                              </w:r>
                            </w:p>
                          </w:txbxContent>
                        </v:textbox>
                      </v:rect>
                      <v:rect id="矩形 884" o:spid="_x0000_s1026" o:spt="1" style="position:absolute;left:3076575;top:4303395;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l1CBgdUAAAAFAQAADwAAAAAAAAABACAAAAAiAAAAZHJzL2Rvd25y&#10;ZXYueG1sUEsBAhQAFAAAAAgAh07iQMgovrg6AgAAjgQAAA4AAAAAAAAAAQAgAAAAJAEAAGRycy9l&#10;Mm9Eb2MueG1sUEsFBgAAAAAGAAYAWQEAANA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裁边</w:t>
                              </w:r>
                            </w:p>
                          </w:txbxContent>
                        </v:textbox>
                      </v:rect>
                      <v:rect id="矩形 2072" o:spid="_x0000_s1026" o:spt="1" style="position:absolute;left:4029075;top:4305935;height:254000;width:676275;" fillcolor="#7F7F7F" filled="t" stroked="t" coordsize="21600,21600" o:gfxdata="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Qs19K9cAAAAFAQAADwAAAAAAAAABACAAAAAiAAAAZHJzL2Rv&#10;d25yZXYueG1sUEsBAhQAFAAAAAgAh07iQPlITwE7AgAAjgQAAA4AAAAAAAAAAQAgAAAAJgEAAGRy&#10;cy9lMm9Eb2MueG1sUEsFBgAAAAAGAAYAWQEAANMFAAAAAA==&#10;">
                        <v:fill on="t" opacity="32768f" focussize="0,0"/>
                        <v:stroke color="#000000" joinstyle="miter" dashstyle="dash"/>
                        <v:imagedata o:title=""/>
                        <o:lock v:ext="edit" aspectratio="f"/>
                        <v:textbox inset="0mm,0.5mm,0mm,0mm">
                          <w:txbxContent>
                            <w:p>
                              <w:pPr>
                                <w:jc w:val="center"/>
                                <w:rPr>
                                  <w:rFonts w:hint="default" w:eastAsia="宋体"/>
                                  <w:sz w:val="18"/>
                                  <w:szCs w:val="18"/>
                                  <w:lang w:val="en-US" w:eastAsia="zh-CN"/>
                                </w:rPr>
                              </w:pPr>
                              <w:r>
                                <w:rPr>
                                  <w:rFonts w:hint="eastAsia"/>
                                  <w:sz w:val="18"/>
                                  <w:szCs w:val="18"/>
                                </w:rPr>
                                <w:t>噪</w:t>
                              </w:r>
                              <w:r>
                                <w:rPr>
                                  <w:rFonts w:hint="eastAsia"/>
                                  <w:sz w:val="18"/>
                                  <w:szCs w:val="18"/>
                                  <w:lang w:val="en-US" w:eastAsia="zh-CN"/>
                                </w:rPr>
                                <w:t>声</w:t>
                              </w:r>
                              <w:r>
                                <w:rPr>
                                  <w:rFonts w:hint="eastAsia"/>
                                  <w:sz w:val="18"/>
                                  <w:szCs w:val="18"/>
                                  <w:lang w:eastAsia="zh-CN"/>
                                </w:rPr>
                                <w:t>、</w:t>
                              </w:r>
                              <w:r>
                                <w:rPr>
                                  <w:rFonts w:hint="eastAsia"/>
                                  <w:sz w:val="18"/>
                                  <w:szCs w:val="18"/>
                                  <w:lang w:val="en-US" w:eastAsia="zh-CN"/>
                                </w:rPr>
                                <w:t>固废</w:t>
                              </w:r>
                            </w:p>
                          </w:txbxContent>
                        </v:textbox>
                      </v:rect>
                      <v:rect id="矩形 884" o:spid="_x0000_s1026" o:spt="1" style="position:absolute;left:3095625;top:4779645;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JdQgYHVAAAABQEAAA8AAAAAAAAAAQAgAAAAIgAAAGRycy9kb3du&#10;cmV2LnhtbFBLAQIUABQAAAAIAIdO4kAVnnBXOwIAAI4EAAAOAAAAAAAAAAEAIAAAACQBAABkcnMv&#10;ZTJvRG9jLnhtbFBLBQYAAAAABgAGAFkBAADRBQ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eastAsia="宋体"/>
                                  <w:sz w:val="18"/>
                                  <w:szCs w:val="18"/>
                                  <w:lang w:val="en-US" w:eastAsia="zh-CN"/>
                                </w:rPr>
                                <w:t>检验分级</w:t>
                              </w:r>
                            </w:p>
                          </w:txbxContent>
                        </v:textbox>
                      </v:rect>
                      <v:rect id="矩形 2078" o:spid="_x0000_s1026" o:spt="1" style="position:absolute;left:3110865;top:571500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1CBgdUAAAAFAQAADwAAAAAAAAABACAAAAAiAAAAZHJz&#10;L2Rvd25yZXYueG1sUEsBAhQAFAAAAAgAh07iQB9LaGpAAgAAjwQAAA4AAAAAAAAAAQAgAAAAJAEA&#10;AGRycy9lMm9Eb2MueG1sUEsFBgAAAAAGAAYAWQEAANY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入库待售</w:t>
                              </w:r>
                            </w:p>
                          </w:txbxContent>
                        </v:textbox>
                      </v:rect>
                      <v:rect id="矩形 2076" o:spid="_x0000_s1026" o:spt="1" style="position:absolute;left:3091815;top:5247640;height:252095;width:575945;" fillcolor="#D9D9D9" filled="t" stroked="t" coordsize="21600,21600" o:gfxdata="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1CBgdUAAAAFAQAADwAAAAAAAAABACAAAAAiAAAAZHJzL2Rv&#10;d25yZXYueG1sUEsBAhQAFAAAAAgAh07iQEFKsT89AgAAjwQAAA4AAAAAAAAAAQAgAAAAJAEAAGRy&#10;cy9lMm9Eb2MueG1sUEsFBgAAAAAGAAYAWQEAANMFAAAAAA==&#10;">
                        <v:fill on="t" opacity="26213f" focussize="0,0"/>
                        <v:stroke color="#000000" joinstyle="miter"/>
                        <v:imagedata o:title=""/>
                        <o:lock v:ext="edit" aspectratio="f"/>
                        <v:textbox inset="0mm,0.5mm,0mm,0mm">
                          <w:txbxContent>
                            <w:p>
                              <w:pPr>
                                <w:jc w:val="center"/>
                                <w:rPr>
                                  <w:rFonts w:hint="default" w:eastAsia="宋体"/>
                                  <w:sz w:val="18"/>
                                  <w:szCs w:val="18"/>
                                  <w:lang w:val="en-US" w:eastAsia="zh-CN"/>
                                </w:rPr>
                              </w:pPr>
                              <w:r>
                                <w:rPr>
                                  <w:rFonts w:hint="eastAsia"/>
                                  <w:sz w:val="18"/>
                                  <w:szCs w:val="18"/>
                                  <w:lang w:val="en-US" w:eastAsia="zh-CN"/>
                                </w:rPr>
                                <w:t>打包</w:t>
                              </w:r>
                            </w:p>
                          </w:txbxContent>
                        </v:textbox>
                      </v:rect>
                      <v:rect id="矩形 934" o:spid="_x0000_s1026" o:spt="1" style="position:absolute;left:2809875;top:2058670;height:212725;width:413385;" filled="f" stroked="f" coordsize="21600,21600" o:gfxdata="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yuU1gAAAAUBAAAPAAAAAAAAAAEAIAAAACIAAABkcnMv&#10;ZG93bnJldi54bWxQSwECFAAUAAAACACHTuJAI4oWnMwBAACFAwAADgAAAAAAAAABACAAAAAlAQAA&#10;ZHJzL2Uyb0RvYy54bWxQSwUGAAAAAAYABgBZAQAAYwUAAAAA&#10;">
                        <v:fill on="f" focussize="0,0"/>
                        <v:stroke on="f"/>
                        <v:imagedata o:title=""/>
                        <o:lock v:ext="edit" aspectratio="f"/>
                        <v:textbox inset="0mm,0.5mm,0mm,0mm">
                          <w:txbxContent>
                            <w:p>
                              <w:pPr>
                                <w:spacing w:line="240" w:lineRule="exact"/>
                                <w:jc w:val="center"/>
                                <w:rPr>
                                  <w:rFonts w:hint="default" w:eastAsia="宋体"/>
                                  <w:sz w:val="18"/>
                                  <w:szCs w:val="18"/>
                                  <w:lang w:val="en-US" w:eastAsia="zh-CN"/>
                                </w:rPr>
                              </w:pPr>
                              <w:r>
                                <w:rPr>
                                  <w:rFonts w:hint="eastAsia" w:eastAsia="宋体"/>
                                  <w:sz w:val="18"/>
                                  <w:szCs w:val="18"/>
                                  <w:lang w:val="en-US" w:eastAsia="zh-CN"/>
                                </w:rPr>
                                <w:t>集成材</w:t>
                              </w:r>
                            </w:p>
                          </w:txbxContent>
                        </v:textbox>
                      </v:rect>
                      <v:line id="直线 889" o:spid="_x0000_s1026" o:spt="20" style="position:absolute;left:2456180;top:759460;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43uptcAAAAFAQAADwAAAAAAAAABACAAAAAiAAAA&#10;ZHJzL2Rvd25yZXYueG1sUEsBAhQAFAAAAAgAh07iQNUpl0MIAgAA+wMAAA4AAAAAAAAAAQAgAAAA&#10;JgEAAGRycy9lMm9Eb2MueG1sUEsFBgAAAAAGAAYAWQEAAKAFAAAAAA==&#10;">
                        <v:fill on="f" focussize="0,0"/>
                        <v:stroke weight="0.5pt" color="#000000" joinstyle="round" endarrow="block"/>
                        <v:imagedata o:title=""/>
                        <o:lock v:ext="edit" aspectratio="f"/>
                      </v:line>
                      <v:line id="直线 889" o:spid="_x0000_s1026" o:spt="20" style="position:absolute;left:2465070;top:1235710;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43uptcAAAAFAQAADwAAAAAAAAABACAAAAAiAAAA&#10;ZHJzL2Rvd25yZXYueG1sUEsBAhQAFAAAAAgAh07iQC9E9yEIAgAA/AMAAA4AAAAAAAAAAQAgAAAA&#10;JgEAAGRycy9lMm9Eb2MueG1sUEsFBgAAAAAGAAYAWQEAAKAFAAAAAA==&#10;">
                        <v:fill on="f" focussize="0,0"/>
                        <v:stroke weight="0.5pt" color="#000000" joinstyle="round" endarrow="block"/>
                        <v:imagedata o:title=""/>
                        <o:lock v:ext="edit" aspectratio="f"/>
                      </v:line>
                      <v:line id="直线 889" o:spid="_x0000_s1026" o:spt="20" style="position:absolute;left:2464435;top:1711960;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&#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uN7qbXAAAABQEAAA8AAAAAAAAAAQAgAAAAIgAAAGRy&#10;cy9kb3ducmV2LnhtbFBLAQIUABQAAAAIAIdO4kAzaeZsBgIAAPwDAAAOAAAAAAAAAAEAIAAAACYB&#10;AABkcnMvZTJvRG9jLnhtbFBLBQYAAAAABgAGAFkBAACeBQAAAAA=&#10;">
                        <v:fill on="f" focussize="0,0"/>
                        <v:stroke weight="0.5pt" color="#000000" joinstyle="round" endarrow="block"/>
                        <v:imagedata o:title=""/>
                        <o:lock v:ext="edit" aspectratio="f"/>
                      </v:line>
                      <v:line id="直线 2071" o:spid="_x0000_s1026" o:spt="20" style="position:absolute;left:3081655;top:1299210;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m5tiN1QAAAAUBAAAPAAAAAAAAAAEA&#10;IAAAACIAAABkcnMvZG93bnJldi54bWxQSwECFAAUAAAACACHTuJAO1h+5hICAAAQBAAADgAAAAAA&#10;AAABACAAAAAkAQAAZHJzL2Uyb0RvYy54bWxQSwUGAAAAAAYABgBZAQAAqAUAAAAA&#10;">
                        <v:fill on="f" focussize="0,0"/>
                        <v:stroke weight="0.5pt" color="#000000" joinstyle="round" dashstyle="dash" endarrow="block"/>
                        <v:imagedata o:title=""/>
                        <o:lock v:ext="edit" aspectratio="f"/>
                      </v:line>
                      <v:line id="直线 889" o:spid="_x0000_s1026" o:spt="20" style="position:absolute;left:1769110;top:2331085;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uN7qbXAAAABQEAAA8AAAAAAAAAAQAgAAAAIgAA&#10;AGRycy9kb3ducmV2LnhtbFBLAQIUABQAAAAIAIdO4kDEv7WDCQIAAPwDAAAOAAAAAAAAAAEAIAAA&#10;ACYBAABkcnMvZTJvRG9jLnhtbFBLBQYAAAAABgAGAFkBAAChBQAAAAA=&#10;">
                        <v:fill on="f" focussize="0,0"/>
                        <v:stroke weight="0.5pt" color="#000000" joinstyle="round" endarrow="block"/>
                        <v:imagedata o:title=""/>
                        <o:lock v:ext="edit" aspectratio="f"/>
                      </v:line>
                      <v:line id="直线 889" o:spid="_x0000_s1026" o:spt="20" style="position:absolute;left:2510155;top:2142490;height:0;width:144145;rotation:5898240f;" filled="f" stroked="t" coordsize="21600,21600" o:gfxdata="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zNEcKNYAAAAFAQAADwAAAAAAAAABACAAAAAiAAAAZHJzL2Rvd25y&#10;ZXYueG1sUEsBAhQAFAAAAAgAh07iQD2LpZkAAgAA+AMAAA4AAAAAAAAAAQAgAAAAJQEAAGRycy9l&#10;Mm9Eb2MueG1sUEsFBgAAAAAGAAYAWQEAAJcFAAAAAA==&#10;">
                        <v:fill on="f" focussize="0,0"/>
                        <v:stroke weight="0.5pt" color="#000000" joinstyle="round"/>
                        <v:imagedata o:title=""/>
                        <o:lock v:ext="edit" aspectratio="f"/>
                      </v:line>
                      <v:line id="直线 2065" o:spid="_x0000_s1026" o:spt="20" style="position:absolute;left:1879600;top:2221865;height:0;width:1440180;" filled="f" stroked="t" coordsize="21600,21600" o:gfxdata="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18m7sNMAAAAFAQAADwAAAAAAAAABACAAAAAiAAAAZHJzL2Rvd25yZXYueG1sUEsBAhQA&#10;FAAAAAgAh07iQH15hUr3AQAA7AMAAA4AAAAAAAAAAQAgAAAAIgEAAGRycy9lMm9Eb2MueG1sUEsF&#10;BgAAAAAGAAYAWQEAAIsFAAAAAA==&#10;">
                        <v:fill on="f" focussize="0,0"/>
                        <v:stroke weight="0.5pt" color="#000000" joinstyle="round"/>
                        <v:imagedata o:title=""/>
                        <o:lock v:ext="edit" aspectratio="f"/>
                      </v:line>
                      <v:line id="直线 889" o:spid="_x0000_s1026" o:spt="20" style="position:absolute;left:3207385;top:2331085;height:0;width:216535;rotation:5898240f;" filled="f" stroked="t" coordsize="21600,21600" o:gfxdata="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bje6m1wAAAAUBAAAPAAAAAAAAAAEAIAAAACIAAABk&#10;cnMvZG93bnJldi54bWxQSwECFAAUAAAACACHTuJAxNf7tgcCAAD8AwAADgAAAAAAAAABACAAAAAm&#10;AQAAZHJzL2Uyb0RvYy54bWxQSwUGAAAAAAYABgBZAQAAnwUAAAAA&#10;">
                        <v:fill on="f" focussize="0,0"/>
                        <v:stroke weight="0.5pt" color="#000000" joinstyle="round" endarrow="block"/>
                        <v:imagedata o:title=""/>
                        <o:lock v:ext="edit" aspectratio="f"/>
                      </v:line>
                      <v:line id="直线 2071" o:spid="_x0000_s1026" o:spt="20" style="position:absolute;left:3796030;top:239458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ubYjdUAAAAFAQAADwAAAAAAAAAB&#10;ACAAAAAiAAAAZHJzL2Rvd25yZXYueG1sUEsBAhQAFAAAAAgAh07iQD+/AskTAgAAEAQAAA4AAAAA&#10;AAAAAQAgAAAAJAEAAGRycy9lMm9Eb2MueG1sUEsFBgAAAAAGAAYAWQEAAKkFAAAAAA==&#10;">
                        <v:fill on="f" focussize="0,0"/>
                        <v:stroke weight="0.5pt" color="#000000" joinstyle="round" dashstyle="dash" endarrow="block"/>
                        <v:imagedata o:title=""/>
                        <o:lock v:ext="edit" aspectratio="f"/>
                      </v:line>
                      <v:line id="直线 904" o:spid="_x0000_s1026" o:spt="20" style="position:absolute;left:3329940;top:26841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fDOANUAAAAFAQAADwAAAAAAAAAB&#10;ACAAAAAiAAAAZHJzL2Rvd25yZXYueG1sUEsBAhQAFAAAAAgAh07iQIDm8aUTAgAAEQQAAA4AAAAA&#10;AAAAAQAgAAAAJAEAAGRycy9lMm9Eb2MueG1sUEsFBgAAAAAGAAYAWQEAAKkFAAAAAA==&#10;">
                        <v:fill on="f" focussize="0,0"/>
                        <v:stroke color="#000000" joinstyle="round" endarrow="block"/>
                        <v:imagedata o:title=""/>
                        <o:lock v:ext="edit" aspectratio="f"/>
                      </v:line>
                      <v:line id="直线 2071" o:spid="_x0000_s1026" o:spt="20" style="position:absolute;left:4005580;top:2842260;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bm2I3VAAAABQEAAA8AAAAAAAAAAQAg&#10;AAAAIgAAAGRycy9kb3ducmV2LnhtbFBLAQIUABQAAAAIAIdO4kCP+V0QEQIAABAEAAAOAAAAAAAA&#10;AAEAIAAAACQBAABkcnMvZTJvRG9jLnhtbFBLBQYAAAAABgAGAFkBAACnBQAAAAA=&#10;">
                        <v:fill on="f" focussize="0,0"/>
                        <v:stroke weight="0.5pt" color="#000000" joinstyle="round" dashstyle="dash" endarrow="block"/>
                        <v:imagedata o:title=""/>
                        <o:lock v:ext="edit" aspectratio="f"/>
                      </v:line>
                      <v:line id="直线 904" o:spid="_x0000_s1026" o:spt="20" style="position:absolute;left:3339465;top:31413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x8M4A1QAAAAUBAAAPAAAAAAAAAAEA&#10;IAAAACIAAABkcnMvZG93bnJldi54bWxQSwECFAAUAAAACACHTuJANSzC6BICAAARBAAADgAAAAAA&#10;AAABACAAAAAkAQAAZHJzL2Uyb0RvYy54bWxQSwUGAAAAAAYABgBZAQAAqAUAAAAA&#10;">
                        <v:fill on="f" focussize="0,0"/>
                        <v:stroke color="#000000" joinstyle="round" endarrow="block"/>
                        <v:imagedata o:title=""/>
                        <o:lock v:ext="edit" aspectratio="f"/>
                      </v:line>
                      <v:line id="直线 2071" o:spid="_x0000_s1026" o:spt="20" style="position:absolute;left:3910330;top:330898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bm2I3VAAAABQEAAA8AAAAAAAAAAQAg&#10;AAAAIgAAAGRycy9kb3ducmV2LnhtbFBLAQIUABQAAAAIAIdO4kC1Wx9kEQIAABAEAAAOAAAAAAAA&#10;AAEAIAAAACQBAABkcnMvZTJvRG9jLnhtbFBLBQYAAAAABgAGAFkBAACnBQAAAAA=&#10;">
                        <v:fill on="f" focussize="0,0"/>
                        <v:stroke weight="0.5pt" color="#000000" joinstyle="round" dashstyle="dash" endarrow="block"/>
                        <v:imagedata o:title=""/>
                        <o:lock v:ext="edit" aspectratio="f"/>
                      </v:line>
                      <v:line id="直线 904" o:spid="_x0000_s1026" o:spt="20" style="position:absolute;left:3348990;top:360807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fDOANUAAAAFAQAADwAAAAAAAAABACAA&#10;AAAiAAAAZHJzL2Rvd25yZXYueG1sUEsBAhQAFAAAAAgAh07iQFt+Up8QAgAAEQQAAA4AAAAAAAAA&#10;AQAgAAAAJAEAAGRycy9lMm9Eb2MueG1sUEsFBgAAAAAGAAYAWQEAAKYFAAAAAA==&#10;">
                        <v:fill on="f" focussize="0,0"/>
                        <v:stroke color="#000000" joinstyle="round" endarrow="block"/>
                        <v:imagedata o:title=""/>
                        <o:lock v:ext="edit" aspectratio="f"/>
                      </v:line>
                      <v:line id="直线 2071" o:spid="_x0000_s1026" o:spt="20" style="position:absolute;left:3919855;top:378523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m5tiN1QAAAAUBAAAPAAAAAAAAAAEA&#10;IAAAACIAAABkcnMvZG93bnJldi54bWxQSwECFAAUAAAACACHTuJAWgwUXRICAAAQBAAADgAAAAAA&#10;AAABACAAAAAkAQAAZHJzL2Uyb0RvYy54bWxQSwUGAAAAAAYABgBZAQAAqAUAAAAA&#10;">
                        <v:fill on="f" focussize="0,0"/>
                        <v:stroke weight="0.5pt" color="#000000" joinstyle="round" dashstyle="dash" endarrow="block"/>
                        <v:imagedata o:title=""/>
                        <o:lock v:ext="edit" aspectratio="f"/>
                      </v:line>
                      <v:line id="直线 904" o:spid="_x0000_s1026" o:spt="20" style="position:absolute;left:3368040;top:408432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HwzgDVAAAABQEAAA8AAAAAAAAAAQAg&#10;AAAAIgAAAGRycy9kb3ducmV2LnhtbFBLAQIUABQAAAAIAIdO4kCLEKyCEQIAABEEAAAOAAAAAAAA&#10;AAEAIAAAACQBAABkcnMvZTJvRG9jLnhtbFBLBQYAAAAABgAGAFkBAACnBQAAAAA=&#10;">
                        <v:fill on="f" focussize="0,0"/>
                        <v:stroke color="#000000" joinstyle="round" endarrow="block"/>
                        <v:imagedata o:title=""/>
                        <o:lock v:ext="edit" aspectratio="f"/>
                      </v:line>
                      <v:line id="直线 2071" o:spid="_x0000_s1026" o:spt="20" style="position:absolute;left:3843655;top:4261485;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bm2I3VAAAABQEAAA8AAAAAAAAA&#10;AQAgAAAAIgAAAGRycy9kb3ducmV2LnhtbFBLAQIUABQAAAAIAIdO4kCV0ns5FAIAABAEAAAOAAAA&#10;AAAAAAEAIAAAACQBAABkcnMvZTJvRG9jLnhtbFBLBQYAAAAABgAGAFkBAACqBQAAAAA=&#10;">
                        <v:fill on="f" focussize="0,0"/>
                        <v:stroke weight="0.5pt" color="#000000" joinstyle="round" dashstyle="dash" endarrow="block"/>
                        <v:imagedata o:title=""/>
                        <o:lock v:ext="edit" aspectratio="f"/>
                      </v:line>
                      <v:line id="直线 904" o:spid="_x0000_s1026" o:spt="20" style="position:absolute;left:3377565;top:456057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HwzgDVAAAABQEAAA8AAAAAAAAA&#10;AQAgAAAAIgAAAGRycy9kb3ducmV2LnhtbFBLAQIUABQAAAAIAIdO4kDDgWNiFAIAABEEAAAOAAAA&#10;AAAAAAEAIAAAACQBAABkcnMvZTJvRG9jLnhtbFBLBQYAAAAABgAGAFkBAACqBQAAAAA=&#10;">
                        <v:fill on="f" focussize="0,0"/>
                        <v:stroke color="#000000" joinstyle="round" endarrow="block"/>
                        <v:imagedata o:title=""/>
                        <o:lock v:ext="edit" aspectratio="f"/>
                      </v:line>
                      <v:line id="直线 904" o:spid="_x0000_s1026" o:spt="20" style="position:absolute;left:3387090;top:5036820;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x8M4A1QAAAAUBAAAPAAAAAAAAAAEA&#10;IAAAACIAAABkcnMvZG93bnJldi54bWxQSwECFAAUAAAACACHTuJAjIMPUBICAAARBAAADgAAAAAA&#10;AAABACAAAAAkAQAAZHJzL2Uyb0RvYy54bWxQSwUGAAAAAAYABgBZAQAAqAUAAAAA&#10;">
                        <v:fill on="f" focussize="0,0"/>
                        <v:stroke color="#000000" joinstyle="round" endarrow="block"/>
                        <v:imagedata o:title=""/>
                        <o:lock v:ext="edit" aspectratio="f"/>
                      </v:line>
                      <v:line id="直线 904" o:spid="_x0000_s1026" o:spt="20" style="position:absolute;left:3396615;top:5503545;flip:x y;height:215900;width:0;rotation:11796480f;" filled="f" stroked="t" coordsize="21600,21600" o:gfxdata="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fDOANUAAAAFAQAADwAAAAAAAAAB&#10;ACAAAAAiAAAAZHJzL2Rvd25yZXYueG1sUEsBAhQAFAAAAAgAh07iQAHD5UMTAgAAEQQAAA4AAAAA&#10;AAAAAQAgAAAAJAEAAGRycy9lMm9Eb2MueG1sUEsFBgAAAAAGAAYAWQEAAKkFAAAAAA==&#10;">
                        <v:fill on="f" focussize="0,0"/>
                        <v:stroke color="#000000" joinstyle="round" endarrow="block"/>
                        <v:imagedata o:title=""/>
                        <o:lock v:ext="edit" aspectratio="f"/>
                      </v:line>
                      <v:line id="直线 2071" o:spid="_x0000_s1026" o:spt="20" style="position:absolute;left:3053080;top:1756410;flip:x y;height:359410;width:0;rotation:5898240f;" filled="f" stroked="t" coordsize="21600,21600" o:gfxdata="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ubYjdUAAAAFAQAADwAAAAAAAAABACAA&#10;AAAiAAAAZHJzL2Rvd25yZXYueG1sUEsBAhQAFAAAAAgAh07iQCCIlhMQAgAAEAQAAA4AAAAAAAAA&#10;AQAgAAAAJAEAAGRycy9lMm9Eb2MueG1sUEsFBgAAAAAGAAYAWQEAAKYFAAAAAA==&#10;">
                        <v:fill on="f" focussize="0,0"/>
                        <v:stroke weight="0.5pt" color="#000000" joinstyle="round" dashstyle="dash" endarrow="block"/>
                        <v:imagedata o:title=""/>
                        <o:lock v:ext="edit" aspectratio="f"/>
                      </v:line>
                      <w10:wrap type="none"/>
                      <w10:anchorlock/>
                    </v:group>
                  </w:pict>
                </mc:Fallback>
              </mc:AlternateContent>
            </w:r>
          </w:p>
          <w:p>
            <w:pPr>
              <w:adjustRightInd w:val="0"/>
              <w:snapToGrid w:val="0"/>
              <w:spacing w:after="156" w:afterLines="50"/>
              <w:jc w:val="center"/>
              <w:rPr>
                <w:color w:val="000000" w:themeColor="text1"/>
                <w:szCs w:val="21"/>
                <w:u w:val="single"/>
                <w14:textFill>
                  <w14:solidFill>
                    <w14:schemeClr w14:val="tx1"/>
                  </w14:solidFill>
                </w14:textFill>
              </w:rPr>
            </w:pPr>
            <w:r>
              <w:rPr>
                <w:b/>
                <w:color w:val="000000" w:themeColor="text1"/>
                <w:szCs w:val="21"/>
                <w:u w:val="single"/>
                <w14:textFill>
                  <w14:solidFill>
                    <w14:schemeClr w14:val="tx1"/>
                  </w14:solidFill>
                </w14:textFill>
              </w:rPr>
              <w:t>图</w:t>
            </w:r>
            <w:r>
              <w:rPr>
                <w:rFonts w:hint="eastAsia"/>
                <w:b/>
                <w:color w:val="000000" w:themeColor="text1"/>
                <w:szCs w:val="21"/>
                <w:u w:val="single"/>
                <w14:textFill>
                  <w14:solidFill>
                    <w14:schemeClr w14:val="tx1"/>
                  </w14:solidFill>
                </w14:textFill>
              </w:rPr>
              <w:t>2-</w:t>
            </w:r>
            <w:r>
              <w:rPr>
                <w:rFonts w:hint="eastAsia"/>
                <w:b/>
                <w:color w:val="000000" w:themeColor="text1"/>
                <w:szCs w:val="21"/>
                <w:u w:val="single"/>
                <w:lang w:val="en-US" w:eastAsia="zh-CN"/>
                <w14:textFill>
                  <w14:solidFill>
                    <w14:schemeClr w14:val="tx1"/>
                  </w14:solidFill>
                </w14:textFill>
              </w:rPr>
              <w:t>3</w:t>
            </w:r>
            <w:r>
              <w:rPr>
                <w:b/>
                <w:color w:val="000000" w:themeColor="text1"/>
                <w:szCs w:val="21"/>
                <w:u w:val="single"/>
                <w14:textFill>
                  <w14:solidFill>
                    <w14:schemeClr w14:val="tx1"/>
                  </w14:solidFill>
                </w14:textFill>
              </w:rPr>
              <w:t xml:space="preserve">   </w:t>
            </w:r>
            <w:r>
              <w:rPr>
                <w:rFonts w:hint="eastAsia"/>
                <w:b/>
                <w:color w:val="000000" w:themeColor="text1"/>
                <w:szCs w:val="21"/>
                <w:u w:val="single"/>
                <w14:textFill>
                  <w14:solidFill>
                    <w14:schemeClr w14:val="tx1"/>
                  </w14:solidFill>
                </w14:textFill>
              </w:rPr>
              <w:t>项目运营期生产工艺流程及产污环节图</w:t>
            </w:r>
          </w:p>
          <w:p>
            <w:pPr>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工作流程简述：</w:t>
            </w:r>
          </w:p>
          <w:p>
            <w:pPr>
              <w:spacing w:line="360" w:lineRule="auto"/>
              <w:ind w:firstLine="480"/>
              <w:rPr>
                <w:rFonts w:hint="eastAsia"/>
                <w:b/>
                <w:bCs/>
                <w:color w:val="000000" w:themeColor="text1"/>
                <w:sz w:val="24"/>
                <w:u w:val="single"/>
                <w:lang w:val="en-US" w:eastAsia="zh-CN"/>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1、板材生产</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（1）原木分选</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原木通过分选线将原木按照长度、径积大小进行分类，长度误差±1cm，原木弯度按木材长度不能超过5cm。经分选后的原木送至制材车间。</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（2）圆锯（找圆）</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由夹木机将原木运送至上料平台，再经链条输送到剥皮机去除树皮，再经过链条输送到找圆机将其加工成圆木，圆木运送到框锯工序待割区。</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（3）框锯</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用叉车将圆木运送至上料平台，操作工再将圆木通过滚轮输送至框锯切割，板材锯割厚度不超2cm，缩水加60-100mm，超过2cm的缩水加100-150mm，将出材率最大化。圆柱体的径积要根据板材的厚度进行切割，单一规格板材与薄板混切。切割好的板材经链条输送到下料框，再由叉车将板材运送至摞板处，由码垛机或人工将板材摞成整跺。湿板材用叉车运送至干燥区。</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（4）板材干燥</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干燥窑拟选用以饱和蒸汽为加热介质的蒸汽干燥窑，其干燥程序为：木材预热、窑内温、湿度的调节、干燥过程的进行、中间处理、终了处理。</w:t>
            </w:r>
          </w:p>
          <w:p>
            <w:pPr>
              <w:spacing w:line="360" w:lineRule="auto"/>
              <w:ind w:firstLine="48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为使木料沿整个厚度升高到一定温度，便利深处水分向表层传导，首先须对木料进行预热处理。预热期间，干燥窑的进、排气口要关紧密封，喷蒸管打开，风机启动，其温度要比所选用的干燥基准第一阶段的温度高8~10℃。</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预热后，即转入按已经选好的干燥基准进行操作。此时，木料进入蒸发水分的干燥阶段，在此阶段，干燥室内空气的温、湿度按基准表规定的参数进行调节和控制。</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当干燥持续一段时间后，即木料含水率稍高于或接近纤维饱和点时，须暂时停止木料的水分蒸发，而对木料进行中期处理，即喷蒸处理，以减弱含水率梯度和内部应力。喷蒸处理的温度比此时基准规定的温度高6~10℃，湿度与木材此时的平衡含水率相适应。</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当木料的含水率和质量都满足要求时，还须对木料进行终了处理，以消除内部的残余应力。终了处理温度比干燥基准最后阶段温度高5~10℃，湿度与高出木料终含水率4~6%的含水率相平衡。</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终了处理后，在干燥基准最后的介质状态下，继续干燥到使终含水率沿木材断面分部均匀，至此，干燥过程结束。</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为使木料加速冷却，在关闭加热器和喷蒸管后，通风机须继续运转，进、排气口呈微启状态，待木料冷却后出窑。</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叉车运至干材库待加工车间使用。外售的板材打包入库。</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b/>
                <w:bCs/>
                <w:color w:val="000000" w:themeColor="text1"/>
                <w:sz w:val="24"/>
                <w:u w:val="single"/>
                <w:lang w:val="en-US" w:eastAsia="zh-CN"/>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2、集成材生产</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（1）多片锯</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干燥后的板枋材经适当存放，时效处理后，送入车间由截锯机对木料进行齐头或切断，然后经四面刨、多片锯将板材四面刨光，并锯解成数块一定规格的板条。该多片锯兼有刨削功能。</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有各种缺陷的木料（如节子、裂纹、腐朽等）由截断锯锯解去除，合格的按规格、等级码垛。</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（2）指接</w:t>
            </w:r>
          </w:p>
          <w:p>
            <w:pPr>
              <w:keepNext w:val="0"/>
              <w:keepLines w:val="0"/>
              <w:pageBreakBefore w:val="0"/>
              <w:widowControl w:val="0"/>
              <w:kinsoku/>
              <w:wordWrap/>
              <w:overflowPunct/>
              <w:topLinePunct w:val="0"/>
              <w:autoSpaceDE/>
              <w:autoSpaceDN/>
              <w:bidi w:val="0"/>
              <w:adjustRightInd/>
              <w:snapToGrid/>
              <w:spacing w:line="348" w:lineRule="auto"/>
              <w:ind w:firstLine="480"/>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经优选的木料由人工送入指接机组的原料储存机上，木料在该机上横向进给，并被送入第一组洗齿机进行齐头、开指榫，然后经运输机转入下一条横向传送台，并被送入第二组洗齿机，进行另一端的齐头、开指榫以及榫端布胶。</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一端指榫布胶的规格材，进入高速链条存料机，当纵向排列一定长度后，由指接机进料端的截锯机切断，然后有左侧档板推向右侧板靠紧，上面压条压紧，再由液压推杆纵向推压使指接缝密实。</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接长后的木料，经存放一定时间，胶粘剂完全固化后，进行四面刨光，刨光后的木料其厚度和平面误差应控制在±0.05mm以内。</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（3）涂胶、冷压</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精加工的指接材经涂胶机涂胶，在拼板机上侧向组坯成一定宽度后，由液压系统向板的正、侧两个方向施压，一定时间后，胶粘剂固化，板条被拼接成一张符合要求的整板。</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（4）砂光、裁边、分等及入库</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从拼板机卸下来的板材经砂光机表面砂光，然后进行裁边，并经检验、分等、包装后入库。</w:t>
            </w:r>
          </w:p>
          <w:p>
            <w:pPr>
              <w:keepNext w:val="0"/>
              <w:keepLines w:val="0"/>
              <w:pageBreakBefore w:val="0"/>
              <w:widowControl w:val="0"/>
              <w:kinsoku/>
              <w:wordWrap/>
              <w:overflowPunct/>
              <w:topLinePunct w:val="0"/>
              <w:autoSpaceDE/>
              <w:autoSpaceDN/>
              <w:bidi w:val="0"/>
              <w:adjustRightInd/>
              <w:snapToGrid/>
              <w:spacing w:line="348" w:lineRule="auto"/>
              <w:ind w:firstLine="482"/>
              <w:textAlignment w:val="auto"/>
              <w:rPr>
                <w:rFonts w:hint="default" w:ascii="Times New Roman" w:hAnsi="Times New Roman" w:eastAsia="宋体" w:cs="Times New Roman"/>
                <w:b/>
                <w:bCs/>
                <w:color w:val="000000" w:themeColor="text1"/>
                <w:sz w:val="24"/>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sz w:val="24"/>
                <w:u w:val="single"/>
                <w:lang w:val="en-US" w:eastAsia="zh-CN"/>
                <w14:textFill>
                  <w14:solidFill>
                    <w14:schemeClr w14:val="tx1"/>
                  </w14:solidFill>
                </w14:textFill>
              </w:rPr>
              <w:t>三、物料平衡</w:t>
            </w:r>
          </w:p>
          <w:p>
            <w:pPr>
              <w:tabs>
                <w:tab w:val="left" w:pos="753"/>
              </w:tabs>
              <w:jc w:val="center"/>
              <w:rPr>
                <w:b/>
                <w:color w:val="000000" w:themeColor="text1"/>
                <w:szCs w:val="22"/>
                <w:u w:val="single"/>
                <w14:textFill>
                  <w14:solidFill>
                    <w14:schemeClr w14:val="tx1"/>
                  </w14:solidFill>
                </w14:textFill>
              </w:rPr>
            </w:pPr>
            <w:r>
              <w:rPr>
                <w:b/>
                <w:color w:val="000000" w:themeColor="text1"/>
                <w:szCs w:val="22"/>
                <w:u w:val="single"/>
                <w14:textFill>
                  <w14:solidFill>
                    <w14:schemeClr w14:val="tx1"/>
                  </w14:solidFill>
                </w14:textFill>
              </w:rPr>
              <w:t>表</w:t>
            </w:r>
            <w:r>
              <w:rPr>
                <w:rFonts w:hint="eastAsia"/>
                <w:b/>
                <w:color w:val="000000" w:themeColor="text1"/>
                <w:szCs w:val="22"/>
                <w:u w:val="single"/>
                <w14:textFill>
                  <w14:solidFill>
                    <w14:schemeClr w14:val="tx1"/>
                  </w14:solidFill>
                </w14:textFill>
              </w:rPr>
              <w:t>2-</w:t>
            </w:r>
            <w:r>
              <w:rPr>
                <w:rFonts w:hint="eastAsia"/>
                <w:b/>
                <w:color w:val="000000" w:themeColor="text1"/>
                <w:szCs w:val="22"/>
                <w:u w:val="single"/>
                <w:lang w:val="en-US" w:eastAsia="zh-CN"/>
                <w14:textFill>
                  <w14:solidFill>
                    <w14:schemeClr w14:val="tx1"/>
                  </w14:solidFill>
                </w14:textFill>
              </w:rPr>
              <w:t>7</w:t>
            </w:r>
            <w:r>
              <w:rPr>
                <w:b/>
                <w:color w:val="000000" w:themeColor="text1"/>
                <w:szCs w:val="22"/>
                <w:u w:val="single"/>
                <w14:textFill>
                  <w14:solidFill>
                    <w14:schemeClr w14:val="tx1"/>
                  </w14:solidFill>
                </w14:textFill>
              </w:rPr>
              <w:t xml:space="preserve">  项目</w:t>
            </w:r>
            <w:r>
              <w:rPr>
                <w:rFonts w:hint="eastAsia"/>
                <w:b/>
                <w:color w:val="000000" w:themeColor="text1"/>
                <w:szCs w:val="22"/>
                <w:u w:val="single"/>
                <w14:textFill>
                  <w14:solidFill>
                    <w14:schemeClr w14:val="tx1"/>
                  </w14:solidFill>
                </w14:textFill>
              </w:rPr>
              <w:t>生产</w:t>
            </w:r>
            <w:r>
              <w:rPr>
                <w:b/>
                <w:color w:val="000000" w:themeColor="text1"/>
                <w:szCs w:val="22"/>
                <w:u w:val="single"/>
                <w14:textFill>
                  <w14:solidFill>
                    <w14:schemeClr w14:val="tx1"/>
                  </w14:solidFill>
                </w14:textFill>
              </w:rPr>
              <w:t>物料平衡表    单位：t/a</w:t>
            </w:r>
          </w:p>
          <w:tbl>
            <w:tblPr>
              <w:tblStyle w:val="29"/>
              <w:tblW w:w="497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5"/>
              <w:gridCol w:w="796"/>
              <w:gridCol w:w="770"/>
              <w:gridCol w:w="664"/>
              <w:gridCol w:w="689"/>
              <w:gridCol w:w="780"/>
              <w:gridCol w:w="1185"/>
              <w:gridCol w:w="24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57" w:type="pct"/>
                  <w:gridSpan w:val="3"/>
                  <w:vAlign w:val="center"/>
                </w:tcPr>
                <w:p>
                  <w:pPr>
                    <w:pStyle w:val="13"/>
                    <w:widowControl/>
                    <w:spacing w:after="0"/>
                    <w:ind w:left="0" w:leftChars="0" w:firstLine="0" w:firstLineChars="0"/>
                    <w:jc w:val="center"/>
                    <w:rPr>
                      <w:b/>
                      <w:bCs/>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投入</w:t>
                  </w:r>
                </w:p>
              </w:tc>
              <w:tc>
                <w:tcPr>
                  <w:tcW w:w="3642" w:type="pct"/>
                  <w:gridSpan w:val="5"/>
                  <w:vAlign w:val="center"/>
                </w:tcPr>
                <w:p>
                  <w:pPr>
                    <w:pStyle w:val="13"/>
                    <w:widowControl/>
                    <w:spacing w:after="0"/>
                    <w:ind w:left="0" w:leftChars="0" w:firstLine="0" w:firstLineChars="0"/>
                    <w:jc w:val="center"/>
                    <w:rPr>
                      <w:b/>
                      <w:bCs/>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产出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序号</w:t>
                  </w: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名称</w:t>
                  </w: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p>
              </w:tc>
              <w:tc>
                <w:tcPr>
                  <w:tcW w:w="417"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序号</w:t>
                  </w:r>
                </w:p>
              </w:tc>
              <w:tc>
                <w:tcPr>
                  <w:tcW w:w="922" w:type="pct"/>
                  <w:gridSpan w:val="2"/>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名称</w:t>
                  </w:r>
                </w:p>
              </w:tc>
              <w:tc>
                <w:tcPr>
                  <w:tcW w:w="744"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数量</w:t>
                  </w:r>
                </w:p>
              </w:tc>
              <w:tc>
                <w:tcPr>
                  <w:tcW w:w="1558"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499"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原木</w:t>
                  </w:r>
                </w:p>
              </w:tc>
              <w:tc>
                <w:tcPr>
                  <w:tcW w:w="483" w:type="pct"/>
                  <w:vAlign w:val="center"/>
                </w:tcPr>
                <w:p>
                  <w:pPr>
                    <w:pStyle w:val="13"/>
                    <w:widowControl/>
                    <w:spacing w:after="0"/>
                    <w:ind w:left="0" w:leftChars="0" w:firstLine="0" w:firstLineChars="0"/>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594000</w:t>
                  </w:r>
                </w:p>
              </w:tc>
              <w:tc>
                <w:tcPr>
                  <w:tcW w:w="417"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432"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产品</w:t>
                  </w:r>
                </w:p>
              </w:tc>
              <w:tc>
                <w:tcPr>
                  <w:tcW w:w="489" w:type="pct"/>
                  <w:vAlign w:val="center"/>
                </w:tcPr>
                <w:p>
                  <w:pPr>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板材</w:t>
                  </w:r>
                </w:p>
              </w:tc>
              <w:tc>
                <w:tcPr>
                  <w:tcW w:w="744" w:type="pct"/>
                  <w:vAlign w:val="center"/>
                </w:tcPr>
                <w:p>
                  <w:pPr>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324000</w:t>
                  </w:r>
                </w:p>
              </w:tc>
              <w:tc>
                <w:tcPr>
                  <w:tcW w:w="1558"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外售产品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499"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粘合剂</w:t>
                  </w:r>
                </w:p>
              </w:tc>
              <w:tc>
                <w:tcPr>
                  <w:tcW w:w="483"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600</w:t>
                  </w:r>
                </w:p>
              </w:tc>
              <w:tc>
                <w:tcPr>
                  <w:tcW w:w="417" w:type="pct"/>
                  <w:vMerge w:val="continue"/>
                  <w:vAlign w:val="center"/>
                </w:tcPr>
                <w:p>
                  <w:pPr>
                    <w:pStyle w:val="13"/>
                    <w:widowControl/>
                    <w:spacing w:after="0"/>
                    <w:ind w:left="0" w:leftChars="0" w:firstLine="0" w:firstLineChars="0"/>
                    <w:jc w:val="center"/>
                    <w:rPr>
                      <w:rFonts w:hint="eastAsia"/>
                      <w:color w:val="000000" w:themeColor="text1"/>
                      <w:sz w:val="18"/>
                      <w:szCs w:val="18"/>
                      <w:u w:val="single"/>
                      <w14:textFill>
                        <w14:solidFill>
                          <w14:schemeClr w14:val="tx1"/>
                        </w14:solidFill>
                      </w14:textFill>
                    </w:rPr>
                  </w:pPr>
                </w:p>
              </w:tc>
              <w:tc>
                <w:tcPr>
                  <w:tcW w:w="432" w:type="pct"/>
                  <w:vMerge w:val="continue"/>
                  <w:vAlign w:val="center"/>
                </w:tcPr>
                <w:p>
                  <w:pPr>
                    <w:pStyle w:val="13"/>
                    <w:widowControl/>
                    <w:spacing w:after="0"/>
                    <w:ind w:left="0" w:leftChars="0" w:firstLine="0" w:firstLineChars="0"/>
                    <w:jc w:val="center"/>
                    <w:rPr>
                      <w:rFonts w:hint="eastAsia"/>
                      <w:color w:val="000000" w:themeColor="text1"/>
                      <w:sz w:val="18"/>
                      <w:szCs w:val="18"/>
                      <w:u w:val="single"/>
                      <w14:textFill>
                        <w14:solidFill>
                          <w14:schemeClr w14:val="tx1"/>
                        </w14:solidFill>
                      </w14:textFill>
                    </w:rPr>
                  </w:pPr>
                </w:p>
              </w:tc>
              <w:tc>
                <w:tcPr>
                  <w:tcW w:w="489" w:type="pct"/>
                  <w:vAlign w:val="center"/>
                </w:tcPr>
                <w:p>
                  <w:pPr>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集成材</w:t>
                  </w:r>
                </w:p>
              </w:tc>
              <w:tc>
                <w:tcPr>
                  <w:tcW w:w="744" w:type="pct"/>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90000</w:t>
                  </w:r>
                </w:p>
              </w:tc>
              <w:tc>
                <w:tcPr>
                  <w:tcW w:w="1558" w:type="pct"/>
                  <w:vMerge w:val="continue"/>
                  <w:vAlign w:val="center"/>
                </w:tcPr>
                <w:p>
                  <w:pPr>
                    <w:pStyle w:val="13"/>
                    <w:widowControl/>
                    <w:spacing w:after="0"/>
                    <w:ind w:left="0" w:leftChars="0" w:firstLine="0" w:firstLineChars="0"/>
                    <w:jc w:val="center"/>
                    <w:rPr>
                      <w:rFonts w:hint="eastAsia"/>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499" w:type="pct"/>
                  <w:vAlign w:val="center"/>
                </w:tcPr>
                <w:p>
                  <w:pPr>
                    <w:pStyle w:val="13"/>
                    <w:widowControl/>
                    <w:spacing w:after="0"/>
                    <w:ind w:left="0" w:leftChars="0" w:firstLine="0" w:firstLineChars="0"/>
                    <w:jc w:val="cente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固化剂</w:t>
                  </w:r>
                </w:p>
              </w:tc>
              <w:tc>
                <w:tcPr>
                  <w:tcW w:w="483" w:type="pct"/>
                  <w:vAlign w:val="center"/>
                </w:tcPr>
                <w:p>
                  <w:pPr>
                    <w:pStyle w:val="13"/>
                    <w:widowControl/>
                    <w:spacing w:after="0"/>
                    <w:ind w:left="0" w:leftChars="0" w:firstLine="0" w:firstLineChars="0"/>
                    <w:jc w:val="center"/>
                    <w:rPr>
                      <w:rFonts w:hint="default"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100</w:t>
                  </w:r>
                </w:p>
              </w:tc>
              <w:tc>
                <w:tcPr>
                  <w:tcW w:w="417" w:type="pct"/>
                  <w:vMerge w:val="restar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2</w:t>
                  </w:r>
                </w:p>
              </w:tc>
              <w:tc>
                <w:tcPr>
                  <w:tcW w:w="432" w:type="pct"/>
                  <w:vMerge w:val="restart"/>
                  <w:vAlign w:val="center"/>
                </w:tcPr>
                <w:p>
                  <w:pPr>
                    <w:pStyle w:val="13"/>
                    <w:widowControl/>
                    <w:spacing w:after="0"/>
                    <w:ind w:left="0" w:leftChars="0" w:firstLine="0" w:firstLineChars="0"/>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废气</w:t>
                  </w:r>
                </w:p>
              </w:tc>
              <w:tc>
                <w:tcPr>
                  <w:tcW w:w="489"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粉尘</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578.34</w:t>
                  </w:r>
                </w:p>
              </w:tc>
              <w:tc>
                <w:tcPr>
                  <w:tcW w:w="1558"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排放7.046，收集571.294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17" w:type="pct"/>
                  <w:vMerge w:val="continue"/>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32" w:type="pct"/>
                  <w:vMerge w:val="continue"/>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9"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VOCs</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0.659</w:t>
                  </w:r>
                </w:p>
              </w:tc>
              <w:tc>
                <w:tcPr>
                  <w:tcW w:w="1558" w:type="pct"/>
                  <w:vAlign w:val="center"/>
                </w:tcPr>
                <w:p>
                  <w:pPr>
                    <w:pStyle w:val="13"/>
                    <w:widowControl/>
                    <w:spacing w:after="0"/>
                    <w:ind w:left="0" w:leftChars="0" w:firstLine="0" w:firstLineChars="0"/>
                    <w:jc w:val="center"/>
                    <w:rPr>
                      <w:rFonts w:hint="default"/>
                      <w:color w:val="000000" w:themeColor="text1"/>
                      <w:sz w:val="18"/>
                      <w:szCs w:val="18"/>
                      <w:u w:val="single"/>
                      <w:lang w:val="en-US"/>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排放0.296，处理0.363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17"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w:t>
                  </w:r>
                </w:p>
              </w:tc>
              <w:tc>
                <w:tcPr>
                  <w:tcW w:w="432"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w:t>
                  </w:r>
                </w:p>
              </w:tc>
              <w:tc>
                <w:tcPr>
                  <w:tcW w:w="489" w:type="pct"/>
                  <w:vAlign w:val="center"/>
                </w:tcPr>
                <w:p>
                  <w:pPr>
                    <w:pStyle w:val="13"/>
                    <w:widowControl/>
                    <w:spacing w:after="0"/>
                    <w:ind w:left="0" w:leftChars="0" w:firstLine="0" w:firstLineChars="0"/>
                    <w:jc w:val="center"/>
                    <w:rPr>
                      <w:rFonts w:hint="default"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t>水蒸气</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24601.001</w:t>
                  </w:r>
                </w:p>
              </w:tc>
              <w:tc>
                <w:tcPr>
                  <w:tcW w:w="1558" w:type="pct"/>
                  <w:vAlign w:val="center"/>
                </w:tcPr>
                <w:p>
                  <w:pPr>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FF0000"/>
                      <w:sz w:val="18"/>
                      <w:szCs w:val="18"/>
                      <w:u w:val="single"/>
                      <w:lang w:val="en-US" w:eastAsia="zh-CN"/>
                    </w:rPr>
                    <w:t>自然蒸发量17280，隧道窑烘干蒸发量7321.001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8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p>
              </w:tc>
              <w:tc>
                <w:tcPr>
                  <w:tcW w:w="417" w:type="pct"/>
                  <w:vAlign w:val="center"/>
                </w:tcPr>
                <w:p>
                  <w:pPr>
                    <w:pStyle w:val="13"/>
                    <w:widowControl/>
                    <w:spacing w:after="0"/>
                    <w:ind w:left="0" w:leftChars="0" w:firstLine="0" w:firstLineChars="0"/>
                    <w:jc w:val="center"/>
                    <w:rPr>
                      <w:rFonts w:hint="eastAsia"/>
                      <w:color w:val="000000" w:themeColor="text1"/>
                      <w:sz w:val="18"/>
                      <w:szCs w:val="18"/>
                      <w:u w:val="single"/>
                      <w:lang w:val="en-US" w:eastAsia="zh-CN"/>
                      <w14:textFill>
                        <w14:solidFill>
                          <w14:schemeClr w14:val="tx1"/>
                        </w14:solidFill>
                      </w14:textFill>
                    </w:rPr>
                  </w:pPr>
                </w:p>
              </w:tc>
              <w:tc>
                <w:tcPr>
                  <w:tcW w:w="432"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固废</w:t>
                  </w:r>
                </w:p>
              </w:tc>
              <w:tc>
                <w:tcPr>
                  <w:tcW w:w="489" w:type="pct"/>
                  <w:vAlign w:val="center"/>
                </w:tcPr>
                <w:p>
                  <w:pPr>
                    <w:pStyle w:val="13"/>
                    <w:widowControl/>
                    <w:spacing w:after="0"/>
                    <w:ind w:left="0" w:leftChars="0" w:firstLine="0" w:firstLineChars="0"/>
                    <w:jc w:val="center"/>
                    <w:rPr>
                      <w:rFonts w:hint="default"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18"/>
                      <w:szCs w:val="18"/>
                      <w:u w:val="single"/>
                      <w:lang w:val="en-US" w:eastAsia="zh-CN" w:bidi="ar-SA"/>
                      <w14:textFill>
                        <w14:solidFill>
                          <w14:schemeClr w14:val="tx1"/>
                        </w14:solidFill>
                      </w14:textFill>
                    </w:rPr>
                    <w:t>边角料</w:t>
                  </w:r>
                </w:p>
              </w:tc>
              <w:tc>
                <w:tcPr>
                  <w:tcW w:w="744" w:type="pct"/>
                  <w:vAlign w:val="center"/>
                </w:tcPr>
                <w:p>
                  <w:pPr>
                    <w:pStyle w:val="13"/>
                    <w:widowControl/>
                    <w:spacing w:after="0"/>
                    <w:ind w:left="0" w:leftChars="0" w:firstLine="0" w:firstLineChars="0"/>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155520</w:t>
                  </w:r>
                </w:p>
              </w:tc>
              <w:tc>
                <w:tcPr>
                  <w:tcW w:w="1558" w:type="pct"/>
                  <w:vAlign w:val="center"/>
                </w:tcPr>
                <w:p>
                  <w:pPr>
                    <w:jc w:val="center"/>
                    <w:rPr>
                      <w:rFonts w:hint="eastAsia"/>
                      <w:color w:val="000000" w:themeColor="text1"/>
                      <w:sz w:val="18"/>
                      <w:szCs w:val="18"/>
                      <w:u w:val="singl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373"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合计</w:t>
                  </w:r>
                </w:p>
              </w:tc>
              <w:tc>
                <w:tcPr>
                  <w:tcW w:w="499"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w:t>
                  </w:r>
                </w:p>
              </w:tc>
              <w:tc>
                <w:tcPr>
                  <w:tcW w:w="483"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eastAsia="宋体"/>
                      <w:color w:val="000000" w:themeColor="text1"/>
                      <w:sz w:val="18"/>
                      <w:szCs w:val="18"/>
                      <w:u w:val="single"/>
                      <w:lang w:val="en-US" w:eastAsia="zh-CN"/>
                      <w14:textFill>
                        <w14:solidFill>
                          <w14:schemeClr w14:val="tx1"/>
                        </w14:solidFill>
                      </w14:textFill>
                    </w:rPr>
                    <w:t>594700</w:t>
                  </w:r>
                </w:p>
              </w:tc>
              <w:tc>
                <w:tcPr>
                  <w:tcW w:w="417" w:type="pct"/>
                  <w:vAlign w:val="center"/>
                </w:tcPr>
                <w:p>
                  <w:pPr>
                    <w:pStyle w:val="13"/>
                    <w:widowControl/>
                    <w:spacing w:after="0"/>
                    <w:ind w:left="0" w:leftChars="0" w:firstLine="0" w:firstLineChars="0"/>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w:t>
                  </w:r>
                </w:p>
              </w:tc>
              <w:tc>
                <w:tcPr>
                  <w:tcW w:w="922" w:type="pct"/>
                  <w:gridSpan w:val="2"/>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w:t>
                  </w:r>
                </w:p>
              </w:tc>
              <w:tc>
                <w:tcPr>
                  <w:tcW w:w="744" w:type="pct"/>
                  <w:vAlign w:val="center"/>
                </w:tcPr>
                <w:p>
                  <w:pPr>
                    <w:pStyle w:val="13"/>
                    <w:widowControl/>
                    <w:spacing w:after="0"/>
                    <w:ind w:left="0" w:leftChars="0" w:firstLine="0" w:firstLineChars="0"/>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594700</w:t>
                  </w:r>
                </w:p>
              </w:tc>
              <w:tc>
                <w:tcPr>
                  <w:tcW w:w="1558" w:type="pct"/>
                  <w:vAlign w:val="center"/>
                </w:tcPr>
                <w:p>
                  <w:pPr>
                    <w:pStyle w:val="13"/>
                    <w:widowControl/>
                    <w:spacing w:after="0"/>
                    <w:ind w:left="0" w:leftChars="0" w:firstLine="0" w:firstLineChars="0"/>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w:t>
                  </w:r>
                </w:p>
              </w:tc>
            </w:tr>
          </w:tbl>
          <w:p>
            <w:pPr>
              <w:spacing w:line="360" w:lineRule="auto"/>
              <w:rPr>
                <w:rFonts w:hint="eastAsia"/>
                <w:color w:val="FF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9" w:hRule="atLeast"/>
          <w:jc w:val="center"/>
        </w:trPr>
        <w:tc>
          <w:tcPr>
            <w:tcW w:w="831" w:type="dxa"/>
            <w:noWrap w:val="0"/>
            <w:vAlign w:val="center"/>
          </w:tcPr>
          <w:p>
            <w:pPr>
              <w:pStyle w:val="26"/>
              <w:adjustRightInd w:val="0"/>
              <w:snapToGrid w:val="0"/>
              <w:spacing w:before="0" w:beforeAutospacing="0" w:after="0" w:afterAutospacing="0"/>
              <w:jc w:val="center"/>
              <w:rPr>
                <w:rFonts w:ascii="Times New Roman" w:hAnsi="Times New Roman" w:cs="宋体"/>
                <w:color w:val="FF0000"/>
                <w:szCs w:val="24"/>
              </w:rPr>
            </w:pPr>
            <w:r>
              <w:rPr>
                <w:rFonts w:hint="eastAsia" w:ascii="Times New Roman" w:hAnsi="Times New Roman" w:cs="宋体"/>
                <w:bCs/>
                <w:color w:val="000000" w:themeColor="text1"/>
                <w:kern w:val="2"/>
                <w:szCs w:val="24"/>
                <w14:textFill>
                  <w14:solidFill>
                    <w14:schemeClr w14:val="tx1"/>
                  </w14:solidFill>
                </w14:textFill>
              </w:rPr>
              <w:t>与项目有关的原有环境污染问题</w:t>
            </w:r>
          </w:p>
        </w:tc>
        <w:tc>
          <w:tcPr>
            <w:tcW w:w="8240" w:type="dxa"/>
            <w:noWrap w:val="0"/>
            <w:vAlign w:val="top"/>
          </w:tcPr>
          <w:p>
            <w:pPr>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本项目为新建项目，</w:t>
            </w:r>
            <w:r>
              <w:rPr>
                <w:rFonts w:hint="eastAsia"/>
                <w:color w:val="000000" w:themeColor="text1"/>
                <w:sz w:val="24"/>
                <w:lang w:val="en-US" w:eastAsia="zh-CN"/>
                <w14:textFill>
                  <w14:solidFill>
                    <w14:schemeClr w14:val="tx1"/>
                  </w14:solidFill>
                </w14:textFill>
              </w:rPr>
              <w:t>本项目厂址现为荒地，现有厂址上</w:t>
            </w:r>
            <w:r>
              <w:rPr>
                <w:rFonts w:hint="eastAsia"/>
                <w:color w:val="000000" w:themeColor="text1"/>
                <w:sz w:val="24"/>
                <w14:textFill>
                  <w14:solidFill>
                    <w14:schemeClr w14:val="tx1"/>
                  </w14:solidFill>
                </w14:textFill>
              </w:rPr>
              <w:t>无与本项目有关的原有环境污染问题。</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本项目为</w:t>
            </w:r>
            <w:r>
              <w:rPr>
                <w:rFonts w:hint="eastAsia" w:ascii="Times New Roman" w:hAnsi="Times New Roman" w:eastAsia="宋体" w:cs="Times New Roman"/>
                <w:color w:val="000000" w:themeColor="text1"/>
                <w:sz w:val="24"/>
                <w14:textFill>
                  <w14:solidFill>
                    <w14:schemeClr w14:val="tx1"/>
                  </w14:solidFill>
                </w14:textFill>
              </w:rPr>
              <w:t>湖南鲁丽木业有限公司</w:t>
            </w:r>
            <w:r>
              <w:rPr>
                <w:rFonts w:hint="eastAsia" w:ascii="Times New Roman" w:hAnsi="Times New Roman" w:eastAsia="宋体" w:cs="Times New Roman"/>
                <w:color w:val="000000" w:themeColor="text1"/>
                <w:sz w:val="24"/>
                <w:lang w:val="en-US" w:eastAsia="zh-CN"/>
                <w14:textFill>
                  <w14:solidFill>
                    <w14:schemeClr w14:val="tx1"/>
                  </w14:solidFill>
                </w14:textFill>
              </w:rPr>
              <w:t>二期工程，</w:t>
            </w:r>
            <w:r>
              <w:rPr>
                <w:rFonts w:hint="eastAsia" w:ascii="Times New Roman" w:hAnsi="Times New Roman" w:eastAsia="宋体" w:cs="Times New Roman"/>
                <w:color w:val="000000" w:themeColor="text1"/>
                <w:sz w:val="24"/>
                <w14:textFill>
                  <w14:solidFill>
                    <w14:schemeClr w14:val="tx1"/>
                  </w14:solidFill>
                </w14:textFill>
              </w:rPr>
              <w:t>公司已于2022年5月和7月委托湖南众诚工程咨询有限公司分别编制了《湖南鲁丽木业有限公司3×170t/h+2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30MW生物质电厂项目环境影响报告书》和《湖南鲁丽木业有限公司年产2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80万立方米刨花板项目环境影响报告书》，</w:t>
            </w:r>
            <w:r>
              <w:rPr>
                <w:rFonts w:hint="eastAsia" w:ascii="Times New Roman" w:hAnsi="Times New Roman" w:cs="宋体"/>
                <w:color w:val="000000" w:themeColor="text1"/>
                <w:sz w:val="24"/>
                <w:u w:val="none"/>
                <w:lang w:val="en-US" w:eastAsia="zh-CN"/>
                <w14:textFill>
                  <w14:solidFill>
                    <w14:schemeClr w14:val="tx1"/>
                  </w14:solidFill>
                </w14:textFill>
              </w:rPr>
              <w:t>目前</w:t>
            </w:r>
            <w:r>
              <w:rPr>
                <w:rFonts w:hint="eastAsia" w:ascii="Times New Roman" w:hAnsi="Times New Roman" w:cs="宋体"/>
                <w:color w:val="FF0000"/>
                <w:sz w:val="24"/>
                <w:u w:val="none"/>
                <w:lang w:val="en-US" w:eastAsia="zh-CN"/>
              </w:rPr>
              <w:t>“年产2</w:t>
            </w:r>
            <w:r>
              <w:rPr>
                <w:rFonts w:hint="default" w:ascii="Times New Roman" w:hAnsi="Times New Roman" w:cs="Times New Roman"/>
                <w:color w:val="FF0000"/>
                <w:sz w:val="24"/>
                <w:u w:val="none"/>
                <w:lang w:val="en-US" w:eastAsia="zh-CN"/>
              </w:rPr>
              <w:t>×</w:t>
            </w:r>
            <w:r>
              <w:rPr>
                <w:rFonts w:hint="eastAsia" w:ascii="Times New Roman" w:hAnsi="Times New Roman" w:cs="宋体"/>
                <w:color w:val="FF0000"/>
                <w:sz w:val="24"/>
                <w:u w:val="none"/>
                <w:lang w:val="en-US" w:eastAsia="zh-CN"/>
              </w:rPr>
              <w:t>80万立方米刨花板项目”已通过永州市生态环境局的审批（永环评[2022]13号）</w:t>
            </w:r>
            <w:r>
              <w:rPr>
                <w:rFonts w:hint="eastAsia" w:ascii="Times New Roman" w:hAnsi="Times New Roman" w:cs="宋体"/>
                <w:color w:val="000000" w:themeColor="text1"/>
                <w:sz w:val="24"/>
                <w:u w:val="none"/>
                <w:lang w:val="en-US" w:eastAsia="zh-CN"/>
                <w14:textFill>
                  <w14:solidFill>
                    <w14:schemeClr w14:val="tx1"/>
                  </w14:solidFill>
                </w14:textFill>
              </w:rPr>
              <w:t>、“3</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170t/h+2</w:t>
            </w:r>
            <w:r>
              <w:rPr>
                <w:rFonts w:hint="default" w:ascii="Times New Roman" w:hAnsi="Times New Roman" w:cs="Times New Roman"/>
                <w:color w:val="000000" w:themeColor="text1"/>
                <w:sz w:val="24"/>
                <w:u w:val="none"/>
                <w:lang w:val="en-US" w:eastAsia="zh-CN"/>
                <w14:textFill>
                  <w14:solidFill>
                    <w14:schemeClr w14:val="tx1"/>
                  </w14:solidFill>
                </w14:textFill>
              </w:rPr>
              <w:t>×</w:t>
            </w:r>
            <w:r>
              <w:rPr>
                <w:rFonts w:hint="eastAsia" w:ascii="Times New Roman" w:hAnsi="Times New Roman" w:cs="宋体"/>
                <w:color w:val="000000" w:themeColor="text1"/>
                <w:sz w:val="24"/>
                <w:u w:val="none"/>
                <w:lang w:val="en-US" w:eastAsia="zh-CN"/>
                <w14:textFill>
                  <w14:solidFill>
                    <w14:schemeClr w14:val="tx1"/>
                  </w14:solidFill>
                </w14:textFill>
              </w:rPr>
              <w:t>30MW生物质电厂项目”</w:t>
            </w:r>
            <w:r>
              <w:rPr>
                <w:rFonts w:hint="eastAsia" w:ascii="Times New Roman" w:hAnsi="Times New Roman" w:eastAsia="宋体" w:cs="Times New Roman"/>
                <w:color w:val="000000" w:themeColor="text1"/>
                <w:sz w:val="24"/>
                <w14:textFill>
                  <w14:solidFill>
                    <w14:schemeClr w14:val="tx1"/>
                  </w14:solidFill>
                </w14:textFill>
              </w:rPr>
              <w:t>环评正在报批阶段。其中3×170t/h+2×30MW生物质电厂项目属于科技产业园的辅助配套工程，为科技产业园提供蒸汽和电力，其使用的生物质来源于科技产业园内刨花板、木材加工等项目产生的木材边角料。</w:t>
            </w:r>
          </w:p>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与本项目有关的原有环境污染问题主要是待建的</w:t>
            </w:r>
            <w:r>
              <w:rPr>
                <w:rFonts w:hint="eastAsia" w:ascii="Times New Roman" w:hAnsi="Times New Roman" w:eastAsia="宋体" w:cs="Times New Roman"/>
                <w:color w:val="000000" w:themeColor="text1"/>
                <w:sz w:val="24"/>
                <w14:textFill>
                  <w14:solidFill>
                    <w14:schemeClr w14:val="tx1"/>
                  </w14:solidFill>
                </w14:textFill>
              </w:rPr>
              <w:t>生物质电厂项目</w:t>
            </w:r>
            <w:r>
              <w:rPr>
                <w:rFonts w:hint="eastAsia" w:ascii="Times New Roman" w:hAnsi="Times New Roman" w:eastAsia="宋体" w:cs="Times New Roman"/>
                <w:color w:val="000000" w:themeColor="text1"/>
                <w:sz w:val="24"/>
                <w:lang w:val="en-US" w:eastAsia="zh-CN"/>
                <w14:textFill>
                  <w14:solidFill>
                    <w14:schemeClr w14:val="tx1"/>
                  </w14:solidFill>
                </w14:textFill>
              </w:rPr>
              <w:t>和刨花板项目两个项目产生的环境污染问题。</w:t>
            </w:r>
          </w:p>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1、根据</w:t>
            </w:r>
            <w:r>
              <w:rPr>
                <w:rFonts w:hint="eastAsia" w:ascii="Times New Roman" w:hAnsi="Times New Roman" w:eastAsia="宋体" w:cs="Times New Roman"/>
                <w:color w:val="000000" w:themeColor="text1"/>
                <w:sz w:val="24"/>
                <w14:textFill>
                  <w14:solidFill>
                    <w14:schemeClr w14:val="tx1"/>
                  </w14:solidFill>
                </w14:textFill>
              </w:rPr>
              <w:t>《湖南鲁丽木业有限公司3×170t/h+2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30MW生物质电厂项目环境影响报告书》</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该项目建成后，其污染物排放情况如下：</w:t>
            </w:r>
          </w:p>
          <w:p>
            <w:pPr>
              <w:jc w:val="center"/>
              <w:rPr>
                <w:rFonts w:hint="eastAsia"/>
                <w:b/>
                <w:bCs/>
                <w:color w:val="000000" w:themeColor="text1"/>
                <w:szCs w:val="21"/>
                <w:u w:val="none"/>
                <w14:textFill>
                  <w14:solidFill>
                    <w14:schemeClr w14:val="tx1"/>
                  </w14:solidFill>
                </w14:textFill>
              </w:rPr>
            </w:pPr>
            <w:r>
              <w:rPr>
                <w:rFonts w:hint="eastAsia"/>
                <w:b/>
                <w:bCs/>
                <w:color w:val="000000" w:themeColor="text1"/>
                <w:szCs w:val="21"/>
                <w:u w:val="none"/>
                <w14:textFill>
                  <w14:solidFill>
                    <w14:schemeClr w14:val="tx1"/>
                  </w14:solidFill>
                </w14:textFill>
              </w:rPr>
              <w:t>表2</w:t>
            </w:r>
            <w:r>
              <w:rPr>
                <w:b/>
                <w:bCs/>
                <w:color w:val="000000" w:themeColor="text1"/>
                <w:szCs w:val="21"/>
                <w:u w:val="none"/>
                <w14:textFill>
                  <w14:solidFill>
                    <w14:schemeClr w14:val="tx1"/>
                  </w14:solidFill>
                </w14:textFill>
              </w:rPr>
              <w:t>-</w:t>
            </w:r>
            <w:r>
              <w:rPr>
                <w:rFonts w:hint="eastAsia"/>
                <w:b/>
                <w:bCs/>
                <w:color w:val="000000" w:themeColor="text1"/>
                <w:szCs w:val="21"/>
                <w:u w:val="none"/>
                <w:lang w:val="en-US" w:eastAsia="zh-CN"/>
                <w14:textFill>
                  <w14:solidFill>
                    <w14:schemeClr w14:val="tx1"/>
                  </w14:solidFill>
                </w14:textFill>
              </w:rPr>
              <w:t>5</w:t>
            </w:r>
            <w:r>
              <w:rPr>
                <w:rFonts w:hint="eastAsia"/>
                <w:b/>
                <w:bCs/>
                <w:color w:val="000000" w:themeColor="text1"/>
                <w:szCs w:val="21"/>
                <w:u w:val="none"/>
                <w14:textFill>
                  <w14:solidFill>
                    <w14:schemeClr w14:val="tx1"/>
                  </w14:solidFill>
                </w14:textFill>
              </w:rPr>
              <w:t xml:space="preserve">  </w:t>
            </w:r>
            <w:r>
              <w:rPr>
                <w:rFonts w:hint="eastAsia"/>
                <w:b/>
                <w:bCs/>
                <w:color w:val="000000" w:themeColor="text1"/>
                <w:szCs w:val="21"/>
                <w:u w:val="none"/>
                <w:lang w:val="en-US" w:eastAsia="zh-CN"/>
                <w14:textFill>
                  <w14:solidFill>
                    <w14:schemeClr w14:val="tx1"/>
                  </w14:solidFill>
                </w14:textFill>
              </w:rPr>
              <w:t>鲁丽木业生物质电厂项目污染物排放情况一览表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361"/>
              <w:gridCol w:w="1725"/>
              <w:gridCol w:w="1110"/>
              <w:gridCol w:w="3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类别</w:t>
                  </w:r>
                </w:p>
              </w:tc>
              <w:tc>
                <w:tcPr>
                  <w:tcW w:w="1361" w:type="dxa"/>
                  <w:tcBorders>
                    <w:righ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工序或来源</w:t>
                  </w:r>
                </w:p>
              </w:tc>
              <w:tc>
                <w:tcPr>
                  <w:tcW w:w="1725" w:type="dxa"/>
                  <w:tcBorders>
                    <w:left w:val="single" w:color="000000" w:sz="4" w:space="0"/>
                    <w:right w:val="single" w:color="000000" w:sz="4" w:space="0"/>
                  </w:tcBorders>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污染物</w:t>
                  </w:r>
                </w:p>
              </w:tc>
              <w:tc>
                <w:tcPr>
                  <w:tcW w:w="1110" w:type="dxa"/>
                  <w:tcBorders>
                    <w:lef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排放量</w:t>
                  </w:r>
                </w:p>
              </w:tc>
              <w:tc>
                <w:tcPr>
                  <w:tcW w:w="3133" w:type="dxa"/>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排放去向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废气</w:t>
                  </w:r>
                </w:p>
              </w:tc>
              <w:tc>
                <w:tcPr>
                  <w:tcW w:w="1361" w:type="dxa"/>
                  <w:vMerge w:val="restart"/>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锅炉</w:t>
                  </w: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P</w:t>
                  </w:r>
                  <w:r>
                    <w:rPr>
                      <w:rFonts w:hint="eastAsia"/>
                      <w:color w:val="000000" w:themeColor="text1"/>
                      <w:sz w:val="18"/>
                      <w:szCs w:val="18"/>
                      <w:u w:val="none"/>
                      <w:vertAlign w:val="subscript"/>
                      <w:lang w:val="en-US" w:eastAsia="zh-CN"/>
                      <w14:textFill>
                        <w14:solidFill>
                          <w14:schemeClr w14:val="tx1"/>
                        </w14:solidFill>
                      </w14:textFill>
                    </w:rPr>
                    <w:t>10</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79.17</w:t>
                  </w:r>
                </w:p>
              </w:tc>
              <w:tc>
                <w:tcPr>
                  <w:tcW w:w="3133" w:type="dxa"/>
                  <w:vMerge w:val="restart"/>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default" w:eastAsia="宋体"/>
                      <w:color w:val="000000" w:themeColor="text1"/>
                      <w:sz w:val="18"/>
                      <w:szCs w:val="18"/>
                      <w:u w:val="none"/>
                      <w:lang w:val="en-US" w:eastAsia="zh-CN"/>
                      <w14:textFill>
                        <w14:solidFill>
                          <w14:schemeClr w14:val="tx1"/>
                        </w14:solidFill>
                      </w14:textFill>
                    </w:rPr>
                    <w:t>经脱硫除尘脱硝处理后由120m烟囱高空排放（DA001）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P</w:t>
                  </w:r>
                  <w:r>
                    <w:rPr>
                      <w:rFonts w:hint="eastAsia"/>
                      <w:color w:val="000000" w:themeColor="text1"/>
                      <w:sz w:val="18"/>
                      <w:szCs w:val="18"/>
                      <w:u w:val="none"/>
                      <w:vertAlign w:val="subscript"/>
                      <w:lang w:val="en-US" w:eastAsia="zh-CN"/>
                      <w14:textFill>
                        <w14:solidFill>
                          <w14:schemeClr w14:val="tx1"/>
                        </w14:solidFill>
                      </w14:textFill>
                    </w:rPr>
                    <w:t>2.5</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39.58</w:t>
                  </w:r>
                </w:p>
              </w:tc>
              <w:tc>
                <w:tcPr>
                  <w:tcW w:w="3133"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SO</w:t>
                  </w:r>
                  <w:r>
                    <w:rPr>
                      <w:rFonts w:hint="eastAsia"/>
                      <w:color w:val="000000" w:themeColor="text1"/>
                      <w:sz w:val="18"/>
                      <w:szCs w:val="18"/>
                      <w:u w:val="none"/>
                      <w:vertAlign w:val="subscript"/>
                      <w:lang w:val="en-US" w:eastAsia="zh-CN"/>
                      <w14:textFill>
                        <w14:solidFill>
                          <w14:schemeClr w14:val="tx1"/>
                        </w14:solidFill>
                      </w14:textFill>
                    </w:rPr>
                    <w:t>2</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208.30</w:t>
                  </w:r>
                </w:p>
              </w:tc>
              <w:tc>
                <w:tcPr>
                  <w:tcW w:w="3133"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NOx</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206.81</w:t>
                  </w:r>
                </w:p>
              </w:tc>
              <w:tc>
                <w:tcPr>
                  <w:tcW w:w="3133" w:type="dxa"/>
                  <w:vMerge w:val="continue"/>
                  <w:noWrap w:val="0"/>
                  <w:vAlign w:val="center"/>
                </w:tcPr>
                <w:p>
                  <w:pPr>
                    <w:jc w:val="center"/>
                    <w:rPr>
                      <w:rFonts w:hint="default"/>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color w:val="000000" w:themeColor="text1"/>
                      <w:sz w:val="18"/>
                      <w:szCs w:val="18"/>
                      <w:u w:val="none"/>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汞及其化合物</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0.017</w:t>
                  </w:r>
                </w:p>
              </w:tc>
              <w:tc>
                <w:tcPr>
                  <w:tcW w:w="3133" w:type="dxa"/>
                  <w:vMerge w:val="continue"/>
                  <w:noWrap w:val="0"/>
                  <w:vAlign w:val="center"/>
                </w:tcPr>
                <w:p>
                  <w:pPr>
                    <w:jc w:val="center"/>
                    <w:rPr>
                      <w:rFonts w:hint="default"/>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HCl</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21.54</w:t>
                  </w:r>
                </w:p>
              </w:tc>
              <w:tc>
                <w:tcPr>
                  <w:tcW w:w="3133" w:type="dxa"/>
                  <w:vMerge w:val="continue"/>
                  <w:noWrap w:val="0"/>
                  <w:vAlign w:val="center"/>
                </w:tcPr>
                <w:p>
                  <w:pPr>
                    <w:jc w:val="center"/>
                    <w:rPr>
                      <w:rFonts w:hint="eastAsia"/>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color w:val="000000" w:themeColor="text1"/>
                      <w:sz w:val="18"/>
                      <w:szCs w:val="18"/>
                      <w:u w:val="none"/>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逃逸氨</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12.93</w:t>
                  </w:r>
                </w:p>
              </w:tc>
              <w:tc>
                <w:tcPr>
                  <w:tcW w:w="3133"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灰库</w:t>
                  </w:r>
                </w:p>
              </w:tc>
              <w:tc>
                <w:tcPr>
                  <w:tcW w:w="1725" w:type="dxa"/>
                  <w:tcBorders>
                    <w:left w:val="single" w:color="000000" w:sz="4" w:space="0"/>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110"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3.95</w:t>
                  </w:r>
                </w:p>
              </w:tc>
              <w:tc>
                <w:tcPr>
                  <w:tcW w:w="3133" w:type="dxa"/>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布袋除尘+15m排气筒（DA002）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渣库</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颗粒物</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4.03</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布袋除尘</w:t>
                  </w:r>
                  <w:r>
                    <w:rPr>
                      <w:rFonts w:hint="default" w:ascii="Times New Roman" w:hAnsi="Times New Roman" w:eastAsia="宋体" w:cs="Times New Roman"/>
                      <w:color w:val="000000"/>
                      <w:kern w:val="0"/>
                      <w:sz w:val="20"/>
                      <w:szCs w:val="20"/>
                      <w:lang w:val="en-US" w:eastAsia="zh-CN" w:bidi="ar"/>
                    </w:rPr>
                    <w:t>+15m</w:t>
                  </w:r>
                  <w:r>
                    <w:rPr>
                      <w:rFonts w:hint="eastAsia" w:ascii="宋体" w:hAnsi="宋体" w:eastAsia="宋体" w:cs="宋体"/>
                      <w:color w:val="000000"/>
                      <w:kern w:val="0"/>
                      <w:sz w:val="20"/>
                      <w:szCs w:val="20"/>
                      <w:lang w:val="en-US" w:eastAsia="zh-CN" w:bidi="ar"/>
                    </w:rPr>
                    <w:t>排气筒（</w:t>
                  </w:r>
                  <w:r>
                    <w:rPr>
                      <w:rFonts w:hint="default" w:ascii="Times New Roman" w:hAnsi="Times New Roman" w:eastAsia="宋体" w:cs="Times New Roman"/>
                      <w:color w:val="000000"/>
                      <w:kern w:val="0"/>
                      <w:sz w:val="20"/>
                      <w:szCs w:val="20"/>
                      <w:lang w:val="en-US" w:eastAsia="zh-CN" w:bidi="ar"/>
                    </w:rPr>
                    <w:t>DA003</w:t>
                  </w:r>
                  <w:r>
                    <w:rPr>
                      <w:rFonts w:hint="eastAsia" w:ascii="宋体" w:hAnsi="宋体" w:eastAsia="宋体" w:cs="宋体"/>
                      <w:color w:val="000000"/>
                      <w:kern w:val="0"/>
                      <w:sz w:val="20"/>
                      <w:szCs w:val="20"/>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石灰石粉仓</w:t>
                  </w: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0.24</w:t>
                  </w:r>
                </w:p>
              </w:tc>
              <w:tc>
                <w:tcPr>
                  <w:tcW w:w="3133" w:type="dxa"/>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布袋除尘+15m排气筒（DA004）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燃料装卸</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颗粒物</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1.25</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封闭式料棚和廊桥、喷雾除尘后无组织排放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燃料进料</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颗粒物</w:t>
                  </w:r>
                </w:p>
              </w:tc>
              <w:tc>
                <w:tcPr>
                  <w:tcW w:w="1110" w:type="dxa"/>
                  <w:tcBorders>
                    <w:lef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0.63</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布袋除尘后无组织排放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燃料储存</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氨</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硫化氢</w:t>
                  </w:r>
                </w:p>
              </w:tc>
              <w:tc>
                <w:tcPr>
                  <w:tcW w:w="1110" w:type="dxa"/>
                  <w:tcBorders>
                    <w:lef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0.08</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氨水储罐</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氨</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0.02</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加注管线回收，无组织排放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w:t>
                  </w:r>
                </w:p>
              </w:tc>
              <w:tc>
                <w:tcPr>
                  <w:tcW w:w="1361" w:type="dxa"/>
                  <w:vMerge w:val="restart"/>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生产废水</w:t>
                  </w: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废水量</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64800</w:t>
                  </w:r>
                </w:p>
              </w:tc>
              <w:tc>
                <w:tcPr>
                  <w:tcW w:w="3133" w:type="dxa"/>
                  <w:vMerge w:val="restart"/>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分别经预处理后近期进新田县污水处理厂集中处理，远期进新田县南部新城工业园污水处理厂集中处理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COD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16.20</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BOD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9.72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SS</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12.96</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氨氮</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0.97</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restart"/>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生活污水</w:t>
                  </w: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废水量</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4032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COD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1.01</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BOD</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0.48</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SS</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0.48</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氨氮</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0.10</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动植物油</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0.12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固体废物</w:t>
                  </w:r>
                </w:p>
              </w:tc>
              <w:tc>
                <w:tcPr>
                  <w:tcW w:w="1361" w:type="dxa"/>
                  <w:vMerge w:val="restart"/>
                  <w:tcBorders>
                    <w:righ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一般工业固废（产生量）</w:t>
                  </w: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粉炉灰</w:t>
                  </w:r>
                </w:p>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（含脱硫灰）</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79089.82</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外售综合利用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炉渣</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80680.32</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河水净化污泥</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200</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废反渗透膜</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厂家回收利用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1361" w:type="dxa"/>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废离子交换树脂</w:t>
                  </w:r>
                </w:p>
              </w:tc>
              <w:tc>
                <w:tcPr>
                  <w:tcW w:w="1110"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restart"/>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危险废物</w:t>
                  </w:r>
                </w:p>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（产生量）</w:t>
                  </w: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废矿物油</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10</w:t>
                  </w:r>
                </w:p>
              </w:tc>
              <w:tc>
                <w:tcPr>
                  <w:tcW w:w="3133"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委托具备危废处理资质单位处置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vMerge w:val="continue"/>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p>
              </w:tc>
              <w:tc>
                <w:tcPr>
                  <w:tcW w:w="172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废油桶</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0.5</w:t>
                  </w:r>
                </w:p>
              </w:tc>
              <w:tc>
                <w:tcPr>
                  <w:tcW w:w="3133"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361" w:type="dxa"/>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725" w:type="dxa"/>
                  <w:tcBorders>
                    <w:left w:val="single" w:color="000000" w:sz="4" w:space="0"/>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110"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31.5</w:t>
                  </w:r>
                </w:p>
              </w:tc>
              <w:tc>
                <w:tcPr>
                  <w:tcW w:w="3133"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交由环卫部门清运处理</w:t>
                  </w:r>
                </w:p>
              </w:tc>
            </w:tr>
          </w:tbl>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2、根据</w:t>
            </w:r>
            <w:r>
              <w:rPr>
                <w:rFonts w:hint="eastAsia" w:ascii="Times New Roman" w:hAnsi="Times New Roman" w:eastAsia="宋体" w:cs="Times New Roman"/>
                <w:color w:val="000000" w:themeColor="text1"/>
                <w:sz w:val="24"/>
                <w14:textFill>
                  <w14:solidFill>
                    <w14:schemeClr w14:val="tx1"/>
                  </w14:solidFill>
                </w14:textFill>
              </w:rPr>
              <w:t>《湖南鲁丽木业有限公司年产2</w:t>
            </w:r>
            <w:r>
              <w:rPr>
                <w:rFonts w:hint="default" w:ascii="Times New Roman" w:hAnsi="Times New Roman" w:eastAsia="宋体" w:cs="Times New Roman"/>
                <w:color w:val="000000" w:themeColor="text1"/>
                <w:sz w:val="24"/>
                <w14:textFill>
                  <w14:solidFill>
                    <w14:schemeClr w14:val="tx1"/>
                  </w14:solidFill>
                </w14:textFill>
              </w:rPr>
              <w:t>×</w:t>
            </w:r>
            <w:r>
              <w:rPr>
                <w:rFonts w:hint="eastAsia" w:ascii="Times New Roman" w:hAnsi="Times New Roman" w:eastAsia="宋体" w:cs="Times New Roman"/>
                <w:color w:val="000000" w:themeColor="text1"/>
                <w:sz w:val="24"/>
                <w14:textFill>
                  <w14:solidFill>
                    <w14:schemeClr w14:val="tx1"/>
                  </w14:solidFill>
                </w14:textFill>
              </w:rPr>
              <w:t>80万立方米刨花板项目环境影响报告书》</w:t>
            </w:r>
            <w:r>
              <w:rPr>
                <w:rFonts w:hint="eastAsia" w:ascii="Times New Roman" w:hAnsi="Times New Roman" w:eastAsia="宋体" w:cs="Times New Roman"/>
                <w:color w:val="000000" w:themeColor="text1"/>
                <w:sz w:val="24"/>
                <w:lang w:eastAsia="zh-CN"/>
                <w14:textFill>
                  <w14:solidFill>
                    <w14:schemeClr w14:val="tx1"/>
                  </w14:solidFill>
                </w14:textFill>
              </w:rPr>
              <w:t>，</w:t>
            </w:r>
            <w:r>
              <w:rPr>
                <w:rFonts w:hint="eastAsia" w:ascii="Times New Roman" w:hAnsi="Times New Roman" w:eastAsia="宋体" w:cs="Times New Roman"/>
                <w:color w:val="000000" w:themeColor="text1"/>
                <w:sz w:val="24"/>
                <w:lang w:val="en-US" w:eastAsia="zh-CN"/>
                <w14:textFill>
                  <w14:solidFill>
                    <w14:schemeClr w14:val="tx1"/>
                  </w14:solidFill>
                </w14:textFill>
              </w:rPr>
              <w:t>该项目建成后，其污染物排放情况如下：</w:t>
            </w:r>
          </w:p>
          <w:p>
            <w:pPr>
              <w:jc w:val="center"/>
              <w:rPr>
                <w:rFonts w:hint="eastAsia"/>
                <w:b/>
                <w:bCs/>
                <w:color w:val="000000" w:themeColor="text1"/>
                <w:szCs w:val="21"/>
                <w:u w:val="none"/>
                <w14:textFill>
                  <w14:solidFill>
                    <w14:schemeClr w14:val="tx1"/>
                  </w14:solidFill>
                </w14:textFill>
              </w:rPr>
            </w:pPr>
            <w:r>
              <w:rPr>
                <w:rFonts w:hint="eastAsia"/>
                <w:b/>
                <w:bCs/>
                <w:color w:val="000000" w:themeColor="text1"/>
                <w:szCs w:val="21"/>
                <w:u w:val="none"/>
                <w14:textFill>
                  <w14:solidFill>
                    <w14:schemeClr w14:val="tx1"/>
                  </w14:solidFill>
                </w14:textFill>
              </w:rPr>
              <w:t>表2</w:t>
            </w:r>
            <w:r>
              <w:rPr>
                <w:b/>
                <w:bCs/>
                <w:color w:val="000000" w:themeColor="text1"/>
                <w:szCs w:val="21"/>
                <w:u w:val="none"/>
                <w14:textFill>
                  <w14:solidFill>
                    <w14:schemeClr w14:val="tx1"/>
                  </w14:solidFill>
                </w14:textFill>
              </w:rPr>
              <w:t>-</w:t>
            </w:r>
            <w:r>
              <w:rPr>
                <w:rFonts w:hint="eastAsia"/>
                <w:b/>
                <w:bCs/>
                <w:color w:val="000000" w:themeColor="text1"/>
                <w:szCs w:val="21"/>
                <w:u w:val="none"/>
                <w:lang w:val="en-US" w:eastAsia="zh-CN"/>
                <w14:textFill>
                  <w14:solidFill>
                    <w14:schemeClr w14:val="tx1"/>
                  </w14:solidFill>
                </w14:textFill>
              </w:rPr>
              <w:t>6</w:t>
            </w:r>
            <w:r>
              <w:rPr>
                <w:rFonts w:hint="eastAsia"/>
                <w:b/>
                <w:bCs/>
                <w:color w:val="000000" w:themeColor="text1"/>
                <w:szCs w:val="21"/>
                <w:u w:val="none"/>
                <w14:textFill>
                  <w14:solidFill>
                    <w14:schemeClr w14:val="tx1"/>
                  </w14:solidFill>
                </w14:textFill>
              </w:rPr>
              <w:t xml:space="preserve">  </w:t>
            </w:r>
            <w:r>
              <w:rPr>
                <w:rFonts w:hint="eastAsia"/>
                <w:b/>
                <w:bCs/>
                <w:color w:val="000000" w:themeColor="text1"/>
                <w:szCs w:val="21"/>
                <w:u w:val="none"/>
                <w:lang w:val="en-US" w:eastAsia="zh-CN"/>
                <w14:textFill>
                  <w14:solidFill>
                    <w14:schemeClr w14:val="tx1"/>
                  </w14:solidFill>
                </w14:textFill>
              </w:rPr>
              <w:t>鲁丽木业刨花板项目污染物排放情况一览表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289"/>
              <w:gridCol w:w="1380"/>
              <w:gridCol w:w="1286"/>
              <w:gridCol w:w="1069"/>
              <w:gridCol w:w="23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类别</w:t>
                  </w:r>
                </w:p>
              </w:tc>
              <w:tc>
                <w:tcPr>
                  <w:tcW w:w="2669" w:type="dxa"/>
                  <w:gridSpan w:val="2"/>
                  <w:tcBorders>
                    <w:righ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工序或来源</w:t>
                  </w:r>
                </w:p>
              </w:tc>
              <w:tc>
                <w:tcPr>
                  <w:tcW w:w="1286" w:type="dxa"/>
                  <w:tcBorders>
                    <w:left w:val="single" w:color="000000" w:sz="4" w:space="0"/>
                    <w:right w:val="single" w:color="000000" w:sz="4" w:space="0"/>
                  </w:tcBorders>
                  <w:noWrap w:val="0"/>
                  <w:vAlign w:val="center"/>
                </w:tcPr>
                <w:p>
                  <w:pPr>
                    <w:snapToGrid w:val="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污染物</w:t>
                  </w:r>
                </w:p>
              </w:tc>
              <w:tc>
                <w:tcPr>
                  <w:tcW w:w="1069" w:type="dxa"/>
                  <w:tcBorders>
                    <w:lef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排放量</w:t>
                  </w:r>
                </w:p>
              </w:tc>
              <w:tc>
                <w:tcPr>
                  <w:tcW w:w="2305" w:type="dxa"/>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排放去向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废气</w:t>
                  </w:r>
                </w:p>
              </w:tc>
              <w:tc>
                <w:tcPr>
                  <w:tcW w:w="1289"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备料</w:t>
                  </w:r>
                </w:p>
              </w:tc>
              <w:tc>
                <w:tcPr>
                  <w:tcW w:w="1380" w:type="dxa"/>
                  <w:tcBorders>
                    <w:right w:val="single" w:color="000000" w:sz="4" w:space="0"/>
                  </w:tcBorders>
                  <w:noWrap w:val="0"/>
                  <w:vAlign w:val="center"/>
                </w:tcPr>
                <w:p>
                  <w:pPr>
                    <w:keepNext w:val="0"/>
                    <w:keepLines w:val="0"/>
                    <w:widowControl/>
                    <w:suppressLineNumbers w:val="0"/>
                    <w:jc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7.2</w:t>
                  </w:r>
                </w:p>
              </w:tc>
              <w:tc>
                <w:tcPr>
                  <w:tcW w:w="2305" w:type="dxa"/>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旋风除尘</w:t>
                  </w:r>
                  <w:r>
                    <w:rPr>
                      <w:rFonts w:hint="default" w:ascii="Times New Roman" w:hAnsi="Times New Roman" w:eastAsia="宋体" w:cs="Times New Roman"/>
                      <w:color w:val="000000"/>
                      <w:kern w:val="0"/>
                      <w:sz w:val="20"/>
                      <w:szCs w:val="20"/>
                      <w:lang w:val="en-US" w:eastAsia="zh-CN" w:bidi="ar"/>
                    </w:rPr>
                    <w:t>+</w:t>
                  </w:r>
                  <w:r>
                    <w:rPr>
                      <w:rFonts w:hint="eastAsia" w:ascii="宋体" w:hAnsi="宋体" w:eastAsia="宋体" w:cs="宋体"/>
                      <w:color w:val="000000"/>
                      <w:kern w:val="0"/>
                      <w:sz w:val="20"/>
                      <w:szCs w:val="20"/>
                      <w:lang w:val="en-US" w:eastAsia="zh-CN" w:bidi="ar"/>
                    </w:rPr>
                    <w:t>车间自然沉降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restart"/>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干燥</w:t>
                  </w:r>
                </w:p>
              </w:tc>
              <w:tc>
                <w:tcPr>
                  <w:tcW w:w="1380"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排气筒</w:t>
                  </w:r>
                  <w:r>
                    <w:rPr>
                      <w:rFonts w:hint="default" w:ascii="Times New Roman" w:hAnsi="Times New Roman" w:eastAsia="宋体" w:cs="Times New Roman"/>
                      <w:color w:val="000000"/>
                      <w:kern w:val="0"/>
                      <w:sz w:val="20"/>
                      <w:szCs w:val="20"/>
                      <w:lang w:val="en-US" w:eastAsia="zh-CN" w:bidi="ar"/>
                    </w:rPr>
                    <w:t>DA001</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0.608</w:t>
                  </w:r>
                </w:p>
              </w:tc>
              <w:tc>
                <w:tcPr>
                  <w:tcW w:w="2305" w:type="dxa"/>
                  <w:vMerge w:val="restart"/>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default" w:eastAsia="宋体"/>
                      <w:color w:val="000000" w:themeColor="text1"/>
                      <w:sz w:val="18"/>
                      <w:szCs w:val="18"/>
                      <w:u w:val="none"/>
                      <w:lang w:val="en-US" w:eastAsia="zh-CN"/>
                      <w14:textFill>
                        <w14:solidFill>
                          <w14:schemeClr w14:val="tx1"/>
                        </w14:solidFill>
                      </w14:textFill>
                    </w:rPr>
                    <w:t>旋风+湿式静电+40m排气筒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0.076</w:t>
                  </w:r>
                </w:p>
              </w:tc>
              <w:tc>
                <w:tcPr>
                  <w:tcW w:w="2305"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380" w:type="dxa"/>
                  <w:vMerge w:val="restart"/>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0.032</w:t>
                  </w:r>
                </w:p>
              </w:tc>
              <w:tc>
                <w:tcPr>
                  <w:tcW w:w="2305" w:type="dxa"/>
                  <w:vMerge w:val="restart"/>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车间自然沉降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1.2</w:t>
                  </w:r>
                </w:p>
              </w:tc>
              <w:tc>
                <w:tcPr>
                  <w:tcW w:w="2305" w:type="dxa"/>
                  <w:vMerge w:val="continue"/>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干燥后筛分</w:t>
                  </w:r>
                </w:p>
              </w:tc>
              <w:tc>
                <w:tcPr>
                  <w:tcW w:w="1380" w:type="dxa"/>
                  <w:tcBorders>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0.0536</w:t>
                  </w:r>
                </w:p>
              </w:tc>
              <w:tc>
                <w:tcPr>
                  <w:tcW w:w="2305"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调胶、施胶、热压</w:t>
                  </w:r>
                </w:p>
              </w:tc>
              <w:tc>
                <w:tcPr>
                  <w:tcW w:w="1380"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排气筒DA002</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6.7944</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焚烧+120m排气筒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p>
              </w:tc>
              <w:tc>
                <w:tcPr>
                  <w:tcW w:w="1380"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无组织</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000000"/>
                      <w:kern w:val="0"/>
                      <w:sz w:val="20"/>
                      <w:szCs w:val="20"/>
                      <w:lang w:val="en-US" w:eastAsia="zh-CN" w:bidi="ar"/>
                    </w:rPr>
                    <w:t>VOCs</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3.5760</w:t>
                  </w:r>
                </w:p>
              </w:tc>
              <w:tc>
                <w:tcPr>
                  <w:tcW w:w="2305"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铺装</w:t>
                  </w:r>
                </w:p>
              </w:tc>
              <w:tc>
                <w:tcPr>
                  <w:tcW w:w="1380" w:type="dxa"/>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无组织</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2.7680</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布袋除尘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砂光、锯切</w:t>
                  </w:r>
                </w:p>
              </w:tc>
              <w:tc>
                <w:tcPr>
                  <w:tcW w:w="1380" w:type="dxa"/>
                  <w:tcBorders>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排气筒DA003</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2.7305</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多级布袋除尘+40m排气筒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380"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无组织</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1.6416</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车间自然沉降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tcBorders>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员工食堂</w:t>
                  </w:r>
                </w:p>
              </w:tc>
              <w:tc>
                <w:tcPr>
                  <w:tcW w:w="1380" w:type="dxa"/>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排气筒DA004</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油烟</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0.02</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静电油烟净化器处理后引至屋顶排放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restart"/>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备用发电机</w:t>
                  </w:r>
                </w:p>
              </w:tc>
              <w:tc>
                <w:tcPr>
                  <w:tcW w:w="1380" w:type="dxa"/>
                  <w:vMerge w:val="restart"/>
                  <w:tcBorders>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排气筒DA005</w:t>
                  </w: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SO</w:t>
                  </w:r>
                  <w:r>
                    <w:rPr>
                      <w:rFonts w:hint="eastAsia"/>
                      <w:color w:val="000000" w:themeColor="text1"/>
                      <w:sz w:val="18"/>
                      <w:szCs w:val="18"/>
                      <w:u w:val="none"/>
                      <w:vertAlign w:val="subscript"/>
                      <w:lang w:val="en-US" w:eastAsia="zh-CN"/>
                      <w14:textFill>
                        <w14:solidFill>
                          <w14:schemeClr w14:val="tx1"/>
                        </w14:solidFill>
                      </w14:textFill>
                    </w:rPr>
                    <w:t>2</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0.0000065</w:t>
                  </w:r>
                </w:p>
              </w:tc>
              <w:tc>
                <w:tcPr>
                  <w:tcW w:w="2305"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直接通过排气筒引至楼顶排放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NOx</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0.0953</w:t>
                  </w:r>
                </w:p>
              </w:tc>
              <w:tc>
                <w:tcPr>
                  <w:tcW w:w="2305" w:type="dxa"/>
                  <w:vMerge w:val="continue"/>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1289"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380" w:type="dxa"/>
                  <w:vMerge w:val="continue"/>
                  <w:tcBorders>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颗粒物</w:t>
                  </w:r>
                </w:p>
              </w:tc>
              <w:tc>
                <w:tcPr>
                  <w:tcW w:w="1069" w:type="dxa"/>
                  <w:tcBorders>
                    <w:lef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0.0101</w:t>
                  </w:r>
                </w:p>
              </w:tc>
              <w:tc>
                <w:tcPr>
                  <w:tcW w:w="2305" w:type="dxa"/>
                  <w:vMerge w:val="continue"/>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w:t>
                  </w:r>
                </w:p>
              </w:tc>
              <w:tc>
                <w:tcPr>
                  <w:tcW w:w="2669" w:type="dxa"/>
                  <w:gridSpan w:val="2"/>
                  <w:vMerge w:val="restart"/>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生活污水</w:t>
                  </w: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废水量</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14664</w:t>
                  </w:r>
                </w:p>
              </w:tc>
              <w:tc>
                <w:tcPr>
                  <w:tcW w:w="2305" w:type="dxa"/>
                  <w:vMerge w:val="restart"/>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分别经预处理后近期进新田县污水处理厂集中处理，远期进新田县南部新城工业园污水处理厂集中处理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COD</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3.67</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BOD</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1.76</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SS</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1.76</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氨氮</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0.37</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动植物油</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0.44</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restart"/>
                  <w:noWrap w:val="0"/>
                  <w:vAlign w:val="center"/>
                </w:tcPr>
                <w:p>
                  <w:pPr>
                    <w:snapToGrid w:val="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固体废物</w:t>
                  </w:r>
                </w:p>
              </w:tc>
              <w:tc>
                <w:tcPr>
                  <w:tcW w:w="2669" w:type="dxa"/>
                  <w:gridSpan w:val="2"/>
                  <w:vMerge w:val="restart"/>
                  <w:tcBorders>
                    <w:righ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一般工业固废（产生量）</w:t>
                  </w:r>
                </w:p>
              </w:tc>
              <w:tc>
                <w:tcPr>
                  <w:tcW w:w="1286"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下脚料及废水沉淀渣</w:t>
                  </w:r>
                </w:p>
              </w:tc>
              <w:tc>
                <w:tcPr>
                  <w:tcW w:w="1069"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992974.1</w:t>
                  </w:r>
                </w:p>
              </w:tc>
              <w:tc>
                <w:tcPr>
                  <w:tcW w:w="2305"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热电厂燃料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2669" w:type="dxa"/>
                  <w:gridSpan w:val="2"/>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除尘器收集的粉尘</w:t>
                  </w:r>
                </w:p>
              </w:tc>
              <w:tc>
                <w:tcPr>
                  <w:tcW w:w="1069"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3806.09</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rFonts w:hint="eastAsia"/>
                      <w:color w:val="000000" w:themeColor="text1"/>
                      <w:sz w:val="18"/>
                      <w:szCs w:val="18"/>
                      <w:u w:val="none"/>
                      <w:lang w:val="en-US" w:eastAsia="zh-CN"/>
                      <w14:textFill>
                        <w14:solidFill>
                          <w14:schemeClr w14:val="tx1"/>
                        </w14:solidFill>
                      </w14:textFill>
                    </w:rPr>
                  </w:pPr>
                </w:p>
              </w:tc>
              <w:tc>
                <w:tcPr>
                  <w:tcW w:w="2669" w:type="dxa"/>
                  <w:gridSpan w:val="2"/>
                  <w:vMerge w:val="continue"/>
                  <w:tcBorders>
                    <w:right w:val="single" w:color="000000" w:sz="4" w:space="0"/>
                  </w:tcBorders>
                  <w:noWrap w:val="0"/>
                  <w:vAlign w:val="center"/>
                </w:tcPr>
                <w:p>
                  <w:pPr>
                    <w:spacing w:line="240" w:lineRule="auto"/>
                    <w:jc w:val="center"/>
                    <w:rPr>
                      <w:rFonts w:hint="eastAsia"/>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spacing w:line="240" w:lineRule="auto"/>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一般性包装材料</w:t>
                  </w:r>
                </w:p>
              </w:tc>
              <w:tc>
                <w:tcPr>
                  <w:tcW w:w="1069" w:type="dxa"/>
                  <w:tcBorders>
                    <w:left w:val="single" w:color="000000" w:sz="4" w:space="0"/>
                  </w:tcBorders>
                  <w:noWrap w:val="0"/>
                  <w:vAlign w:val="center"/>
                </w:tcPr>
                <w:p>
                  <w:pPr>
                    <w:spacing w:line="240" w:lineRule="auto"/>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3</w:t>
                  </w:r>
                </w:p>
              </w:tc>
              <w:tc>
                <w:tcPr>
                  <w:tcW w:w="2305" w:type="dxa"/>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外售综合利用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restart"/>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危险废物</w:t>
                  </w:r>
                </w:p>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（产生量）</w:t>
                  </w: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废矿物油、废油桶</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11.2</w:t>
                  </w:r>
                </w:p>
              </w:tc>
              <w:tc>
                <w:tcPr>
                  <w:tcW w:w="2305" w:type="dxa"/>
                  <w:vMerge w:val="restart"/>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委托具备危废处理资质单位处置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vMerge w:val="continue"/>
                  <w:tcBorders>
                    <w:righ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p>
              </w:tc>
              <w:tc>
                <w:tcPr>
                  <w:tcW w:w="1286" w:type="dxa"/>
                  <w:tcBorders>
                    <w:left w:val="single" w:color="000000" w:sz="4" w:space="0"/>
                    <w:right w:val="single" w:color="000000" w:sz="4" w:space="0"/>
                  </w:tcBorders>
                  <w:noWrap w:val="0"/>
                  <w:vAlign w:val="center"/>
                </w:tcPr>
                <w:p>
                  <w:pPr>
                    <w:keepNext w:val="0"/>
                    <w:keepLines w:val="0"/>
                    <w:widowControl/>
                    <w:suppressLineNumbers w:val="0"/>
                    <w:jc w:val="center"/>
                    <w:rPr>
                      <w:rFonts w:hint="default"/>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辅料废气包装材料</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0.5</w:t>
                  </w:r>
                </w:p>
              </w:tc>
              <w:tc>
                <w:tcPr>
                  <w:tcW w:w="2305" w:type="dxa"/>
                  <w:vMerge w:val="continue"/>
                  <w:noWrap w:val="0"/>
                  <w:vAlign w:val="center"/>
                </w:tcPr>
                <w:p>
                  <w:pPr>
                    <w:jc w:val="center"/>
                    <w:rPr>
                      <w:rFonts w:hint="eastAsia"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15" w:type="dxa"/>
                  <w:vMerge w:val="continue"/>
                  <w:noWrap w:val="0"/>
                  <w:vAlign w:val="center"/>
                </w:tcPr>
                <w:p>
                  <w:pPr>
                    <w:snapToGrid w:val="0"/>
                    <w:jc w:val="center"/>
                    <w:rPr>
                      <w:color w:val="000000" w:themeColor="text1"/>
                      <w:sz w:val="18"/>
                      <w:szCs w:val="18"/>
                      <w:u w:val="none"/>
                      <w14:textFill>
                        <w14:solidFill>
                          <w14:schemeClr w14:val="tx1"/>
                        </w14:solidFill>
                      </w14:textFill>
                    </w:rPr>
                  </w:pPr>
                </w:p>
              </w:tc>
              <w:tc>
                <w:tcPr>
                  <w:tcW w:w="2669" w:type="dxa"/>
                  <w:gridSpan w:val="2"/>
                  <w:tcBorders>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286" w:type="dxa"/>
                  <w:tcBorders>
                    <w:left w:val="single" w:color="000000" w:sz="4" w:space="0"/>
                    <w:right w:val="single" w:color="000000" w:sz="4" w:space="0"/>
                  </w:tcBorders>
                  <w:noWrap w:val="0"/>
                  <w:vAlign w:val="center"/>
                </w:tcPr>
                <w:p>
                  <w:pPr>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生活垃圾</w:t>
                  </w:r>
                </w:p>
              </w:tc>
              <w:tc>
                <w:tcPr>
                  <w:tcW w:w="1069" w:type="dxa"/>
                  <w:tcBorders>
                    <w:left w:val="single" w:color="000000" w:sz="4" w:space="0"/>
                  </w:tcBorders>
                  <w:noWrap w:val="0"/>
                  <w:vAlign w:val="center"/>
                </w:tcPr>
                <w:p>
                  <w:pPr>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156</w:t>
                  </w:r>
                </w:p>
              </w:tc>
              <w:tc>
                <w:tcPr>
                  <w:tcW w:w="2305" w:type="dxa"/>
                  <w:noWrap w:val="0"/>
                  <w:vAlign w:val="center"/>
                </w:tcPr>
                <w:p>
                  <w:pPr>
                    <w:keepNext w:val="0"/>
                    <w:keepLines w:val="0"/>
                    <w:widowControl/>
                    <w:suppressLineNumbers w:val="0"/>
                    <w:jc w:val="center"/>
                    <w:rPr>
                      <w:rFonts w:hint="eastAsia" w:eastAsia="宋体"/>
                      <w:color w:val="000000" w:themeColor="text1"/>
                      <w:sz w:val="18"/>
                      <w:szCs w:val="18"/>
                      <w:u w:val="none"/>
                      <w:lang w:val="en-US" w:eastAsia="zh-CN"/>
                      <w14:textFill>
                        <w14:solidFill>
                          <w14:schemeClr w14:val="tx1"/>
                        </w14:solidFill>
                      </w14:textFill>
                    </w:rPr>
                  </w:pPr>
                  <w:r>
                    <w:rPr>
                      <w:rFonts w:hint="eastAsia" w:ascii="宋体" w:hAnsi="宋体" w:eastAsia="宋体" w:cs="宋体"/>
                      <w:color w:val="000000"/>
                      <w:kern w:val="0"/>
                      <w:sz w:val="20"/>
                      <w:szCs w:val="20"/>
                      <w:lang w:val="en-US" w:eastAsia="zh-CN" w:bidi="ar"/>
                    </w:rPr>
                    <w:t>交由环卫部门清运处理</w:t>
                  </w:r>
                </w:p>
              </w:tc>
            </w:tr>
          </w:tbl>
          <w:p>
            <w:pPr>
              <w:spacing w:line="360" w:lineRule="auto"/>
              <w:ind w:firstLine="480"/>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3、</w:t>
            </w:r>
            <w:r>
              <w:rPr>
                <w:rFonts w:hint="eastAsia" w:ascii="Times New Roman" w:hAnsi="Times New Roman" w:eastAsia="宋体" w:cs="Times New Roman"/>
                <w:color w:val="000000" w:themeColor="text1"/>
                <w:sz w:val="24"/>
                <w14:textFill>
                  <w14:solidFill>
                    <w14:schemeClr w14:val="tx1"/>
                  </w14:solidFill>
                </w14:textFill>
              </w:rPr>
              <w:t>湖南鲁丽木业有限公司</w:t>
            </w:r>
            <w:r>
              <w:rPr>
                <w:rFonts w:hint="eastAsia" w:ascii="Times New Roman" w:hAnsi="Times New Roman" w:eastAsia="宋体" w:cs="Times New Roman"/>
                <w:color w:val="000000" w:themeColor="text1"/>
                <w:sz w:val="24"/>
                <w:lang w:val="en-US" w:eastAsia="zh-CN"/>
                <w14:textFill>
                  <w14:solidFill>
                    <w14:schemeClr w14:val="tx1"/>
                  </w14:solidFill>
                </w14:textFill>
              </w:rPr>
              <w:t>全厂待建项目污染物排放情况如下：</w:t>
            </w:r>
          </w:p>
          <w:p>
            <w:pPr>
              <w:jc w:val="center"/>
              <w:rPr>
                <w:rFonts w:hint="eastAsia"/>
                <w:b/>
                <w:bCs/>
                <w:color w:val="000000" w:themeColor="text1"/>
                <w:szCs w:val="21"/>
                <w:u w:val="none"/>
                <w14:textFill>
                  <w14:solidFill>
                    <w14:schemeClr w14:val="tx1"/>
                  </w14:solidFill>
                </w14:textFill>
              </w:rPr>
            </w:pPr>
            <w:r>
              <w:rPr>
                <w:rFonts w:hint="eastAsia"/>
                <w:b/>
                <w:bCs/>
                <w:color w:val="000000" w:themeColor="text1"/>
                <w:szCs w:val="21"/>
                <w:u w:val="none"/>
                <w14:textFill>
                  <w14:solidFill>
                    <w14:schemeClr w14:val="tx1"/>
                  </w14:solidFill>
                </w14:textFill>
              </w:rPr>
              <w:t>表2</w:t>
            </w:r>
            <w:r>
              <w:rPr>
                <w:b/>
                <w:bCs/>
                <w:color w:val="000000" w:themeColor="text1"/>
                <w:szCs w:val="21"/>
                <w:u w:val="none"/>
                <w14:textFill>
                  <w14:solidFill>
                    <w14:schemeClr w14:val="tx1"/>
                  </w14:solidFill>
                </w14:textFill>
              </w:rPr>
              <w:t>-</w:t>
            </w:r>
            <w:r>
              <w:rPr>
                <w:rFonts w:hint="eastAsia"/>
                <w:b/>
                <w:bCs/>
                <w:color w:val="000000" w:themeColor="text1"/>
                <w:szCs w:val="21"/>
                <w:u w:val="none"/>
                <w:lang w:val="en-US" w:eastAsia="zh-CN"/>
                <w14:textFill>
                  <w14:solidFill>
                    <w14:schemeClr w14:val="tx1"/>
                  </w14:solidFill>
                </w14:textFill>
              </w:rPr>
              <w:t>7</w:t>
            </w:r>
            <w:r>
              <w:rPr>
                <w:rFonts w:hint="eastAsia"/>
                <w:b/>
                <w:bCs/>
                <w:color w:val="000000" w:themeColor="text1"/>
                <w:szCs w:val="21"/>
                <w:u w:val="none"/>
                <w14:textFill>
                  <w14:solidFill>
                    <w14:schemeClr w14:val="tx1"/>
                  </w14:solidFill>
                </w14:textFill>
              </w:rPr>
              <w:t xml:space="preserve">  </w:t>
            </w:r>
            <w:r>
              <w:rPr>
                <w:rFonts w:hint="eastAsia"/>
                <w:b/>
                <w:bCs/>
                <w:color w:val="000000" w:themeColor="text1"/>
                <w:szCs w:val="21"/>
                <w:u w:val="none"/>
                <w:lang w:val="en-US" w:eastAsia="zh-CN"/>
                <w14:textFill>
                  <w14:solidFill>
                    <w14:schemeClr w14:val="tx1"/>
                  </w14:solidFill>
                </w14:textFill>
              </w:rPr>
              <w:t>鲁丽木业生物质电厂项目污染物排放情况一览表</w:t>
            </w:r>
          </w:p>
          <w:tbl>
            <w:tblPr>
              <w:tblStyle w:val="29"/>
              <w:tblW w:w="0" w:type="auto"/>
              <w:tblInd w:w="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2355"/>
              <w:gridCol w:w="1410"/>
              <w:gridCol w:w="3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tcBorders>
                    <w:right w:val="single" w:color="000000" w:sz="4" w:space="0"/>
                  </w:tcBorders>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类别</w:t>
                  </w:r>
                </w:p>
              </w:tc>
              <w:tc>
                <w:tcPr>
                  <w:tcW w:w="2355" w:type="dxa"/>
                  <w:tcBorders>
                    <w:left w:val="single" w:color="000000" w:sz="4" w:space="0"/>
                    <w:right w:val="single" w:color="000000" w:sz="4" w:space="0"/>
                  </w:tcBorders>
                  <w:noWrap w:val="0"/>
                  <w:vAlign w:val="center"/>
                </w:tcPr>
                <w:p>
                  <w:pPr>
                    <w:snapToGrid w:val="0"/>
                    <w:jc w:val="center"/>
                    <w:rPr>
                      <w:rFonts w:hint="eastAsia" w:ascii="Times New Roman" w:hAnsi="Times New Roman" w:eastAsia="宋体"/>
                      <w:color w:val="000000" w:themeColor="text1"/>
                      <w:sz w:val="18"/>
                      <w:szCs w:val="18"/>
                      <w:u w:val="none"/>
                      <w:lang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污染物</w:t>
                  </w:r>
                </w:p>
              </w:tc>
              <w:tc>
                <w:tcPr>
                  <w:tcW w:w="1410" w:type="dxa"/>
                  <w:tcBorders>
                    <w:left w:val="single" w:color="000000" w:sz="4" w:space="0"/>
                  </w:tcBorders>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排放量</w:t>
                  </w:r>
                </w:p>
              </w:tc>
              <w:tc>
                <w:tcPr>
                  <w:tcW w:w="3133" w:type="dxa"/>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restart"/>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废气</w:t>
                  </w: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颗粒物</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104.9397</w:t>
                  </w:r>
                </w:p>
              </w:tc>
              <w:tc>
                <w:tcPr>
                  <w:tcW w:w="3133" w:type="dxa"/>
                  <w:vMerge w:val="restart"/>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生产废气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SO</w:t>
                  </w:r>
                  <w:r>
                    <w:rPr>
                      <w:rFonts w:hint="eastAsia" w:ascii="Times New Roman" w:hAnsi="Times New Roman" w:eastAsia="宋体"/>
                      <w:color w:val="000000" w:themeColor="text1"/>
                      <w:sz w:val="18"/>
                      <w:szCs w:val="18"/>
                      <w:u w:val="none"/>
                      <w:vertAlign w:val="subscript"/>
                      <w:lang w:val="en-US" w:eastAsia="zh-CN"/>
                      <w14:textFill>
                        <w14:solidFill>
                          <w14:schemeClr w14:val="tx1"/>
                        </w14:solidFill>
                      </w14:textFill>
                    </w:rPr>
                    <w:t>2</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208.30</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NOx</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206.81</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汞及其化合物</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0.017</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HCl</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21.54</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逃逸氨</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14.95</w:t>
                  </w:r>
                </w:p>
              </w:tc>
              <w:tc>
                <w:tcPr>
                  <w:tcW w:w="3133" w:type="dxa"/>
                  <w:vMerge w:val="continue"/>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硫化氢</w:t>
                  </w:r>
                </w:p>
              </w:tc>
              <w:tc>
                <w:tcPr>
                  <w:tcW w:w="1410" w:type="dxa"/>
                  <w:tcBorders>
                    <w:left w:val="single" w:color="000000" w:sz="4" w:space="0"/>
                  </w:tcBorders>
                  <w:noWrap w:val="0"/>
                  <w:vAlign w:val="center"/>
                </w:tcPr>
                <w:p>
                  <w:pPr>
                    <w:keepNext w:val="0"/>
                    <w:keepLines w:val="0"/>
                    <w:widowControl/>
                    <w:suppressLineNumbers w:val="0"/>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0.08</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s="宋体"/>
                      <w:color w:val="000000"/>
                      <w:kern w:val="0"/>
                      <w:sz w:val="20"/>
                      <w:szCs w:val="20"/>
                      <w:lang w:val="en-US" w:eastAsia="zh-CN" w:bidi="ar"/>
                    </w:rPr>
                  </w:pPr>
                  <w:r>
                    <w:rPr>
                      <w:rFonts w:hint="eastAsia" w:ascii="Times New Roman" w:hAnsi="Times New Roman" w:eastAsia="宋体" w:cs="宋体"/>
                      <w:color w:val="000000"/>
                      <w:kern w:val="0"/>
                      <w:sz w:val="20"/>
                      <w:szCs w:val="20"/>
                      <w:lang w:val="en-US" w:eastAsia="zh-CN" w:bidi="ar"/>
                    </w:rPr>
                    <w:t>VOCs</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s="宋体"/>
                      <w:color w:val="000000"/>
                      <w:kern w:val="0"/>
                      <w:sz w:val="20"/>
                      <w:szCs w:val="20"/>
                      <w:lang w:val="en-US" w:eastAsia="zh-CN" w:bidi="ar"/>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11.0104</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油烟</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0.02</w:t>
                  </w:r>
                </w:p>
              </w:tc>
              <w:tc>
                <w:tcPr>
                  <w:tcW w:w="3133" w:type="dxa"/>
                  <w:noWrap w:val="0"/>
                  <w:vAlign w:val="center"/>
                </w:tcPr>
                <w:p>
                  <w:pPr>
                    <w:keepNext w:val="0"/>
                    <w:keepLines w:val="0"/>
                    <w:widowControl/>
                    <w:suppressLineNumbers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食堂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SO</w:t>
                  </w:r>
                  <w:r>
                    <w:rPr>
                      <w:rFonts w:hint="eastAsia" w:ascii="Times New Roman" w:hAnsi="Times New Roman" w:eastAsia="宋体"/>
                      <w:color w:val="000000" w:themeColor="text1"/>
                      <w:sz w:val="18"/>
                      <w:szCs w:val="18"/>
                      <w:u w:val="none"/>
                      <w:vertAlign w:val="subscript"/>
                      <w:lang w:val="en-US" w:eastAsia="zh-CN"/>
                      <w14:textFill>
                        <w14:solidFill>
                          <w14:schemeClr w14:val="tx1"/>
                        </w14:solidFill>
                      </w14:textFill>
                    </w:rPr>
                    <w:t>2</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0.0000065</w:t>
                  </w:r>
                </w:p>
              </w:tc>
              <w:tc>
                <w:tcPr>
                  <w:tcW w:w="3133" w:type="dxa"/>
                  <w:vMerge w:val="restart"/>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备用发电机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NOx</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0.0953</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颗粒物</w:t>
                  </w:r>
                </w:p>
              </w:tc>
              <w:tc>
                <w:tcPr>
                  <w:tcW w:w="1410" w:type="dxa"/>
                  <w:tcBorders>
                    <w:left w:val="single" w:color="000000" w:sz="4" w:space="0"/>
                  </w:tcBorders>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0.0101</w:t>
                  </w:r>
                </w:p>
              </w:tc>
              <w:tc>
                <w:tcPr>
                  <w:tcW w:w="3133" w:type="dxa"/>
                  <w:vMerge w:val="continue"/>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restart"/>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废水</w:t>
                  </w: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废水量</w:t>
                  </w:r>
                </w:p>
              </w:tc>
              <w:tc>
                <w:tcPr>
                  <w:tcW w:w="1410" w:type="dxa"/>
                  <w:tcBorders>
                    <w:lef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83496</w:t>
                  </w:r>
                </w:p>
              </w:tc>
              <w:tc>
                <w:tcPr>
                  <w:tcW w:w="3133" w:type="dxa"/>
                  <w:vMerge w:val="restart"/>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分别经预处理后近期进新田县污水处理厂集中处理，远期进新田县南部新城工业园污水处理厂集中处理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COD</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20.88</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BOD</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11.96</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SS</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15.2</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氨氮</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1.44</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tcBorders>
                    <w:righ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p>
              </w:tc>
              <w:tc>
                <w:tcPr>
                  <w:tcW w:w="2355" w:type="dxa"/>
                  <w:tcBorders>
                    <w:left w:val="single" w:color="000000" w:sz="4" w:space="0"/>
                    <w:right w:val="single" w:color="000000" w:sz="4" w:space="0"/>
                  </w:tcBorders>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动植物油</w:t>
                  </w:r>
                </w:p>
              </w:tc>
              <w:tc>
                <w:tcPr>
                  <w:tcW w:w="1410" w:type="dxa"/>
                  <w:tcBorders>
                    <w:left w:val="single" w:color="000000" w:sz="4" w:space="0"/>
                  </w:tcBorders>
                  <w:noWrap w:val="0"/>
                  <w:vAlign w:val="center"/>
                </w:tcPr>
                <w:p>
                  <w:pPr>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0.56</w:t>
                  </w:r>
                </w:p>
              </w:tc>
              <w:tc>
                <w:tcPr>
                  <w:tcW w:w="3133" w:type="dxa"/>
                  <w:vMerge w:val="continue"/>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restart"/>
                  <w:noWrap w:val="0"/>
                  <w:vAlign w:val="center"/>
                </w:tcPr>
                <w:p>
                  <w:pPr>
                    <w:snapToGrid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固体废物</w:t>
                  </w:r>
                </w:p>
              </w:tc>
              <w:tc>
                <w:tcPr>
                  <w:tcW w:w="2355" w:type="dxa"/>
                  <w:tcBorders>
                    <w:right w:val="single" w:color="000000" w:sz="4" w:space="0"/>
                  </w:tcBorders>
                  <w:noWrap w:val="0"/>
                  <w:vAlign w:val="center"/>
                </w:tcPr>
                <w:p>
                  <w:pPr>
                    <w:keepNext w:val="0"/>
                    <w:keepLines w:val="0"/>
                    <w:widowControl/>
                    <w:suppressLineNumbers w:val="0"/>
                    <w:spacing w:line="240" w:lineRule="auto"/>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一般工业固废（产生量）</w:t>
                  </w:r>
                </w:p>
              </w:tc>
              <w:tc>
                <w:tcPr>
                  <w:tcW w:w="1410" w:type="dxa"/>
                  <w:tcBorders>
                    <w:left w:val="single" w:color="000000" w:sz="4" w:space="0"/>
                  </w:tcBorders>
                  <w:noWrap w:val="0"/>
                  <w:vAlign w:val="center"/>
                </w:tcPr>
                <w:p>
                  <w:pPr>
                    <w:spacing w:line="240" w:lineRule="auto"/>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1156756.33</w:t>
                  </w:r>
                </w:p>
              </w:tc>
              <w:tc>
                <w:tcPr>
                  <w:tcW w:w="3133" w:type="dxa"/>
                  <w:noWrap w:val="0"/>
                  <w:vAlign w:val="center"/>
                </w:tcPr>
                <w:p>
                  <w:pPr>
                    <w:keepNext w:val="0"/>
                    <w:keepLines w:val="0"/>
                    <w:widowControl/>
                    <w:suppressLineNumbers w:val="0"/>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noWrap w:val="0"/>
                  <w:vAlign w:val="center"/>
                </w:tcPr>
                <w:p>
                  <w:pPr>
                    <w:snapToGrid w:val="0"/>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危险废物（产生量）</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22.2</w:t>
                  </w:r>
                </w:p>
              </w:tc>
              <w:tc>
                <w:tcPr>
                  <w:tcW w:w="3133" w:type="dxa"/>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委托具备危废处理资质单位处置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46" w:type="dxa"/>
                  <w:vMerge w:val="continue"/>
                  <w:noWrap w:val="0"/>
                  <w:vAlign w:val="center"/>
                </w:tcPr>
                <w:p>
                  <w:pPr>
                    <w:snapToGrid w:val="0"/>
                    <w:jc w:val="center"/>
                    <w:rPr>
                      <w:rFonts w:ascii="Times New Roman" w:hAnsi="Times New Roman" w:eastAsia="宋体"/>
                      <w:color w:val="000000" w:themeColor="text1"/>
                      <w:sz w:val="18"/>
                      <w:szCs w:val="18"/>
                      <w:u w:val="none"/>
                      <w14:textFill>
                        <w14:solidFill>
                          <w14:schemeClr w14:val="tx1"/>
                        </w14:solidFill>
                      </w14:textFill>
                    </w:rPr>
                  </w:pPr>
                </w:p>
              </w:tc>
              <w:tc>
                <w:tcPr>
                  <w:tcW w:w="2355" w:type="dxa"/>
                  <w:tcBorders>
                    <w:right w:val="single" w:color="000000" w:sz="4" w:space="0"/>
                  </w:tcBorders>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生活垃圾</w:t>
                  </w:r>
                </w:p>
              </w:tc>
              <w:tc>
                <w:tcPr>
                  <w:tcW w:w="1410" w:type="dxa"/>
                  <w:tcBorders>
                    <w:left w:val="single" w:color="000000" w:sz="4" w:space="0"/>
                  </w:tcBorders>
                  <w:noWrap w:val="0"/>
                  <w:vAlign w:val="center"/>
                </w:tcPr>
                <w:p>
                  <w:pPr>
                    <w:jc w:val="center"/>
                    <w:rPr>
                      <w:rFonts w:hint="default"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187.5</w:t>
                  </w:r>
                </w:p>
              </w:tc>
              <w:tc>
                <w:tcPr>
                  <w:tcW w:w="3133" w:type="dxa"/>
                  <w:noWrap w:val="0"/>
                  <w:vAlign w:val="center"/>
                </w:tcPr>
                <w:p>
                  <w:pPr>
                    <w:keepNext w:val="0"/>
                    <w:keepLines w:val="0"/>
                    <w:widowControl/>
                    <w:suppressLineNumbers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kern w:val="0"/>
                      <w:sz w:val="20"/>
                      <w:szCs w:val="20"/>
                      <w:lang w:val="en-US" w:eastAsia="zh-CN" w:bidi="ar"/>
                    </w:rPr>
                    <w:t>交由环卫部门清运处理</w:t>
                  </w:r>
                </w:p>
              </w:tc>
            </w:tr>
          </w:tbl>
          <w:p>
            <w:pPr>
              <w:rPr>
                <w:rFonts w:hint="eastAsia"/>
                <w:color w:val="FF0000"/>
                <w:sz w:val="24"/>
              </w:rPr>
            </w:pPr>
          </w:p>
          <w:p>
            <w:pPr>
              <w:adjustRightInd w:val="0"/>
              <w:snapToGrid w:val="0"/>
              <w:spacing w:line="360" w:lineRule="auto"/>
              <w:ind w:firstLine="480" w:firstLineChars="200"/>
              <w:rPr>
                <w:rFonts w:hint="eastAsia"/>
                <w:bCs/>
                <w:color w:val="FF0000"/>
                <w:sz w:val="24"/>
              </w:rPr>
            </w:pPr>
          </w:p>
          <w:p>
            <w:pPr>
              <w:adjustRightInd w:val="0"/>
              <w:snapToGrid w:val="0"/>
              <w:spacing w:line="360" w:lineRule="auto"/>
              <w:ind w:firstLine="480" w:firstLineChars="200"/>
              <w:rPr>
                <w:bCs/>
                <w:color w:val="FF0000"/>
                <w:sz w:val="24"/>
              </w:rPr>
            </w:pPr>
          </w:p>
        </w:tc>
      </w:tr>
    </w:tbl>
    <w:p>
      <w:pPr>
        <w:pStyle w:val="26"/>
        <w:jc w:val="center"/>
        <w:rPr>
          <w:rFonts w:ascii="Times New Roman" w:hAnsi="Times New Roman" w:eastAsia="黑体"/>
          <w:snapToGrid w:val="0"/>
          <w:color w:val="FF0000"/>
          <w:sz w:val="36"/>
          <w:szCs w:val="36"/>
        </w:rPr>
        <w:sectPr>
          <w:pgSz w:w="11906" w:h="16838"/>
          <w:pgMar w:top="1440" w:right="1417" w:bottom="1440" w:left="1417" w:header="851" w:footer="850" w:gutter="0"/>
          <w:pgBorders>
            <w:top w:val="none" w:sz="0" w:space="0"/>
            <w:left w:val="none" w:sz="0" w:space="0"/>
            <w:bottom w:val="none" w:sz="0" w:space="0"/>
            <w:right w:val="none" w:sz="0" w:space="0"/>
          </w:pgBorders>
          <w:cols w:space="720" w:num="1"/>
          <w:docGrid w:type="lines" w:linePitch="312" w:charSpace="0"/>
        </w:sectPr>
      </w:pPr>
    </w:p>
    <w:p>
      <w:pPr>
        <w:pStyle w:val="26"/>
        <w:spacing w:before="0" w:beforeAutospacing="0" w:after="0" w:afterAutospacing="0"/>
        <w:jc w:val="center"/>
        <w:outlineLvl w:val="0"/>
        <w:rPr>
          <w:rFonts w:ascii="Times New Roman" w:hAnsi="Times New Roman" w:eastAsia="黑体"/>
          <w:snapToGrid w:val="0"/>
          <w:color w:val="000000" w:themeColor="text1"/>
          <w:sz w:val="30"/>
          <w:szCs w:val="30"/>
          <w14:textFill>
            <w14:solidFill>
              <w14:schemeClr w14:val="tx1"/>
            </w14:solidFill>
          </w14:textFill>
        </w:rPr>
      </w:pPr>
      <w:bookmarkStart w:id="5" w:name="_Toc19360"/>
      <w:r>
        <w:rPr>
          <w:rFonts w:hint="eastAsia" w:ascii="Times New Roman" w:hAnsi="Times New Roman" w:eastAsia="黑体"/>
          <w:snapToGrid w:val="0"/>
          <w:color w:val="000000" w:themeColor="text1"/>
          <w:sz w:val="30"/>
          <w:szCs w:val="30"/>
          <w14:textFill>
            <w14:solidFill>
              <w14:schemeClr w14:val="tx1"/>
            </w14:solidFill>
          </w14:textFill>
        </w:rPr>
        <w:t>三、区域环境质量现状、环境保护目标及评价标准</w:t>
      </w:r>
      <w:bookmarkEnd w:id="5"/>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7"/>
        <w:gridCol w:w="8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06" w:hRule="atLeast"/>
          <w:jc w:val="center"/>
        </w:trPr>
        <w:tc>
          <w:tcPr>
            <w:tcW w:w="807" w:type="dxa"/>
            <w:noWrap w:val="0"/>
            <w:vAlign w:val="center"/>
          </w:tcPr>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区域</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环境</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质量</w:t>
            </w:r>
          </w:p>
          <w:p>
            <w:pPr>
              <w:adjustRightInd w:val="0"/>
              <w:snapToGrid w:val="0"/>
              <w:jc w:val="center"/>
              <w:rPr>
                <w:rFonts w:cs="宋体"/>
                <w:color w:val="FF0000"/>
                <w:kern w:val="0"/>
                <w:szCs w:val="21"/>
              </w:rPr>
            </w:pPr>
            <w:r>
              <w:rPr>
                <w:rFonts w:hint="eastAsia" w:cs="宋体"/>
                <w:color w:val="000000" w:themeColor="text1"/>
                <w:kern w:val="0"/>
                <w:sz w:val="24"/>
                <w14:textFill>
                  <w14:solidFill>
                    <w14:schemeClr w14:val="tx1"/>
                  </w14:solidFill>
                </w14:textFill>
              </w:rPr>
              <w:t>现状</w:t>
            </w:r>
          </w:p>
        </w:tc>
        <w:tc>
          <w:tcPr>
            <w:tcW w:w="8264" w:type="dxa"/>
            <w:noWrap w:val="0"/>
            <w:vAlign w:val="center"/>
          </w:tcPr>
          <w:p>
            <w:pPr>
              <w:spacing w:line="360" w:lineRule="auto"/>
              <w:ind w:firstLine="482" w:firstLineChars="200"/>
              <w:rPr>
                <w:color w:val="000000" w:themeColor="text1"/>
                <w:sz w:val="24"/>
                <w14:textFill>
                  <w14:solidFill>
                    <w14:schemeClr w14:val="tx1"/>
                  </w14:solidFill>
                </w14:textFill>
              </w:rPr>
            </w:pPr>
            <w:r>
              <w:rPr>
                <w:b/>
                <w:bCs/>
                <w:color w:val="000000" w:themeColor="text1"/>
                <w:sz w:val="24"/>
                <w14:textFill>
                  <w14:solidFill>
                    <w14:schemeClr w14:val="tx1"/>
                  </w14:solidFill>
                </w14:textFill>
              </w:rPr>
              <w:t>1</w:t>
            </w:r>
            <w:r>
              <w:rPr>
                <w:rFonts w:hint="eastAsia"/>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大气环境质量现状</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达标区判定</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环境影响评价技术导则-大气环境》（HJ2.2-2018），项目所在区域达标判定，优先采用国家或地方生态环境主管部门公开发布的评价基准年环境质量公告或环境质量报告中的数据或结论，本次环评收集了永州市生态环境局在其网站发布的环境状况公报《关于202</w:t>
            </w:r>
            <w:r>
              <w:rPr>
                <w:rFonts w:hint="eastAsia"/>
                <w:color w:val="000000" w:themeColor="text1"/>
                <w:sz w:val="24"/>
                <w:lang w:val="en-US" w:eastAsia="zh-CN"/>
                <w14:textFill>
                  <w14:solidFill>
                    <w14:schemeClr w14:val="tx1"/>
                  </w14:solidFill>
                </w14:textFill>
              </w:rPr>
              <w:t>1</w:t>
            </w:r>
            <w:r>
              <w:rPr>
                <w:rFonts w:hint="eastAsia"/>
                <w:color w:val="000000" w:themeColor="text1"/>
                <w:sz w:val="24"/>
                <w14:textFill>
                  <w14:solidFill>
                    <w14:schemeClr w14:val="tx1"/>
                  </w14:solidFill>
                </w14:textFill>
              </w:rPr>
              <w:t>年12月份全市环境质量状况的通报》（永生环委办[202</w:t>
            </w:r>
            <w:r>
              <w:rPr>
                <w:rFonts w:hint="eastAsia"/>
                <w:color w:val="000000" w:themeColor="text1"/>
                <w:sz w:val="24"/>
                <w:lang w:val="en-US" w:eastAsia="zh-CN"/>
                <w14:textFill>
                  <w14:solidFill>
                    <w14:schemeClr w14:val="tx1"/>
                  </w14:solidFill>
                </w14:textFill>
              </w:rPr>
              <w:t>2</w:t>
            </w:r>
            <w:r>
              <w:rPr>
                <w:rFonts w:hint="eastAsia"/>
                <w:color w:val="000000" w:themeColor="text1"/>
                <w:sz w:val="24"/>
                <w14:textFill>
                  <w14:solidFill>
                    <w14:schemeClr w14:val="tx1"/>
                  </w14:solidFill>
                </w14:textFill>
              </w:rPr>
              <w:t>]5号）中</w:t>
            </w:r>
            <w:r>
              <w:rPr>
                <w:rFonts w:hint="eastAsia"/>
                <w:color w:val="000000" w:themeColor="text1"/>
                <w:sz w:val="24"/>
                <w:lang w:val="en-US" w:eastAsia="zh-CN"/>
                <w14:textFill>
                  <w14:solidFill>
                    <w14:schemeClr w14:val="tx1"/>
                  </w14:solidFill>
                </w14:textFill>
              </w:rPr>
              <w:t>新田</w:t>
            </w:r>
            <w:r>
              <w:rPr>
                <w:rFonts w:hint="eastAsia"/>
                <w:color w:val="000000" w:themeColor="text1"/>
                <w:sz w:val="24"/>
                <w14:textFill>
                  <w14:solidFill>
                    <w14:schemeClr w14:val="tx1"/>
                  </w14:solidFill>
                </w14:textFill>
              </w:rPr>
              <w:t>县的基本污染物环境质量现状数据。202</w:t>
            </w:r>
            <w:r>
              <w:rPr>
                <w:rFonts w:hint="eastAsia"/>
                <w:color w:val="000000" w:themeColor="text1"/>
                <w:sz w:val="24"/>
                <w:lang w:val="en-US" w:eastAsia="zh-CN"/>
                <w14:textFill>
                  <w14:solidFill>
                    <w14:schemeClr w14:val="tx1"/>
                  </w14:solidFill>
                </w14:textFill>
              </w:rPr>
              <w:t>1</w:t>
            </w:r>
            <w:r>
              <w:rPr>
                <w:rFonts w:hint="eastAsia"/>
                <w:color w:val="000000" w:themeColor="text1"/>
                <w:sz w:val="24"/>
                <w14:textFill>
                  <w14:solidFill>
                    <w14:schemeClr w14:val="tx1"/>
                  </w14:solidFill>
                </w14:textFill>
              </w:rPr>
              <w:t>年1-12月</w:t>
            </w:r>
            <w:r>
              <w:rPr>
                <w:rFonts w:hint="eastAsia"/>
                <w:color w:val="000000" w:themeColor="text1"/>
                <w:sz w:val="24"/>
                <w:lang w:val="en-US" w:eastAsia="zh-CN"/>
                <w14:textFill>
                  <w14:solidFill>
                    <w14:schemeClr w14:val="tx1"/>
                  </w14:solidFill>
                </w14:textFill>
              </w:rPr>
              <w:t>新田</w:t>
            </w:r>
            <w:r>
              <w:rPr>
                <w:rFonts w:hint="eastAsia"/>
                <w:color w:val="000000" w:themeColor="text1"/>
                <w:sz w:val="24"/>
                <w14:textFill>
                  <w14:solidFill>
                    <w14:schemeClr w14:val="tx1"/>
                  </w14:solidFill>
                </w14:textFill>
              </w:rPr>
              <w:t>县环境空气质量统计情况见</w:t>
            </w:r>
            <w:r>
              <w:rPr>
                <w:rFonts w:hint="eastAsia"/>
                <w:color w:val="000000" w:themeColor="text1"/>
                <w:sz w:val="24"/>
                <w:lang w:val="en-US" w:eastAsia="zh-CN"/>
                <w14:textFill>
                  <w14:solidFill>
                    <w14:schemeClr w14:val="tx1"/>
                  </w14:solidFill>
                </w14:textFill>
              </w:rPr>
              <w:t>下</w:t>
            </w:r>
            <w:r>
              <w:rPr>
                <w:rFonts w:hint="eastAsia"/>
                <w:color w:val="000000" w:themeColor="text1"/>
                <w:sz w:val="24"/>
                <w14:textFill>
                  <w14:solidFill>
                    <w14:schemeClr w14:val="tx1"/>
                  </w14:solidFill>
                </w14:textFill>
              </w:rPr>
              <w:t>表。（数据来源网址：http://hbj.yzcity.gov.cn/hbj/031004/202203/f989031b7df7407aa1eed20fdf4fd508.shtml）</w:t>
            </w:r>
          </w:p>
          <w:p>
            <w:pPr>
              <w:pStyle w:val="67"/>
              <w:jc w:val="center"/>
              <w:rPr>
                <w:rFonts w:hint="eastAsia" w:eastAsia="宋体"/>
                <w:b/>
                <w:bCs/>
                <w:color w:val="000000" w:themeColor="text1"/>
                <w:sz w:val="21"/>
                <w:lang w:eastAsia="zh-CN"/>
                <w14:textFill>
                  <w14:solidFill>
                    <w14:schemeClr w14:val="tx1"/>
                  </w14:solidFill>
                </w14:textFill>
              </w:rPr>
            </w:pPr>
            <w:r>
              <w:rPr>
                <w:rFonts w:hint="eastAsia"/>
                <w:b/>
                <w:bCs/>
                <w:color w:val="000000" w:themeColor="text1"/>
                <w:sz w:val="21"/>
                <w14:textFill>
                  <w14:solidFill>
                    <w14:schemeClr w14:val="tx1"/>
                  </w14:solidFill>
                </w14:textFill>
              </w:rPr>
              <w:t>表</w:t>
            </w:r>
            <w:r>
              <w:rPr>
                <w:b/>
                <w:bCs/>
                <w:color w:val="000000" w:themeColor="text1"/>
                <w:sz w:val="21"/>
                <w14:textFill>
                  <w14:solidFill>
                    <w14:schemeClr w14:val="tx1"/>
                  </w14:solidFill>
                </w14:textFill>
              </w:rPr>
              <w:t xml:space="preserve">3-1  </w:t>
            </w:r>
            <w:r>
              <w:rPr>
                <w:rFonts w:hint="eastAsia"/>
                <w:b/>
                <w:bCs/>
                <w:color w:val="000000" w:themeColor="text1"/>
                <w:sz w:val="21"/>
                <w14:textFill>
                  <w14:solidFill>
                    <w14:schemeClr w14:val="tx1"/>
                  </w14:solidFill>
                </w14:textFill>
              </w:rPr>
              <w:t>202</w:t>
            </w:r>
            <w:r>
              <w:rPr>
                <w:rFonts w:hint="eastAsia"/>
                <w:b/>
                <w:bCs/>
                <w:color w:val="000000" w:themeColor="text1"/>
                <w:sz w:val="21"/>
                <w:lang w:val="en-US" w:eastAsia="zh-CN"/>
                <w14:textFill>
                  <w14:solidFill>
                    <w14:schemeClr w14:val="tx1"/>
                  </w14:solidFill>
                </w14:textFill>
              </w:rPr>
              <w:t>1</w:t>
            </w:r>
            <w:r>
              <w:rPr>
                <w:rFonts w:hint="eastAsia"/>
                <w:b/>
                <w:bCs/>
                <w:color w:val="000000" w:themeColor="text1"/>
                <w:sz w:val="21"/>
                <w14:textFill>
                  <w14:solidFill>
                    <w14:schemeClr w14:val="tx1"/>
                  </w14:solidFill>
                </w14:textFill>
              </w:rPr>
              <w:t>年度</w:t>
            </w:r>
            <w:r>
              <w:rPr>
                <w:rFonts w:hint="eastAsia"/>
                <w:b/>
                <w:bCs/>
                <w:color w:val="000000" w:themeColor="text1"/>
                <w:sz w:val="21"/>
                <w:lang w:val="en-US" w:eastAsia="zh-CN"/>
                <w14:textFill>
                  <w14:solidFill>
                    <w14:schemeClr w14:val="tx1"/>
                  </w14:solidFill>
                </w14:textFill>
              </w:rPr>
              <w:t>年新田</w:t>
            </w:r>
            <w:r>
              <w:rPr>
                <w:rFonts w:hint="eastAsia"/>
                <w:b/>
                <w:bCs/>
                <w:color w:val="000000" w:themeColor="text1"/>
                <w:sz w:val="21"/>
                <w14:textFill>
                  <w14:solidFill>
                    <w14:schemeClr w14:val="tx1"/>
                  </w14:solidFill>
                </w14:textFill>
              </w:rPr>
              <w:t>县环境空气质量状况统计表</w:t>
            </w:r>
            <w:r>
              <w:rPr>
                <w:rFonts w:hint="eastAsia"/>
                <w:b/>
                <w:bCs/>
                <w:color w:val="000000" w:themeColor="text1"/>
                <w:sz w:val="21"/>
                <w:lang w:eastAsia="zh-CN"/>
                <w14:textFill>
                  <w14:solidFill>
                    <w14:schemeClr w14:val="tx1"/>
                  </w14:solidFill>
                </w14:textFill>
              </w:rPr>
              <w:t>（</w:t>
            </w:r>
            <w:r>
              <w:rPr>
                <w:rFonts w:hint="eastAsia"/>
                <w:b/>
                <w:bCs/>
                <w:color w:val="000000" w:themeColor="text1"/>
                <w:sz w:val="21"/>
                <w:lang w:val="en-US" w:eastAsia="zh-CN"/>
                <w14:textFill>
                  <w14:solidFill>
                    <w14:schemeClr w14:val="tx1"/>
                  </w14:solidFill>
                </w14:textFill>
              </w:rPr>
              <w:t>单位：</w:t>
            </w:r>
            <w:r>
              <w:rPr>
                <w:rFonts w:hint="default" w:ascii="Times New Roman" w:hAnsi="Times New Roman" w:eastAsia="宋体" w:cs="Times New Roman"/>
                <w:b/>
                <w:bCs w:val="0"/>
                <w:color w:val="000000" w:themeColor="text1"/>
                <w:sz w:val="21"/>
                <w:szCs w:val="21"/>
                <w14:textFill>
                  <w14:solidFill>
                    <w14:schemeClr w14:val="tx1"/>
                  </w14:solidFill>
                </w14:textFill>
              </w:rPr>
              <w:t>μg/m</w:t>
            </w:r>
            <w:r>
              <w:rPr>
                <w:rFonts w:hint="eastAsia"/>
                <w:b/>
                <w:bCs/>
                <w:color w:val="000000" w:themeColor="text1"/>
                <w:sz w:val="21"/>
                <w:lang w:eastAsia="zh-CN"/>
                <w14:textFill>
                  <w14:solidFill>
                    <w14:schemeClr w14:val="tx1"/>
                  </w14:solidFill>
                </w14:textFill>
              </w:rPr>
              <w:t>）</w:t>
            </w:r>
          </w:p>
          <w:tbl>
            <w:tblPr>
              <w:tblStyle w:val="29"/>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901"/>
              <w:gridCol w:w="2700"/>
              <w:gridCol w:w="1047"/>
              <w:gridCol w:w="1341"/>
              <w:gridCol w:w="866"/>
              <w:gridCol w:w="116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12" w:space="0"/>
                    <w:left w:val="single" w:color="000000" w:sz="12"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评价因子</w:t>
                  </w:r>
                </w:p>
              </w:tc>
              <w:tc>
                <w:tcPr>
                  <w:tcW w:w="2700"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项目</w:t>
                  </w:r>
                </w:p>
              </w:tc>
              <w:tc>
                <w:tcPr>
                  <w:tcW w:w="1047"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浓度</w:t>
                  </w:r>
                </w:p>
              </w:tc>
              <w:tc>
                <w:tcPr>
                  <w:tcW w:w="1341"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标准值</w:t>
                  </w:r>
                </w:p>
              </w:tc>
              <w:tc>
                <w:tcPr>
                  <w:tcW w:w="866" w:type="dxa"/>
                  <w:tcBorders>
                    <w:top w:val="single" w:color="000000" w:sz="12"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占标率</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163" w:type="dxa"/>
                  <w:tcBorders>
                    <w:top w:val="single" w:color="000000" w:sz="12"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达标情况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SO</w:t>
                  </w:r>
                  <w:r>
                    <w:rPr>
                      <w:rFonts w:ascii="Times New Roman" w:hAnsi="Times New Roman" w:eastAsia="宋体"/>
                      <w:bCs/>
                      <w:color w:val="000000" w:themeColor="text1"/>
                      <w:sz w:val="18"/>
                      <w:szCs w:val="18"/>
                      <w:vertAlign w:val="subscript"/>
                      <w14:textFill>
                        <w14:solidFill>
                          <w14:schemeClr w14:val="tx1"/>
                        </w14:solidFill>
                      </w14:textFill>
                    </w:rPr>
                    <w:t>2</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eastAsia"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6</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35</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17.14</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NO</w:t>
                  </w:r>
                  <w:r>
                    <w:rPr>
                      <w:rFonts w:ascii="Times New Roman" w:hAnsi="Times New Roman" w:eastAsia="宋体"/>
                      <w:bCs/>
                      <w:color w:val="000000" w:themeColor="text1"/>
                      <w:sz w:val="18"/>
                      <w:szCs w:val="18"/>
                      <w:vertAlign w:val="subscript"/>
                      <w14:textFill>
                        <w14:solidFill>
                          <w14:schemeClr w14:val="tx1"/>
                        </w14:solidFill>
                      </w14:textFill>
                    </w:rPr>
                    <w:t>2</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10</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14.29</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PM</w:t>
                  </w:r>
                  <w:r>
                    <w:rPr>
                      <w:rFonts w:ascii="Times New Roman" w:hAnsi="Times New Roman" w:eastAsia="宋体"/>
                      <w:bCs/>
                      <w:color w:val="000000" w:themeColor="text1"/>
                      <w:sz w:val="18"/>
                      <w:szCs w:val="18"/>
                      <w:vertAlign w:val="subscript"/>
                      <w14:textFill>
                        <w14:solidFill>
                          <w14:schemeClr w14:val="tx1"/>
                        </w14:solidFill>
                      </w14:textFill>
                    </w:rPr>
                    <w:t>10</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42</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60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70.00</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right w:val="single" w:color="000000" w:sz="4" w:space="0"/>
                  </w:tcBorders>
                  <w:noWrap w:val="0"/>
                  <w:vAlign w:val="center"/>
                </w:tcPr>
                <w:p>
                  <w:pPr>
                    <w:pStyle w:val="80"/>
                    <w:widowControl w:val="0"/>
                    <w:spacing w:before="0" w:beforeLines="0" w:after="0" w:afterLines="0"/>
                    <w:ind w:left="0" w:leftChars="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PM</w:t>
                  </w:r>
                  <w:r>
                    <w:rPr>
                      <w:rFonts w:ascii="Times New Roman" w:hAnsi="Times New Roman" w:eastAsia="宋体"/>
                      <w:bCs/>
                      <w:color w:val="000000" w:themeColor="text1"/>
                      <w:sz w:val="18"/>
                      <w:szCs w:val="18"/>
                      <w:vertAlign w:val="subscript"/>
                      <w14:textFill>
                        <w14:solidFill>
                          <w14:schemeClr w14:val="tx1"/>
                        </w14:solidFill>
                      </w14:textFill>
                    </w:rPr>
                    <w:t>2.5</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年平均质量浓度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30</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40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75.00</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CO</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第95百分位数日平均浓度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900</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4000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22.50</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901" w:type="dxa"/>
                  <w:tcBorders>
                    <w:top w:val="single" w:color="000000" w:sz="4" w:space="0"/>
                    <w:left w:val="single" w:color="000000" w:sz="12"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O</w:t>
                  </w:r>
                  <w:r>
                    <w:rPr>
                      <w:rFonts w:ascii="Times New Roman" w:hAnsi="Times New Roman" w:eastAsia="宋体"/>
                      <w:bCs/>
                      <w:color w:val="000000" w:themeColor="text1"/>
                      <w:sz w:val="18"/>
                      <w:szCs w:val="18"/>
                      <w:vertAlign w:val="subscript"/>
                      <w14:textFill>
                        <w14:solidFill>
                          <w14:schemeClr w14:val="tx1"/>
                        </w14:solidFill>
                      </w14:textFill>
                    </w:rPr>
                    <w:t>3</w:t>
                  </w:r>
                </w:p>
              </w:tc>
              <w:tc>
                <w:tcPr>
                  <w:tcW w:w="2700"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hint="eastAsia" w:ascii="Times New Roman" w:hAnsi="Times New Roman" w:eastAsia="宋体"/>
                      <w:bCs/>
                      <w:color w:val="000000" w:themeColor="text1"/>
                      <w:sz w:val="18"/>
                      <w:szCs w:val="18"/>
                      <w14:textFill>
                        <w14:solidFill>
                          <w14:schemeClr w14:val="tx1"/>
                        </w14:solidFill>
                      </w14:textFill>
                    </w:rPr>
                    <w:t>第90百分位数日最大8h平均浓度</w:t>
                  </w:r>
                </w:p>
              </w:tc>
              <w:tc>
                <w:tcPr>
                  <w:tcW w:w="1047"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114</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160</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pPr>
                    <w:pStyle w:val="80"/>
                    <w:widowControl w:val="0"/>
                    <w:spacing w:before="0" w:beforeLines="0" w:after="0" w:afterLines="0"/>
                    <w:rPr>
                      <w:rFonts w:hint="default" w:ascii="Times New Roman" w:hAnsi="Times New Roman" w:eastAsia="宋体"/>
                      <w:bCs/>
                      <w:color w:val="000000" w:themeColor="text1"/>
                      <w:kern w:val="2"/>
                      <w:sz w:val="18"/>
                      <w:szCs w:val="18"/>
                      <w:lang w:val="en-US" w:eastAsia="zh-CN"/>
                      <w14:textFill>
                        <w14:solidFill>
                          <w14:schemeClr w14:val="tx1"/>
                        </w14:solidFill>
                      </w14:textFill>
                    </w:rPr>
                  </w:pPr>
                  <w:r>
                    <w:rPr>
                      <w:rFonts w:hint="eastAsia" w:ascii="Times New Roman" w:hAnsi="Times New Roman" w:eastAsia="宋体"/>
                      <w:bCs/>
                      <w:color w:val="000000" w:themeColor="text1"/>
                      <w:kern w:val="2"/>
                      <w:sz w:val="18"/>
                      <w:szCs w:val="18"/>
                      <w:lang w:val="en-US" w:eastAsia="zh-CN"/>
                      <w14:textFill>
                        <w14:solidFill>
                          <w14:schemeClr w14:val="tx1"/>
                        </w14:solidFill>
                      </w14:textFill>
                    </w:rPr>
                    <w:t>71.25</w:t>
                  </w:r>
                </w:p>
              </w:tc>
              <w:tc>
                <w:tcPr>
                  <w:tcW w:w="1163" w:type="dxa"/>
                  <w:tcBorders>
                    <w:top w:val="single" w:color="000000" w:sz="4" w:space="0"/>
                    <w:left w:val="single" w:color="000000" w:sz="4" w:space="0"/>
                    <w:bottom w:val="single" w:color="000000" w:sz="4" w:space="0"/>
                    <w:right w:val="single" w:color="000000" w:sz="12" w:space="0"/>
                  </w:tcBorders>
                  <w:noWrap w:val="0"/>
                  <w:vAlign w:val="center"/>
                </w:tcPr>
                <w:p>
                  <w:pPr>
                    <w:pStyle w:val="80"/>
                    <w:widowControl w:val="0"/>
                    <w:spacing w:before="0" w:beforeLines="0" w:after="0" w:afterLines="0"/>
                    <w:rPr>
                      <w:rFonts w:ascii="Times New Roman" w:hAnsi="Times New Roman" w:eastAsia="宋体"/>
                      <w:bCs/>
                      <w:color w:val="000000" w:themeColor="text1"/>
                      <w:kern w:val="2"/>
                      <w:sz w:val="18"/>
                      <w:szCs w:val="18"/>
                      <w14:textFill>
                        <w14:solidFill>
                          <w14:schemeClr w14:val="tx1"/>
                        </w14:solidFill>
                      </w14:textFill>
                    </w:rPr>
                  </w:pPr>
                  <w:r>
                    <w:rPr>
                      <w:rFonts w:ascii="Times New Roman" w:hAnsi="Times New Roman" w:eastAsia="宋体"/>
                      <w:bCs/>
                      <w:color w:val="000000" w:themeColor="text1"/>
                      <w:kern w:val="2"/>
                      <w:sz w:val="18"/>
                      <w:szCs w:val="18"/>
                      <w14:textFill>
                        <w14:solidFill>
                          <w14:schemeClr w14:val="tx1"/>
                        </w14:solidFill>
                      </w14:textFill>
                    </w:rPr>
                    <w:t>达标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018" w:type="dxa"/>
                  <w:gridSpan w:val="6"/>
                  <w:tcBorders>
                    <w:top w:val="single" w:color="000000" w:sz="4" w:space="0"/>
                    <w:left w:val="single" w:color="000000" w:sz="12" w:space="0"/>
                    <w:bottom w:val="single" w:color="000000" w:sz="12" w:space="0"/>
                    <w:right w:val="single" w:color="000000" w:sz="12" w:space="0"/>
                  </w:tcBorders>
                  <w:noWrap w:val="0"/>
                  <w:vAlign w:val="center"/>
                </w:tcPr>
                <w:p>
                  <w:pPr>
                    <w:pStyle w:val="80"/>
                    <w:widowControl w:val="0"/>
                    <w:spacing w:before="0" w:beforeLines="0" w:after="0" w:afterLines="0"/>
                    <w:ind w:left="360" w:hanging="360" w:hangingChars="200"/>
                    <w:jc w:val="both"/>
                    <w:rPr>
                      <w:rFonts w:ascii="Times New Roman" w:hAnsi="Times New Roman" w:eastAsia="宋体"/>
                      <w:bCs/>
                      <w:color w:val="000000" w:themeColor="text1"/>
                      <w:sz w:val="18"/>
                      <w:szCs w:val="18"/>
                      <w14:textFill>
                        <w14:solidFill>
                          <w14:schemeClr w14:val="tx1"/>
                        </w14:solidFill>
                      </w14:textFill>
                    </w:rPr>
                  </w:pPr>
                  <w:r>
                    <w:rPr>
                      <w:rFonts w:ascii="Times New Roman" w:hAnsi="Times New Roman" w:eastAsia="宋体"/>
                      <w:bCs/>
                      <w:color w:val="000000" w:themeColor="text1"/>
                      <w:sz w:val="18"/>
                      <w:szCs w:val="18"/>
                      <w14:textFill>
                        <w14:solidFill>
                          <w14:schemeClr w14:val="tx1"/>
                        </w14:solidFill>
                      </w14:textFill>
                    </w:rPr>
                    <w:t>备注</w:t>
                  </w:r>
                  <w:r>
                    <w:rPr>
                      <w:rFonts w:hint="eastAsia" w:ascii="Times New Roman" w:hAnsi="Times New Roman" w:eastAsia="宋体"/>
                      <w:bCs/>
                      <w:color w:val="000000" w:themeColor="text1"/>
                      <w:sz w:val="18"/>
                      <w:szCs w:val="18"/>
                      <w14:textFill>
                        <w14:solidFill>
                          <w14:schemeClr w14:val="tx1"/>
                        </w14:solidFill>
                      </w14:textFill>
                    </w:rPr>
                    <w:t>：①标准值为《环境空气质量标准》（GB3095-2012）二级标准。</w:t>
                  </w:r>
                </w:p>
              </w:tc>
            </w:tr>
          </w:tbl>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由</w:t>
            </w:r>
            <w:r>
              <w:rPr>
                <w:rFonts w:hint="eastAsia"/>
                <w:color w:val="000000" w:themeColor="text1"/>
                <w:sz w:val="24"/>
                <w:lang w:val="en-US" w:eastAsia="zh-CN"/>
                <w14:textFill>
                  <w14:solidFill>
                    <w14:schemeClr w14:val="tx1"/>
                  </w14:solidFill>
                </w14:textFill>
              </w:rPr>
              <w:t>上</w:t>
            </w:r>
            <w:r>
              <w:rPr>
                <w:rFonts w:hint="eastAsia"/>
                <w:color w:val="000000" w:themeColor="text1"/>
                <w:sz w:val="24"/>
                <w14:textFill>
                  <w14:solidFill>
                    <w14:schemeClr w14:val="tx1"/>
                  </w14:solidFill>
                </w14:textFill>
              </w:rPr>
              <w:t>表可知，PM</w:t>
            </w:r>
            <w:r>
              <w:rPr>
                <w:rFonts w:hint="eastAsia"/>
                <w:color w:val="000000" w:themeColor="text1"/>
                <w:sz w:val="24"/>
                <w:vertAlign w:val="subscript"/>
                <w14:textFill>
                  <w14:solidFill>
                    <w14:schemeClr w14:val="tx1"/>
                  </w14:solidFill>
                </w14:textFill>
              </w:rPr>
              <w:t>2.5</w:t>
            </w:r>
            <w:r>
              <w:rPr>
                <w:rFonts w:hint="eastAsia"/>
                <w:color w:val="000000" w:themeColor="text1"/>
                <w:sz w:val="24"/>
                <w14:textFill>
                  <w14:solidFill>
                    <w14:schemeClr w14:val="tx1"/>
                  </w14:solidFill>
                </w14:textFill>
              </w:rPr>
              <w:t>、PM</w:t>
            </w:r>
            <w:r>
              <w:rPr>
                <w:rFonts w:hint="eastAsia"/>
                <w:color w:val="000000" w:themeColor="text1"/>
                <w:sz w:val="24"/>
                <w:vertAlign w:val="subscript"/>
                <w14:textFill>
                  <w14:solidFill>
                    <w14:schemeClr w14:val="tx1"/>
                  </w14:solidFill>
                </w14:textFill>
              </w:rPr>
              <w:t>10</w:t>
            </w:r>
            <w:r>
              <w:rPr>
                <w:rFonts w:hint="eastAsia"/>
                <w:color w:val="000000" w:themeColor="text1"/>
                <w:sz w:val="24"/>
                <w14:textFill>
                  <w14:solidFill>
                    <w14:schemeClr w14:val="tx1"/>
                  </w14:solidFill>
                </w14:textFill>
              </w:rPr>
              <w:t>、SO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、NO</w:t>
            </w:r>
            <w:r>
              <w:rPr>
                <w:rFonts w:hint="eastAsia"/>
                <w:color w:val="000000" w:themeColor="text1"/>
                <w:sz w:val="24"/>
                <w:vertAlign w:val="subscript"/>
                <w14:textFill>
                  <w14:solidFill>
                    <w14:schemeClr w14:val="tx1"/>
                  </w14:solidFill>
                </w14:textFill>
              </w:rPr>
              <w:t>2</w:t>
            </w:r>
            <w:r>
              <w:rPr>
                <w:rFonts w:hint="eastAsia"/>
                <w:color w:val="000000" w:themeColor="text1"/>
                <w:sz w:val="24"/>
                <w:vertAlign w:val="baseline"/>
                <w14:textFill>
                  <w14:solidFill>
                    <w14:schemeClr w14:val="tx1"/>
                  </w14:solidFill>
                </w14:textFill>
              </w:rPr>
              <w:t>年平均质量浓度</w:t>
            </w:r>
            <w:r>
              <w:rPr>
                <w:rFonts w:hint="eastAsia"/>
                <w:color w:val="000000" w:themeColor="text1"/>
                <w:sz w:val="24"/>
                <w14:textFill>
                  <w14:solidFill>
                    <w14:schemeClr w14:val="tx1"/>
                  </w14:solidFill>
                </w14:textFill>
              </w:rPr>
              <w:t>、CO第95百分位数日平均浓度、</w:t>
            </w:r>
            <w:r>
              <w:rPr>
                <w:rFonts w:hint="eastAsia"/>
                <w:color w:val="000000" w:themeColor="text1"/>
                <w:sz w:val="24"/>
                <w:lang w:val="en-US" w:eastAsia="zh-CN"/>
                <w14:textFill>
                  <w14:solidFill>
                    <w14:schemeClr w14:val="tx1"/>
                  </w14:solidFill>
                </w14:textFill>
              </w:rPr>
              <w:t>O</w:t>
            </w:r>
            <w:r>
              <w:rPr>
                <w:rFonts w:hint="eastAsia"/>
                <w:color w:val="000000" w:themeColor="text1"/>
                <w:sz w:val="24"/>
                <w:vertAlign w:val="subscript"/>
                <w:lang w:val="en-US" w:eastAsia="zh-CN"/>
                <w14:textFill>
                  <w14:solidFill>
                    <w14:schemeClr w14:val="tx1"/>
                  </w14:solidFill>
                </w14:textFill>
              </w:rPr>
              <w:t>3</w:t>
            </w:r>
            <w:r>
              <w:rPr>
                <w:rFonts w:hint="eastAsia"/>
                <w:color w:val="000000" w:themeColor="text1"/>
                <w:sz w:val="24"/>
                <w14:textFill>
                  <w14:solidFill>
                    <w14:schemeClr w14:val="tx1"/>
                  </w14:solidFill>
                </w14:textFill>
              </w:rPr>
              <w:t>第90百分位数日最大8h平均浓度均满足《环境空气质量标准》（GB3096-2012）中二级标准。因此，项目区域属于环境空气质量达标区。</w:t>
            </w:r>
          </w:p>
          <w:p>
            <w:pPr>
              <w:pStyle w:val="76"/>
              <w:spacing w:line="360" w:lineRule="auto"/>
              <w:jc w:val="left"/>
              <w:rPr>
                <w:rFonts w:hint="eastAsia" w:hAnsi="Times New Roman" w:cs="Times New Roman"/>
                <w:bCs/>
                <w:color w:val="000000" w:themeColor="text1"/>
                <w:sz w:val="24"/>
                <w:u w:val="none"/>
                <w14:textFill>
                  <w14:solidFill>
                    <w14:schemeClr w14:val="tx1"/>
                  </w14:solidFill>
                </w14:textFill>
              </w:rPr>
            </w:pPr>
            <w:r>
              <w:rPr>
                <w:rFonts w:hint="eastAsia" w:hAnsi="Times New Roman" w:cs="Times New Roman"/>
                <w:bCs/>
                <w:color w:val="000000" w:themeColor="text1"/>
                <w:sz w:val="24"/>
                <w:u w:val="none"/>
                <w14:textFill>
                  <w14:solidFill>
                    <w14:schemeClr w14:val="tx1"/>
                  </w14:solidFill>
                </w14:textFill>
              </w:rPr>
              <w:t>（2）特征污染物环境质量现状</w:t>
            </w:r>
          </w:p>
          <w:p>
            <w:pPr>
              <w:pStyle w:val="76"/>
              <w:spacing w:line="360" w:lineRule="auto"/>
              <w:jc w:val="left"/>
              <w:rPr>
                <w:rFonts w:hint="eastAsia" w:hAnsi="Times New Roman" w:cs="Times New Roman"/>
                <w:bCs/>
                <w:color w:val="FF0000"/>
                <w:sz w:val="24"/>
                <w:u w:val="single"/>
                <w:lang w:val="en-US" w:eastAsia="zh-CN"/>
              </w:rPr>
            </w:pPr>
            <w:r>
              <w:rPr>
                <w:rFonts w:hint="eastAsia" w:hAnsi="Times New Roman" w:cs="Times New Roman"/>
                <w:bCs/>
                <w:color w:val="000000" w:themeColor="text1"/>
                <w:sz w:val="24"/>
                <w:u w:val="none"/>
                <w14:textFill>
                  <w14:solidFill>
                    <w14:schemeClr w14:val="tx1"/>
                  </w14:solidFill>
                </w14:textFill>
              </w:rPr>
              <w:t>为了解项目区域特征污染物环境质量现状，本次评价</w:t>
            </w:r>
            <w:r>
              <w:rPr>
                <w:rFonts w:hint="eastAsia" w:hAnsi="Times New Roman" w:cs="Times New Roman"/>
                <w:bCs/>
                <w:color w:val="000000" w:themeColor="text1"/>
                <w:sz w:val="24"/>
                <w:u w:val="none"/>
                <w:lang w:val="en-US" w:eastAsia="zh-CN"/>
                <w14:textFill>
                  <w14:solidFill>
                    <w14:schemeClr w14:val="tx1"/>
                  </w14:solidFill>
                </w14:textFill>
              </w:rPr>
              <w:t>收集了《湖南鲁丽木业有限公司年产2</w:t>
            </w:r>
            <w:r>
              <w:rPr>
                <w:rFonts w:hint="default" w:ascii="Times New Roman" w:hAnsi="Times New Roman" w:cs="Times New Roman"/>
                <w:bCs/>
                <w:color w:val="000000" w:themeColor="text1"/>
                <w:sz w:val="24"/>
                <w:u w:val="none"/>
                <w:lang w:val="en-US" w:eastAsia="zh-CN"/>
                <w14:textFill>
                  <w14:solidFill>
                    <w14:schemeClr w14:val="tx1"/>
                  </w14:solidFill>
                </w14:textFill>
              </w:rPr>
              <w:t>×</w:t>
            </w:r>
            <w:r>
              <w:rPr>
                <w:rFonts w:hint="eastAsia" w:hAnsi="Times New Roman" w:cs="Times New Roman"/>
                <w:bCs/>
                <w:color w:val="000000" w:themeColor="text1"/>
                <w:sz w:val="24"/>
                <w:u w:val="none"/>
                <w:lang w:val="en-US" w:eastAsia="zh-CN"/>
                <w14:textFill>
                  <w14:solidFill>
                    <w14:schemeClr w14:val="tx1"/>
                  </w14:solidFill>
                </w14:textFill>
              </w:rPr>
              <w:t>80万立方米刨花板项目环境影响报告书》中</w:t>
            </w:r>
            <w:r>
              <w:rPr>
                <w:rFonts w:hint="eastAsia" w:hAnsi="Times New Roman" w:cs="Times New Roman"/>
                <w:bCs/>
                <w:color w:val="000000" w:themeColor="text1"/>
                <w:sz w:val="24"/>
                <w:u w:val="none"/>
                <w14:textFill>
                  <w14:solidFill>
                    <w14:schemeClr w14:val="tx1"/>
                  </w14:solidFill>
                </w14:textFill>
              </w:rPr>
              <w:t>委托湖南桓泓检测技术有限公司于2022年4月22日~4月28日对</w:t>
            </w:r>
            <w:r>
              <w:rPr>
                <w:rFonts w:hint="eastAsia" w:hAnsi="Times New Roman" w:cs="Times New Roman"/>
                <w:bCs/>
                <w:color w:val="000000" w:themeColor="text1"/>
                <w:sz w:val="24"/>
                <w:u w:val="none"/>
                <w:lang w:val="en-US" w:eastAsia="zh-CN"/>
                <w14:textFill>
                  <w14:solidFill>
                    <w14:schemeClr w14:val="tx1"/>
                  </w14:solidFill>
                </w14:textFill>
              </w:rPr>
              <w:t>本项目</w:t>
            </w:r>
            <w:r>
              <w:rPr>
                <w:rFonts w:hint="eastAsia" w:hAnsi="Times New Roman" w:cs="Times New Roman"/>
                <w:bCs/>
                <w:color w:val="FF0000"/>
                <w:sz w:val="24"/>
                <w:u w:val="none"/>
                <w:lang w:val="en-US" w:eastAsia="zh-CN"/>
              </w:rPr>
              <w:t>东南</w:t>
            </w:r>
            <w:r>
              <w:rPr>
                <w:rFonts w:hint="eastAsia" w:hAnsi="Times New Roman" w:cs="Times New Roman"/>
                <w:bCs/>
                <w:color w:val="000000" w:themeColor="text1"/>
                <w:sz w:val="24"/>
                <w:u w:val="none"/>
                <w:lang w:val="en-US" w:eastAsia="zh-CN"/>
                <w14:textFill>
                  <w14:solidFill>
                    <w14:schemeClr w14:val="tx1"/>
                  </w14:solidFill>
                </w14:textFill>
              </w:rPr>
              <w:t>1000m的居民点</w:t>
            </w:r>
            <w:r>
              <w:rPr>
                <w:rFonts w:hint="eastAsia" w:hAnsi="Times New Roman" w:cs="Times New Roman"/>
                <w:bCs/>
                <w:color w:val="000000" w:themeColor="text1"/>
                <w:sz w:val="24"/>
                <w:u w:val="none"/>
                <w14:textFill>
                  <w14:solidFill>
                    <w14:schemeClr w14:val="tx1"/>
                  </w14:solidFill>
                </w14:textFill>
              </w:rPr>
              <w:t>所在区域环境空气中VOCs</w:t>
            </w:r>
            <w:r>
              <w:rPr>
                <w:rFonts w:hint="eastAsia" w:hAnsi="Times New Roman" w:cs="Times New Roman"/>
                <w:bCs/>
                <w:color w:val="000000" w:themeColor="text1"/>
                <w:sz w:val="24"/>
                <w:u w:val="none"/>
                <w:lang w:val="en-US" w:eastAsia="zh-CN"/>
                <w14:textFill>
                  <w14:solidFill>
                    <w14:schemeClr w14:val="tx1"/>
                  </w14:solidFill>
                </w14:textFill>
              </w:rPr>
              <w:t>进行的现状</w:t>
            </w:r>
            <w:r>
              <w:rPr>
                <w:rFonts w:hint="eastAsia" w:hAnsi="Times New Roman" w:cs="Times New Roman"/>
                <w:bCs/>
                <w:color w:val="000000" w:themeColor="text1"/>
                <w:sz w:val="24"/>
                <w:u w:val="none"/>
                <w14:textFill>
                  <w14:solidFill>
                    <w14:schemeClr w14:val="tx1"/>
                  </w14:solidFill>
                </w14:textFill>
              </w:rPr>
              <w:t>监测</w:t>
            </w:r>
            <w:r>
              <w:rPr>
                <w:rFonts w:hint="eastAsia" w:hAnsi="Times New Roman" w:cs="Times New Roman"/>
                <w:bCs/>
                <w:color w:val="000000" w:themeColor="text1"/>
                <w:sz w:val="24"/>
                <w:u w:val="none"/>
                <w:lang w:val="en-US" w:eastAsia="zh-CN"/>
                <w14:textFill>
                  <w14:solidFill>
                    <w14:schemeClr w14:val="tx1"/>
                  </w14:solidFill>
                </w14:textFill>
              </w:rPr>
              <w:t>数据和《</w:t>
            </w:r>
            <w:r>
              <w:rPr>
                <w:rFonts w:hint="eastAsia" w:hAnsi="Times New Roman" w:cs="Times New Roman"/>
                <w:bCs/>
                <w:color w:val="000000" w:themeColor="text1"/>
                <w:sz w:val="24"/>
                <w:u w:val="none"/>
                <w14:textFill>
                  <w14:solidFill>
                    <w14:schemeClr w14:val="tx1"/>
                  </w14:solidFill>
                </w14:textFill>
              </w:rPr>
              <w:t>湖南鲁丽木业有限公司3</w:t>
            </w:r>
            <w:r>
              <w:rPr>
                <w:rFonts w:hint="default" w:ascii="Times New Roman" w:hAnsi="Times New Roman" w:cs="Times New Roman"/>
                <w:bCs/>
                <w:color w:val="000000" w:themeColor="text1"/>
                <w:sz w:val="24"/>
                <w:u w:val="none"/>
                <w14:textFill>
                  <w14:solidFill>
                    <w14:schemeClr w14:val="tx1"/>
                  </w14:solidFill>
                </w14:textFill>
              </w:rPr>
              <w:t>×</w:t>
            </w:r>
            <w:r>
              <w:rPr>
                <w:rFonts w:hint="eastAsia" w:hAnsi="Times New Roman" w:cs="Times New Roman"/>
                <w:bCs/>
                <w:color w:val="000000" w:themeColor="text1"/>
                <w:sz w:val="24"/>
                <w:u w:val="none"/>
                <w14:textFill>
                  <w14:solidFill>
                    <w14:schemeClr w14:val="tx1"/>
                  </w14:solidFill>
                </w14:textFill>
              </w:rPr>
              <w:t>170t/h+2</w:t>
            </w:r>
            <w:r>
              <w:rPr>
                <w:rFonts w:hint="default" w:ascii="Times New Roman" w:hAnsi="Times New Roman" w:cs="Times New Roman"/>
                <w:bCs/>
                <w:color w:val="000000" w:themeColor="text1"/>
                <w:sz w:val="24"/>
                <w:u w:val="none"/>
                <w14:textFill>
                  <w14:solidFill>
                    <w14:schemeClr w14:val="tx1"/>
                  </w14:solidFill>
                </w14:textFill>
              </w:rPr>
              <w:t>×</w:t>
            </w:r>
            <w:r>
              <w:rPr>
                <w:rFonts w:hint="eastAsia" w:hAnsi="Times New Roman" w:cs="Times New Roman"/>
                <w:bCs/>
                <w:color w:val="000000" w:themeColor="text1"/>
                <w:sz w:val="24"/>
                <w:u w:val="none"/>
                <w14:textFill>
                  <w14:solidFill>
                    <w14:schemeClr w14:val="tx1"/>
                  </w14:solidFill>
                </w14:textFill>
              </w:rPr>
              <w:t>30MW生物质电厂项目环境影响评价报告书</w:t>
            </w:r>
            <w:r>
              <w:rPr>
                <w:rFonts w:hint="eastAsia" w:hAnsi="Times New Roman" w:cs="Times New Roman"/>
                <w:bCs/>
                <w:color w:val="000000" w:themeColor="text1"/>
                <w:sz w:val="24"/>
                <w:u w:val="none"/>
                <w:lang w:val="en-US" w:eastAsia="zh-CN"/>
                <w14:textFill>
                  <w14:solidFill>
                    <w14:schemeClr w14:val="tx1"/>
                  </w14:solidFill>
                </w14:textFill>
              </w:rPr>
              <w:t>》中委托湖南桓泓检测技术有限公司</w:t>
            </w:r>
            <w:r>
              <w:rPr>
                <w:rFonts w:hint="eastAsia" w:hAnsi="Times New Roman" w:cs="Times New Roman"/>
                <w:bCs/>
                <w:color w:val="000000" w:themeColor="text1"/>
                <w:sz w:val="24"/>
                <w:u w:val="none"/>
                <w14:textFill>
                  <w14:solidFill>
                    <w14:schemeClr w14:val="tx1"/>
                  </w14:solidFill>
                </w14:textFill>
              </w:rPr>
              <w:t>于2022年4月22日~4月28日对</w:t>
            </w:r>
            <w:r>
              <w:rPr>
                <w:rFonts w:hint="eastAsia" w:hAnsi="Times New Roman" w:cs="Times New Roman"/>
                <w:bCs/>
                <w:color w:val="000000" w:themeColor="text1"/>
                <w:sz w:val="24"/>
                <w:u w:val="none"/>
                <w:lang w:val="en-US" w:eastAsia="zh-CN"/>
                <w14:textFill>
                  <w14:solidFill>
                    <w14:schemeClr w14:val="tx1"/>
                  </w14:solidFill>
                </w14:textFill>
              </w:rPr>
              <w:t>本项目</w:t>
            </w:r>
            <w:r>
              <w:rPr>
                <w:rFonts w:hint="eastAsia" w:hAnsi="Times New Roman" w:cs="Times New Roman"/>
                <w:bCs/>
                <w:color w:val="FF0000"/>
                <w:sz w:val="24"/>
                <w:u w:val="none"/>
                <w:lang w:val="en-US" w:eastAsia="zh-CN"/>
              </w:rPr>
              <w:t>东南</w:t>
            </w:r>
            <w:r>
              <w:rPr>
                <w:rFonts w:hint="eastAsia" w:hAnsi="Times New Roman" w:cs="Times New Roman"/>
                <w:bCs/>
                <w:color w:val="000000" w:themeColor="text1"/>
                <w:sz w:val="24"/>
                <w:u w:val="none"/>
                <w:lang w:val="en-US" w:eastAsia="zh-CN"/>
                <w14:textFill>
                  <w14:solidFill>
                    <w14:schemeClr w14:val="tx1"/>
                  </w14:solidFill>
                </w14:textFill>
              </w:rPr>
              <w:t>1000m的居民点</w:t>
            </w:r>
            <w:r>
              <w:rPr>
                <w:rFonts w:hint="eastAsia" w:hAnsi="Times New Roman" w:cs="Times New Roman"/>
                <w:bCs/>
                <w:color w:val="000000" w:themeColor="text1"/>
                <w:sz w:val="24"/>
                <w:u w:val="none"/>
                <w14:textFill>
                  <w14:solidFill>
                    <w14:schemeClr w14:val="tx1"/>
                  </w14:solidFill>
                </w14:textFill>
              </w:rPr>
              <w:t>所在区域环境空气中</w:t>
            </w:r>
            <w:r>
              <w:rPr>
                <w:rFonts w:hint="eastAsia" w:hAnsi="Times New Roman" w:cs="Times New Roman"/>
                <w:bCs/>
                <w:color w:val="000000" w:themeColor="text1"/>
                <w:sz w:val="24"/>
                <w:u w:val="none"/>
                <w:lang w:val="en-US" w:eastAsia="zh-CN"/>
                <w14:textFill>
                  <w14:solidFill>
                    <w14:schemeClr w14:val="tx1"/>
                  </w14:solidFill>
                </w14:textFill>
              </w:rPr>
              <w:t>颗粒物进行的现状</w:t>
            </w:r>
            <w:r>
              <w:rPr>
                <w:rFonts w:hint="eastAsia" w:hAnsi="Times New Roman" w:cs="Times New Roman"/>
                <w:bCs/>
                <w:color w:val="000000" w:themeColor="text1"/>
                <w:sz w:val="24"/>
                <w:u w:val="none"/>
                <w14:textFill>
                  <w14:solidFill>
                    <w14:schemeClr w14:val="tx1"/>
                  </w14:solidFill>
                </w14:textFill>
              </w:rPr>
              <w:t>监测</w:t>
            </w:r>
            <w:r>
              <w:rPr>
                <w:rFonts w:hint="eastAsia" w:hAnsi="Times New Roman" w:cs="Times New Roman"/>
                <w:bCs/>
                <w:color w:val="000000" w:themeColor="text1"/>
                <w:sz w:val="24"/>
                <w:u w:val="none"/>
                <w:lang w:val="en-US" w:eastAsia="zh-CN"/>
                <w14:textFill>
                  <w14:solidFill>
                    <w14:schemeClr w14:val="tx1"/>
                  </w14:solidFill>
                </w14:textFill>
              </w:rPr>
              <w:t>数据。引用数据的监测点位距离厂区均小于5km，位于评价范围之内，且监测时间为三年之内，故引用数据是有效的。监测结果如下：</w:t>
            </w:r>
          </w:p>
          <w:p>
            <w:pPr>
              <w:pStyle w:val="67"/>
              <w:jc w:val="center"/>
              <w:rPr>
                <w:rFonts w:hint="eastAsia" w:ascii="Times New Roman" w:hAnsi="Times New Roman" w:eastAsia="宋体" w:cs="Times New Roman"/>
                <w:b/>
                <w:bCs/>
                <w:color w:val="000000" w:themeColor="text1"/>
                <w:sz w:val="21"/>
                <w:u w:val="none"/>
                <w:lang w:eastAsia="zh-CN"/>
                <w14:textFill>
                  <w14:solidFill>
                    <w14:schemeClr w14:val="tx1"/>
                  </w14:solidFill>
                </w14:textFill>
              </w:rPr>
            </w:pPr>
            <w:r>
              <w:rPr>
                <w:rFonts w:hint="eastAsia" w:ascii="Times New Roman" w:hAnsi="Times New Roman" w:eastAsia="宋体" w:cs="Times New Roman"/>
                <w:b/>
                <w:bCs/>
                <w:color w:val="000000" w:themeColor="text1"/>
                <w:sz w:val="21"/>
                <w:u w:val="none"/>
                <w14:textFill>
                  <w14:solidFill>
                    <w14:schemeClr w14:val="tx1"/>
                  </w14:solidFill>
                </w14:textFill>
              </w:rPr>
              <w:t>表3-2  其他污染物环境空气质量监测结果一览表</w:t>
            </w:r>
            <w:r>
              <w:rPr>
                <w:rFonts w:hint="eastAsia" w:cs="Times New Roman"/>
                <w:b/>
                <w:bCs/>
                <w:color w:val="000000" w:themeColor="text1"/>
                <w:sz w:val="21"/>
                <w:u w:val="none"/>
                <w:lang w:eastAsia="zh-CN"/>
                <w14:textFill>
                  <w14:solidFill>
                    <w14:schemeClr w14:val="tx1"/>
                  </w14:solidFill>
                </w14:textFill>
              </w:rPr>
              <w:t>（</w:t>
            </w:r>
            <w:r>
              <w:rPr>
                <w:rFonts w:hint="eastAsia" w:cs="Times New Roman"/>
                <w:b/>
                <w:bCs/>
                <w:color w:val="000000" w:themeColor="text1"/>
                <w:sz w:val="21"/>
                <w:u w:val="none"/>
                <w:lang w:val="en-US" w:eastAsia="zh-CN"/>
                <w14:textFill>
                  <w14:solidFill>
                    <w14:schemeClr w14:val="tx1"/>
                  </w14:solidFill>
                </w14:textFill>
              </w:rPr>
              <w:t>单位：mg/m</w:t>
            </w:r>
            <w:r>
              <w:rPr>
                <w:rFonts w:hint="eastAsia" w:cs="Times New Roman"/>
                <w:b/>
                <w:bCs/>
                <w:color w:val="000000" w:themeColor="text1"/>
                <w:sz w:val="21"/>
                <w:u w:val="none"/>
                <w:vertAlign w:val="superscript"/>
                <w:lang w:val="en-US" w:eastAsia="zh-CN"/>
                <w14:textFill>
                  <w14:solidFill>
                    <w14:schemeClr w14:val="tx1"/>
                  </w14:solidFill>
                </w14:textFill>
              </w:rPr>
              <w:t>3</w:t>
            </w:r>
            <w:r>
              <w:rPr>
                <w:rFonts w:hint="eastAsia" w:cs="Times New Roman"/>
                <w:b/>
                <w:bCs/>
                <w:color w:val="000000" w:themeColor="text1"/>
                <w:sz w:val="21"/>
                <w:u w:val="none"/>
                <w:lang w:eastAsia="zh-CN"/>
                <w14:textFill>
                  <w14:solidFill>
                    <w14:schemeClr w14:val="tx1"/>
                  </w14:solidFill>
                </w14:textFill>
              </w:rPr>
              <w:t>）</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
            <w:tblGrid>
              <w:gridCol w:w="1084"/>
              <w:gridCol w:w="1050"/>
              <w:gridCol w:w="1530"/>
              <w:gridCol w:w="1050"/>
              <w:gridCol w:w="1395"/>
              <w:gridCol w:w="1046"/>
              <w:gridCol w:w="8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7" w:type="dxa"/>
                  <w:bottom w:w="0" w:type="dxa"/>
                  <w:right w:w="57" w:type="dxa"/>
                </w:tblCellMar>
              </w:tblPrEx>
              <w:trPr>
                <w:cantSplit/>
                <w:trHeight w:val="340" w:hRule="atLeast"/>
                <w:jc w:val="center"/>
              </w:trPr>
              <w:tc>
                <w:tcPr>
                  <w:tcW w:w="1084"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监测点位</w:t>
                  </w:r>
                </w:p>
              </w:tc>
              <w:tc>
                <w:tcPr>
                  <w:tcW w:w="105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污染物</w:t>
                  </w:r>
                </w:p>
              </w:tc>
              <w:tc>
                <w:tcPr>
                  <w:tcW w:w="153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浓度范围</w:t>
                  </w:r>
                </w:p>
              </w:tc>
              <w:tc>
                <w:tcPr>
                  <w:tcW w:w="105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标准值</w:t>
                  </w:r>
                </w:p>
              </w:tc>
              <w:tc>
                <w:tcPr>
                  <w:tcW w:w="13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最大超标倍数</w:t>
                  </w:r>
                </w:p>
              </w:tc>
              <w:tc>
                <w:tcPr>
                  <w:tcW w:w="1046"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超标率（</w:t>
                  </w:r>
                  <w:r>
                    <w:rPr>
                      <w:rFonts w:eastAsia="宋体"/>
                      <w:color w:val="000000" w:themeColor="text1"/>
                      <w:sz w:val="18"/>
                      <w:szCs w:val="18"/>
                      <w:u w:val="none"/>
                      <w14:textFill>
                        <w14:solidFill>
                          <w14:schemeClr w14:val="tx1"/>
                        </w14:solidFill>
                      </w14:textFill>
                    </w:rPr>
                    <w:t>%</w:t>
                  </w:r>
                  <w:r>
                    <w:rPr>
                      <w:rFonts w:hAnsi="宋体" w:eastAsia="宋体"/>
                      <w:color w:val="000000" w:themeColor="text1"/>
                      <w:sz w:val="18"/>
                      <w:szCs w:val="18"/>
                      <w:u w:val="none"/>
                      <w14:textFill>
                        <w14:solidFill>
                          <w14:schemeClr w14:val="tx1"/>
                        </w14:solidFill>
                      </w14:textFill>
                    </w:rPr>
                    <w:t>）</w:t>
                  </w:r>
                </w:p>
              </w:tc>
              <w:tc>
                <w:tcPr>
                  <w:tcW w:w="8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达标情况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7" w:type="dxa"/>
                  <w:bottom w:w="0" w:type="dxa"/>
                  <w:right w:w="57" w:type="dxa"/>
                </w:tblCellMar>
              </w:tblPrEx>
              <w:trPr>
                <w:cantSplit/>
                <w:trHeight w:val="340" w:hRule="atLeast"/>
                <w:jc w:val="center"/>
              </w:trPr>
              <w:tc>
                <w:tcPr>
                  <w:tcW w:w="1084" w:type="dxa"/>
                  <w:vMerge w:val="restart"/>
                  <w:tcBorders>
                    <w:tl2br w:val="nil"/>
                    <w:tr2bl w:val="nil"/>
                  </w:tcBorders>
                  <w:noWrap w:val="0"/>
                  <w:vAlign w:val="center"/>
                </w:tcPr>
                <w:p>
                  <w:pPr>
                    <w:pStyle w:val="88"/>
                    <w:rPr>
                      <w:rFonts w:hint="eastAsia" w:eastAsia="宋体"/>
                      <w:color w:val="000000" w:themeColor="text1"/>
                      <w:sz w:val="18"/>
                      <w:szCs w:val="18"/>
                      <w:u w:val="none"/>
                      <w:lang w:eastAsia="zh-CN"/>
                      <w14:textFill>
                        <w14:solidFill>
                          <w14:schemeClr w14:val="tx1"/>
                        </w14:solidFill>
                      </w14:textFill>
                    </w:rPr>
                  </w:pPr>
                  <w:r>
                    <w:rPr>
                      <w:rFonts w:eastAsia="宋体"/>
                      <w:color w:val="000000" w:themeColor="text1"/>
                      <w:sz w:val="18"/>
                      <w:szCs w:val="18"/>
                      <w:u w:val="none"/>
                      <w14:textFill>
                        <w14:solidFill>
                          <w14:schemeClr w14:val="tx1"/>
                        </w14:solidFill>
                      </w14:textFill>
                    </w:rPr>
                    <w:t>G1</w:t>
                  </w:r>
                  <w:r>
                    <w:rPr>
                      <w:rFonts w:hint="eastAsia" w:eastAsia="宋体"/>
                      <w:color w:val="000000" w:themeColor="text1"/>
                      <w:sz w:val="18"/>
                      <w:szCs w:val="18"/>
                      <w:u w:val="none"/>
                      <w:lang w:eastAsia="zh-CN"/>
                      <w14:textFill>
                        <w14:solidFill>
                          <w14:schemeClr w14:val="tx1"/>
                        </w14:solidFill>
                      </w14:textFill>
                    </w:rPr>
                    <w:t>（</w:t>
                  </w:r>
                  <w:r>
                    <w:rPr>
                      <w:rFonts w:hint="eastAsia" w:eastAsia="宋体"/>
                      <w:color w:val="000000" w:themeColor="text1"/>
                      <w:sz w:val="18"/>
                      <w:szCs w:val="18"/>
                      <w:u w:val="none"/>
                      <w:lang w:val="en-US" w:eastAsia="zh-CN"/>
                      <w14:textFill>
                        <w14:solidFill>
                          <w14:schemeClr w14:val="tx1"/>
                        </w14:solidFill>
                      </w14:textFill>
                    </w:rPr>
                    <w:t>项目</w:t>
                  </w:r>
                  <w:r>
                    <w:rPr>
                      <w:rFonts w:hint="eastAsia" w:eastAsia="宋体"/>
                      <w:color w:val="FF0000"/>
                      <w:sz w:val="18"/>
                      <w:szCs w:val="18"/>
                      <w:u w:val="none"/>
                      <w:lang w:val="en-US" w:eastAsia="zh-CN"/>
                    </w:rPr>
                    <w:t>东南</w:t>
                  </w:r>
                  <w:r>
                    <w:rPr>
                      <w:rFonts w:hint="eastAsia" w:eastAsia="宋体"/>
                      <w:color w:val="000000" w:themeColor="text1"/>
                      <w:sz w:val="18"/>
                      <w:szCs w:val="18"/>
                      <w:u w:val="none"/>
                      <w:lang w:val="en-US" w:eastAsia="zh-CN"/>
                      <w14:textFill>
                        <w14:solidFill>
                          <w14:schemeClr w14:val="tx1"/>
                        </w14:solidFill>
                      </w14:textFill>
                    </w:rPr>
                    <w:t>1000m</w:t>
                  </w:r>
                  <w:r>
                    <w:rPr>
                      <w:rFonts w:hint="eastAsia" w:eastAsia="宋体"/>
                      <w:color w:val="000000" w:themeColor="text1"/>
                      <w:sz w:val="18"/>
                      <w:szCs w:val="18"/>
                      <w:u w:val="none"/>
                      <w:lang w:eastAsia="zh-CN"/>
                      <w14:textFill>
                        <w14:solidFill>
                          <w14:schemeClr w14:val="tx1"/>
                        </w14:solidFill>
                      </w14:textFill>
                    </w:rPr>
                    <w:t>）</w:t>
                  </w:r>
                </w:p>
              </w:tc>
              <w:tc>
                <w:tcPr>
                  <w:tcW w:w="1050" w:type="dxa"/>
                  <w:tcBorders>
                    <w:tl2br w:val="nil"/>
                    <w:tr2bl w:val="nil"/>
                  </w:tcBorders>
                  <w:noWrap w:val="0"/>
                  <w:vAlign w:val="center"/>
                </w:tcPr>
                <w:p>
                  <w:pPr>
                    <w:pStyle w:val="88"/>
                    <w:rPr>
                      <w:rFonts w:hint="default" w:ascii="宋体" w:hAnsi="宋体" w:eastAsia="宋体"/>
                      <w:color w:val="000000" w:themeColor="text1"/>
                      <w:sz w:val="18"/>
                      <w:szCs w:val="18"/>
                      <w:u w:val="none"/>
                      <w:lang w:val="en-US" w:eastAsia="zh-CN"/>
                      <w14:textFill>
                        <w14:solidFill>
                          <w14:schemeClr w14:val="tx1"/>
                        </w14:solidFill>
                      </w14:textFill>
                    </w:rPr>
                  </w:pPr>
                  <w:r>
                    <w:rPr>
                      <w:rFonts w:hint="eastAsia" w:ascii="宋体" w:hAnsi="宋体" w:eastAsia="宋体"/>
                      <w:color w:val="000000" w:themeColor="text1"/>
                      <w:sz w:val="18"/>
                      <w:szCs w:val="18"/>
                      <w:u w:val="none"/>
                      <w:lang w:val="en-US" w:eastAsia="zh-CN"/>
                      <w14:textFill>
                        <w14:solidFill>
                          <w14:schemeClr w14:val="tx1"/>
                        </w14:solidFill>
                      </w14:textFill>
                    </w:rPr>
                    <w:t>VOCs</w:t>
                  </w:r>
                </w:p>
              </w:tc>
              <w:tc>
                <w:tcPr>
                  <w:tcW w:w="1530"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int="eastAsia" w:eastAsia="宋体"/>
                      <w:color w:val="000000" w:themeColor="text1"/>
                      <w:kern w:val="0"/>
                      <w:sz w:val="18"/>
                      <w:szCs w:val="18"/>
                      <w:u w:val="none"/>
                      <w:lang w:val="en-US" w:eastAsia="zh-CN"/>
                      <w14:textFill>
                        <w14:solidFill>
                          <w14:schemeClr w14:val="tx1"/>
                        </w14:solidFill>
                      </w14:textFill>
                    </w:rPr>
                    <w:t>0.0065</w:t>
                  </w:r>
                  <w:r>
                    <w:rPr>
                      <w:rFonts w:hAnsi="宋体" w:eastAsia="宋体"/>
                      <w:color w:val="000000" w:themeColor="text1"/>
                      <w:kern w:val="0"/>
                      <w:sz w:val="18"/>
                      <w:szCs w:val="18"/>
                      <w:u w:val="none"/>
                      <w14:textFill>
                        <w14:solidFill>
                          <w14:schemeClr w14:val="tx1"/>
                        </w14:solidFill>
                      </w14:textFill>
                    </w:rPr>
                    <w:t>～</w:t>
                  </w:r>
                  <w:r>
                    <w:rPr>
                      <w:rFonts w:hint="eastAsia" w:hAnsi="宋体" w:eastAsia="宋体"/>
                      <w:color w:val="000000" w:themeColor="text1"/>
                      <w:kern w:val="0"/>
                      <w:sz w:val="18"/>
                      <w:szCs w:val="18"/>
                      <w:u w:val="none"/>
                      <w:lang w:val="en-US" w:eastAsia="zh-CN"/>
                      <w14:textFill>
                        <w14:solidFill>
                          <w14:schemeClr w14:val="tx1"/>
                        </w14:solidFill>
                      </w14:textFill>
                    </w:rPr>
                    <w:t>0.0134</w:t>
                  </w:r>
                </w:p>
              </w:tc>
              <w:tc>
                <w:tcPr>
                  <w:tcW w:w="1050" w:type="dxa"/>
                  <w:tcBorders>
                    <w:tl2br w:val="nil"/>
                    <w:tr2bl w:val="nil"/>
                  </w:tcBorders>
                  <w:noWrap w:val="0"/>
                  <w:vAlign w:val="center"/>
                </w:tcPr>
                <w:p>
                  <w:pPr>
                    <w:pStyle w:val="88"/>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0.6</w:t>
                  </w:r>
                </w:p>
              </w:tc>
              <w:tc>
                <w:tcPr>
                  <w:tcW w:w="13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eastAsia="宋体"/>
                      <w:color w:val="000000" w:themeColor="text1"/>
                      <w:sz w:val="18"/>
                      <w:szCs w:val="18"/>
                      <w:u w:val="none"/>
                      <w14:textFill>
                        <w14:solidFill>
                          <w14:schemeClr w14:val="tx1"/>
                        </w14:solidFill>
                      </w14:textFill>
                    </w:rPr>
                    <w:t>0</w:t>
                  </w:r>
                </w:p>
              </w:tc>
              <w:tc>
                <w:tcPr>
                  <w:tcW w:w="1046"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eastAsia="宋体"/>
                      <w:color w:val="000000" w:themeColor="text1"/>
                      <w:sz w:val="18"/>
                      <w:szCs w:val="18"/>
                      <w:u w:val="none"/>
                      <w14:textFill>
                        <w14:solidFill>
                          <w14:schemeClr w14:val="tx1"/>
                        </w14:solidFill>
                      </w14:textFill>
                    </w:rPr>
                    <w:t>0</w:t>
                  </w:r>
                </w:p>
              </w:tc>
              <w:tc>
                <w:tcPr>
                  <w:tcW w:w="895" w:type="dxa"/>
                  <w:tcBorders>
                    <w:tl2br w:val="nil"/>
                    <w:tr2bl w:val="nil"/>
                  </w:tcBorders>
                  <w:noWrap w:val="0"/>
                  <w:vAlign w:val="center"/>
                </w:tcPr>
                <w:p>
                  <w:pPr>
                    <w:pStyle w:val="88"/>
                    <w:rPr>
                      <w:rFonts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57" w:type="dxa"/>
                  <w:bottom w:w="0" w:type="dxa"/>
                  <w:right w:w="57" w:type="dxa"/>
                </w:tblCellMar>
              </w:tblPrEx>
              <w:trPr>
                <w:cantSplit/>
                <w:trHeight w:val="340" w:hRule="atLeast"/>
                <w:jc w:val="center"/>
              </w:trPr>
              <w:tc>
                <w:tcPr>
                  <w:tcW w:w="1084" w:type="dxa"/>
                  <w:vMerge w:val="continue"/>
                  <w:tcBorders>
                    <w:tl2br w:val="nil"/>
                    <w:tr2bl w:val="nil"/>
                  </w:tcBorders>
                  <w:noWrap w:val="0"/>
                  <w:vAlign w:val="center"/>
                </w:tcPr>
                <w:p>
                  <w:pPr>
                    <w:pStyle w:val="88"/>
                    <w:rPr>
                      <w:rFonts w:hint="default" w:eastAsia="宋体"/>
                      <w:color w:val="000000" w:themeColor="text1"/>
                      <w:sz w:val="18"/>
                      <w:szCs w:val="18"/>
                      <w:u w:val="none"/>
                      <w:lang w:val="en-US" w:eastAsia="zh-CN"/>
                      <w14:textFill>
                        <w14:solidFill>
                          <w14:schemeClr w14:val="tx1"/>
                        </w14:solidFill>
                      </w14:textFill>
                    </w:rPr>
                  </w:pPr>
                </w:p>
              </w:tc>
              <w:tc>
                <w:tcPr>
                  <w:tcW w:w="1050" w:type="dxa"/>
                  <w:tcBorders>
                    <w:tl2br w:val="nil"/>
                    <w:tr2bl w:val="nil"/>
                  </w:tcBorders>
                  <w:noWrap w:val="0"/>
                  <w:vAlign w:val="center"/>
                </w:tcPr>
                <w:p>
                  <w:pPr>
                    <w:pStyle w:val="88"/>
                    <w:rPr>
                      <w:rFonts w:hint="default" w:ascii="宋体" w:hAnsi="宋体"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color w:val="FF0000"/>
                      <w:sz w:val="18"/>
                      <w:szCs w:val="18"/>
                      <w:u w:val="none"/>
                      <w:lang w:val="en-US" w:eastAsia="zh-CN"/>
                    </w:rPr>
                    <w:t>TSP</w:t>
                  </w:r>
                </w:p>
              </w:tc>
              <w:tc>
                <w:tcPr>
                  <w:tcW w:w="1530" w:type="dxa"/>
                  <w:tcBorders>
                    <w:tl2br w:val="nil"/>
                    <w:tr2bl w:val="nil"/>
                  </w:tcBorders>
                  <w:noWrap w:val="0"/>
                  <w:vAlign w:val="center"/>
                </w:tcPr>
                <w:p>
                  <w:pPr>
                    <w:pStyle w:val="88"/>
                    <w:rPr>
                      <w:rFonts w:hint="eastAsia" w:eastAsia="宋体"/>
                      <w:color w:val="000000" w:themeColor="text1"/>
                      <w:sz w:val="18"/>
                      <w:szCs w:val="18"/>
                      <w:u w:val="none"/>
                      <w14:textFill>
                        <w14:solidFill>
                          <w14:schemeClr w14:val="tx1"/>
                        </w14:solidFill>
                      </w14:textFill>
                    </w:rPr>
                  </w:pPr>
                  <w:r>
                    <w:rPr>
                      <w:rFonts w:hint="eastAsia" w:eastAsia="宋体"/>
                      <w:color w:val="000000" w:themeColor="text1"/>
                      <w:kern w:val="0"/>
                      <w:sz w:val="18"/>
                      <w:szCs w:val="18"/>
                      <w:u w:val="none"/>
                      <w:lang w:val="en-US" w:eastAsia="zh-CN"/>
                      <w14:textFill>
                        <w14:solidFill>
                          <w14:schemeClr w14:val="tx1"/>
                        </w14:solidFill>
                      </w14:textFill>
                    </w:rPr>
                    <w:t>0.106</w:t>
                  </w:r>
                  <w:r>
                    <w:rPr>
                      <w:rFonts w:hAnsi="宋体" w:eastAsia="宋体"/>
                      <w:color w:val="000000" w:themeColor="text1"/>
                      <w:kern w:val="0"/>
                      <w:sz w:val="18"/>
                      <w:szCs w:val="18"/>
                      <w:u w:val="none"/>
                      <w14:textFill>
                        <w14:solidFill>
                          <w14:schemeClr w14:val="tx1"/>
                        </w14:solidFill>
                      </w14:textFill>
                    </w:rPr>
                    <w:t>～</w:t>
                  </w:r>
                  <w:r>
                    <w:rPr>
                      <w:rFonts w:hint="eastAsia" w:hAnsi="宋体" w:eastAsia="宋体"/>
                      <w:color w:val="000000" w:themeColor="text1"/>
                      <w:kern w:val="0"/>
                      <w:sz w:val="18"/>
                      <w:szCs w:val="18"/>
                      <w:u w:val="none"/>
                      <w:lang w:val="en-US" w:eastAsia="zh-CN"/>
                      <w14:textFill>
                        <w14:solidFill>
                          <w14:schemeClr w14:val="tx1"/>
                        </w14:solidFill>
                      </w14:textFill>
                    </w:rPr>
                    <w:t>0.159</w:t>
                  </w:r>
                </w:p>
              </w:tc>
              <w:tc>
                <w:tcPr>
                  <w:tcW w:w="1050" w:type="dxa"/>
                  <w:tcBorders>
                    <w:tl2br w:val="nil"/>
                    <w:tr2bl w:val="nil"/>
                  </w:tcBorders>
                  <w:noWrap w:val="0"/>
                  <w:vAlign w:val="center"/>
                </w:tcPr>
                <w:p>
                  <w:pPr>
                    <w:pStyle w:val="88"/>
                    <w:rPr>
                      <w:rFonts w:hint="default"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0.3</w:t>
                  </w:r>
                </w:p>
              </w:tc>
              <w:tc>
                <w:tcPr>
                  <w:tcW w:w="1395" w:type="dxa"/>
                  <w:tcBorders>
                    <w:tl2br w:val="nil"/>
                    <w:tr2bl w:val="nil"/>
                  </w:tcBorders>
                  <w:noWrap w:val="0"/>
                  <w:vAlign w:val="center"/>
                </w:tcPr>
                <w:p>
                  <w:pPr>
                    <w:pStyle w:val="88"/>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w:t>
                  </w:r>
                </w:p>
              </w:tc>
              <w:tc>
                <w:tcPr>
                  <w:tcW w:w="1046" w:type="dxa"/>
                  <w:tcBorders>
                    <w:tl2br w:val="nil"/>
                    <w:tr2bl w:val="nil"/>
                  </w:tcBorders>
                  <w:noWrap w:val="0"/>
                  <w:vAlign w:val="center"/>
                </w:tcPr>
                <w:p>
                  <w:pPr>
                    <w:pStyle w:val="88"/>
                    <w:rPr>
                      <w:rFonts w:hint="eastAsia" w:eastAsia="宋体"/>
                      <w:color w:val="000000" w:themeColor="text1"/>
                      <w:sz w:val="18"/>
                      <w:szCs w:val="18"/>
                      <w:u w:val="none"/>
                      <w:lang w:val="en-US" w:eastAsia="zh-CN"/>
                      <w14:textFill>
                        <w14:solidFill>
                          <w14:schemeClr w14:val="tx1"/>
                        </w14:solidFill>
                      </w14:textFill>
                    </w:rPr>
                  </w:pPr>
                  <w:r>
                    <w:rPr>
                      <w:rFonts w:hint="eastAsia" w:eastAsia="宋体"/>
                      <w:color w:val="000000" w:themeColor="text1"/>
                      <w:sz w:val="18"/>
                      <w:szCs w:val="18"/>
                      <w:u w:val="none"/>
                      <w:lang w:val="en-US" w:eastAsia="zh-CN"/>
                      <w14:textFill>
                        <w14:solidFill>
                          <w14:schemeClr w14:val="tx1"/>
                        </w14:solidFill>
                      </w14:textFill>
                    </w:rPr>
                    <w:t>0</w:t>
                  </w:r>
                </w:p>
              </w:tc>
              <w:tc>
                <w:tcPr>
                  <w:tcW w:w="895" w:type="dxa"/>
                  <w:tcBorders>
                    <w:tl2br w:val="nil"/>
                    <w:tr2bl w:val="nil"/>
                  </w:tcBorders>
                  <w:noWrap w:val="0"/>
                  <w:vAlign w:val="center"/>
                </w:tcPr>
                <w:p>
                  <w:pPr>
                    <w:pStyle w:val="88"/>
                    <w:rPr>
                      <w:rFonts w:hAnsi="宋体" w:eastAsia="宋体"/>
                      <w:color w:val="000000" w:themeColor="text1"/>
                      <w:sz w:val="18"/>
                      <w:szCs w:val="18"/>
                      <w:u w:val="none"/>
                      <w14:textFill>
                        <w14:solidFill>
                          <w14:schemeClr w14:val="tx1"/>
                        </w14:solidFill>
                      </w14:textFill>
                    </w:rPr>
                  </w:pPr>
                  <w:r>
                    <w:rPr>
                      <w:rFonts w:hAnsi="宋体" w:eastAsia="宋体"/>
                      <w:color w:val="000000" w:themeColor="text1"/>
                      <w:sz w:val="18"/>
                      <w:szCs w:val="18"/>
                      <w:u w:val="none"/>
                      <w14:textFill>
                        <w14:solidFill>
                          <w14:schemeClr w14:val="tx1"/>
                        </w14:solidFill>
                      </w14:textFill>
                    </w:rPr>
                    <w:t>达标</w:t>
                  </w:r>
                </w:p>
              </w:tc>
            </w:tr>
          </w:tbl>
          <w:p>
            <w:pPr>
              <w:pStyle w:val="76"/>
              <w:spacing w:line="360" w:lineRule="auto"/>
              <w:jc w:val="left"/>
              <w:rPr>
                <w:rFonts w:hint="eastAsia" w:ascii="Times New Roman" w:hAnsi="Times New Roman" w:eastAsia="宋体" w:cs="Times New Roman"/>
                <w:bCs/>
                <w:color w:val="000000" w:themeColor="text1"/>
                <w:sz w:val="24"/>
                <w:u w:val="none"/>
                <w14:textFill>
                  <w14:solidFill>
                    <w14:schemeClr w14:val="tx1"/>
                  </w14:solidFill>
                </w14:textFill>
              </w:rPr>
            </w:pPr>
            <w:r>
              <w:rPr>
                <w:rFonts w:hint="eastAsia" w:ascii="Times New Roman" w:hAnsi="Times New Roman" w:eastAsia="宋体" w:cs="Times New Roman"/>
                <w:bCs/>
                <w:color w:val="000000" w:themeColor="text1"/>
                <w:sz w:val="24"/>
                <w:u w:val="none"/>
                <w14:textFill>
                  <w14:solidFill>
                    <w14:schemeClr w14:val="tx1"/>
                  </w14:solidFill>
                </w14:textFill>
              </w:rPr>
              <w:t>由上表可知，项目所在区域</w:t>
            </w:r>
            <w:r>
              <w:rPr>
                <w:rFonts w:hint="eastAsia" w:hAnsi="Times New Roman" w:cs="Times New Roman"/>
                <w:bCs/>
                <w:color w:val="000000" w:themeColor="text1"/>
                <w:sz w:val="24"/>
                <w:u w:val="none"/>
                <w:lang w:val="en-US" w:eastAsia="zh-CN"/>
                <w14:textFill>
                  <w14:solidFill>
                    <w14:schemeClr w14:val="tx1"/>
                  </w14:solidFill>
                </w14:textFill>
              </w:rPr>
              <w:t>VOCs</w:t>
            </w:r>
            <w:r>
              <w:rPr>
                <w:rFonts w:hint="eastAsia" w:ascii="Times New Roman" w:hAnsi="Times New Roman" w:eastAsia="宋体" w:cs="Times New Roman"/>
                <w:bCs/>
                <w:color w:val="000000" w:themeColor="text1"/>
                <w:sz w:val="24"/>
                <w:u w:val="none"/>
                <w14:textFill>
                  <w14:solidFill>
                    <w14:schemeClr w14:val="tx1"/>
                  </w14:solidFill>
                </w14:textFill>
              </w:rPr>
              <w:t>监测浓度均满足《环境影响评价技术导则</w:t>
            </w:r>
            <w:r>
              <w:rPr>
                <w:rFonts w:hint="eastAsia" w:hAnsi="Times New Roman" w:cs="Times New Roman"/>
                <w:bCs/>
                <w:color w:val="000000" w:themeColor="text1"/>
                <w:sz w:val="24"/>
                <w:u w:val="none"/>
                <w:lang w:val="en-US" w:eastAsia="zh-CN"/>
                <w14:textFill>
                  <w14:solidFill>
                    <w14:schemeClr w14:val="tx1"/>
                  </w14:solidFill>
                </w14:textFill>
              </w:rPr>
              <w:t xml:space="preserve"> </w:t>
            </w:r>
            <w:r>
              <w:rPr>
                <w:rFonts w:hint="eastAsia" w:ascii="Times New Roman" w:hAnsi="Times New Roman" w:eastAsia="宋体" w:cs="Times New Roman"/>
                <w:bCs/>
                <w:color w:val="000000" w:themeColor="text1"/>
                <w:sz w:val="24"/>
                <w:u w:val="none"/>
                <w14:textFill>
                  <w14:solidFill>
                    <w14:schemeClr w14:val="tx1"/>
                  </w14:solidFill>
                </w14:textFill>
              </w:rPr>
              <w:t>大气环境》（HJ2.2</w:t>
            </w:r>
            <w:r>
              <w:rPr>
                <w:rFonts w:hint="eastAsia" w:hAnsi="Times New Roman" w:cs="Times New Roman"/>
                <w:bCs/>
                <w:color w:val="000000" w:themeColor="text1"/>
                <w:sz w:val="24"/>
                <w:u w:val="none"/>
                <w:lang w:val="en-US" w:eastAsia="zh-CN"/>
                <w14:textFill>
                  <w14:solidFill>
                    <w14:schemeClr w14:val="tx1"/>
                  </w14:solidFill>
                </w14:textFill>
              </w:rPr>
              <w:t>-</w:t>
            </w:r>
            <w:r>
              <w:rPr>
                <w:rFonts w:hint="eastAsia" w:ascii="Times New Roman" w:hAnsi="Times New Roman" w:eastAsia="宋体" w:cs="Times New Roman"/>
                <w:bCs/>
                <w:color w:val="000000" w:themeColor="text1"/>
                <w:sz w:val="24"/>
                <w:u w:val="none"/>
                <w14:textFill>
                  <w14:solidFill>
                    <w14:schemeClr w14:val="tx1"/>
                  </w14:solidFill>
                </w14:textFill>
              </w:rPr>
              <w:t>2018）中附录D其他污染物空气质量浓度参考限值标准，TSP均满足《环境空气质量标准》（GB3095-2012）中的二级标准，各监测因子均能满足国家相应环境空气质量标准。</w:t>
            </w:r>
          </w:p>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2、</w:t>
            </w:r>
            <w:r>
              <w:rPr>
                <w:b/>
                <w:bCs/>
                <w:color w:val="000000" w:themeColor="text1"/>
                <w:sz w:val="24"/>
                <w:u w:val="none"/>
                <w14:textFill>
                  <w14:solidFill>
                    <w14:schemeClr w14:val="tx1"/>
                  </w14:solidFill>
                </w14:textFill>
              </w:rPr>
              <w:t>地表水环境质量现状</w:t>
            </w:r>
          </w:p>
          <w:p>
            <w:pPr>
              <w:pStyle w:val="26"/>
              <w:spacing w:before="0" w:beforeAutospacing="0" w:after="0" w:afterAutospacing="0" w:line="360" w:lineRule="auto"/>
              <w:ind w:firstLine="480" w:firstLineChars="200"/>
              <w:jc w:val="both"/>
              <w:rPr>
                <w:rFonts w:hint="eastAsia" w:ascii="Times New Roman" w:hAnsi="Times New Roman"/>
                <w:color w:val="000000" w:themeColor="text1"/>
                <w:u w:val="none"/>
                <w14:textFill>
                  <w14:solidFill>
                    <w14:schemeClr w14:val="tx1"/>
                  </w14:solidFill>
                </w14:textFill>
              </w:rPr>
            </w:pPr>
            <w:r>
              <w:rPr>
                <w:rFonts w:hint="eastAsia" w:ascii="Times New Roman" w:hAnsi="Times New Roman"/>
                <w:color w:val="000000" w:themeColor="text1"/>
                <w:u w:val="none"/>
                <w14:textFill>
                  <w14:solidFill>
                    <w14:schemeClr w14:val="tx1"/>
                  </w14:solidFill>
                </w14:textFill>
              </w:rPr>
              <w:t>本项目</w:t>
            </w:r>
            <w:r>
              <w:rPr>
                <w:rFonts w:hint="eastAsia" w:ascii="Times New Roman" w:hAnsi="Times New Roman"/>
                <w:color w:val="000000" w:themeColor="text1"/>
                <w:u w:val="none"/>
                <w:lang w:val="en-US" w:eastAsia="zh-CN"/>
                <w14:textFill>
                  <w14:solidFill>
                    <w14:schemeClr w14:val="tx1"/>
                  </w14:solidFill>
                </w14:textFill>
              </w:rPr>
              <w:t>无生产废水外排</w:t>
            </w:r>
            <w:r>
              <w:rPr>
                <w:rFonts w:hint="eastAsia" w:ascii="Times New Roman" w:hAnsi="Times New Roman"/>
                <w:color w:val="000000" w:themeColor="text1"/>
                <w:u w:val="none"/>
                <w14:textFill>
                  <w14:solidFill>
                    <w14:schemeClr w14:val="tx1"/>
                  </w14:solidFill>
                </w14:textFill>
              </w:rPr>
              <w:t>，生活污水生活污水经隔油隔渣池、化粪池预处理后近期纳入新田县污水处理厂集中处理，远期纳入新田县南部新城工业园污水处理厂集中处理，最终排入新田河。</w:t>
            </w:r>
          </w:p>
          <w:p>
            <w:pPr>
              <w:pStyle w:val="26"/>
              <w:spacing w:before="0" w:beforeAutospacing="0" w:after="0" w:afterAutospacing="0" w:line="360" w:lineRule="auto"/>
              <w:ind w:firstLine="480" w:firstLineChars="200"/>
              <w:jc w:val="both"/>
              <w:rPr>
                <w:rFonts w:hint="eastAsia" w:ascii="Times New Roman" w:hAnsi="Times New Roman"/>
                <w:color w:val="000000" w:themeColor="text1"/>
                <w:u w:val="none"/>
                <w:lang w:val="en-US" w:eastAsia="zh-CN"/>
                <w14:textFill>
                  <w14:solidFill>
                    <w14:schemeClr w14:val="tx1"/>
                  </w14:solidFill>
                </w14:textFill>
              </w:rPr>
            </w:pPr>
            <w:r>
              <w:rPr>
                <w:rFonts w:hint="eastAsia" w:ascii="Times New Roman" w:hAnsi="Times New Roman"/>
                <w:color w:val="000000" w:themeColor="text1"/>
                <w:u w:val="none"/>
                <w14:textFill>
                  <w14:solidFill>
                    <w14:schemeClr w14:val="tx1"/>
                  </w14:solidFill>
                </w14:textFill>
              </w:rPr>
              <w:t>为了解</w:t>
            </w:r>
            <w:r>
              <w:rPr>
                <w:rFonts w:hint="eastAsia" w:ascii="Times New Roman" w:hAnsi="Times New Roman"/>
                <w:color w:val="000000" w:themeColor="text1"/>
                <w:u w:val="none"/>
                <w:lang w:val="en-US" w:eastAsia="zh-CN"/>
                <w14:textFill>
                  <w14:solidFill>
                    <w14:schemeClr w14:val="tx1"/>
                  </w14:solidFill>
                </w14:textFill>
              </w:rPr>
              <w:t>新田河</w:t>
            </w:r>
            <w:r>
              <w:rPr>
                <w:rFonts w:hint="eastAsia" w:ascii="Times New Roman" w:hAnsi="Times New Roman"/>
                <w:color w:val="000000" w:themeColor="text1"/>
                <w:u w:val="none"/>
                <w14:textFill>
                  <w14:solidFill>
                    <w14:schemeClr w14:val="tx1"/>
                  </w14:solidFill>
                </w14:textFill>
              </w:rPr>
              <w:t>的水质</w:t>
            </w:r>
            <w:r>
              <w:rPr>
                <w:rFonts w:hint="eastAsia" w:ascii="Times New Roman" w:hAnsi="Times New Roman"/>
                <w:color w:val="000000" w:themeColor="text1"/>
                <w:u w:val="none"/>
                <w:lang w:val="en-US" w:eastAsia="zh-CN"/>
                <w14:textFill>
                  <w14:solidFill>
                    <w14:schemeClr w14:val="tx1"/>
                  </w14:solidFill>
                </w14:textFill>
              </w:rPr>
              <w:t>情况</w:t>
            </w:r>
            <w:r>
              <w:rPr>
                <w:rFonts w:hint="eastAsia" w:ascii="Times New Roman" w:hAnsi="Times New Roman"/>
                <w:color w:val="000000" w:themeColor="text1"/>
                <w:u w:val="none"/>
                <w14:textFill>
                  <w14:solidFill>
                    <w14:schemeClr w14:val="tx1"/>
                  </w14:solidFill>
                </w14:textFill>
              </w:rPr>
              <w:t>，本次环评收集了</w:t>
            </w:r>
            <w:r>
              <w:rPr>
                <w:rFonts w:hint="eastAsia" w:ascii="Times New Roman" w:hAnsi="Times New Roman"/>
                <w:color w:val="000000" w:themeColor="text1"/>
                <w:u w:val="none"/>
                <w:lang w:val="en-US" w:eastAsia="zh-CN"/>
                <w14:textFill>
                  <w14:solidFill>
                    <w14:schemeClr w14:val="tx1"/>
                  </w14:solidFill>
                </w14:textFill>
              </w:rPr>
              <w:t>新田县人民政府发布2021年1月~12月全年新田县环境质量简报，根据该简报，2021年对2个地表水断面（大历县村断面和纱帽岭村断面）进行监测，地表水水质评价指标为：《地表水环境质量标准》（GB3838-2002）表1中除水温、总氮、粪大肠菌群以外的21项基本指标，所有断面均达标，达标率100%。</w:t>
            </w:r>
          </w:p>
          <w:p>
            <w:pPr>
              <w:pStyle w:val="67"/>
              <w:jc w:val="center"/>
              <w:rPr>
                <w:rFonts w:hint="eastAsia" w:ascii="Times New Roman" w:hAnsi="Times New Roman" w:eastAsia="宋体" w:cs="Times New Roman"/>
                <w:b/>
                <w:bCs/>
                <w:color w:val="000000" w:themeColor="text1"/>
                <w:sz w:val="21"/>
                <w:u w:val="none"/>
                <w14:textFill>
                  <w14:solidFill>
                    <w14:schemeClr w14:val="tx1"/>
                  </w14:solidFill>
                </w14:textFill>
              </w:rPr>
            </w:pPr>
            <w:r>
              <w:rPr>
                <w:rFonts w:hint="eastAsia" w:ascii="Times New Roman" w:hAnsi="Times New Roman" w:eastAsia="宋体" w:cs="Times New Roman"/>
                <w:b/>
                <w:bCs/>
                <w:color w:val="000000" w:themeColor="text1"/>
                <w:sz w:val="21"/>
                <w:u w:val="none"/>
                <w14:textFill>
                  <w14:solidFill>
                    <w14:schemeClr w14:val="tx1"/>
                  </w14:solidFill>
                </w14:textFill>
              </w:rPr>
              <w:t>表3-</w:t>
            </w:r>
            <w:r>
              <w:rPr>
                <w:rFonts w:hint="eastAsia" w:ascii="Times New Roman" w:hAnsi="Times New Roman" w:eastAsia="宋体" w:cs="Times New Roman"/>
                <w:b/>
                <w:bCs/>
                <w:color w:val="000000" w:themeColor="text1"/>
                <w:sz w:val="21"/>
                <w:u w:val="none"/>
                <w:lang w:val="en-US" w:eastAsia="zh-CN"/>
                <w14:textFill>
                  <w14:solidFill>
                    <w14:schemeClr w14:val="tx1"/>
                  </w14:solidFill>
                </w14:textFill>
              </w:rPr>
              <w:t>3</w:t>
            </w:r>
            <w:r>
              <w:rPr>
                <w:rFonts w:hint="eastAsia" w:ascii="Times New Roman" w:hAnsi="Times New Roman" w:eastAsia="宋体" w:cs="Times New Roman"/>
                <w:b/>
                <w:bCs/>
                <w:color w:val="000000" w:themeColor="text1"/>
                <w:sz w:val="21"/>
                <w:u w:val="none"/>
                <w14:textFill>
                  <w14:solidFill>
                    <w14:schemeClr w14:val="tx1"/>
                  </w14:solidFill>
                </w14:textFill>
              </w:rPr>
              <w:t xml:space="preserve">  </w:t>
            </w:r>
            <w:r>
              <w:rPr>
                <w:rFonts w:hint="eastAsia" w:ascii="Times New Roman" w:hAnsi="Times New Roman" w:eastAsia="宋体" w:cs="Times New Roman"/>
                <w:b/>
                <w:bCs/>
                <w:color w:val="000000" w:themeColor="text1"/>
                <w:sz w:val="21"/>
                <w:u w:val="none"/>
                <w:lang w:val="en-US" w:eastAsia="zh-CN"/>
                <w14:textFill>
                  <w14:solidFill>
                    <w14:schemeClr w14:val="tx1"/>
                  </w14:solidFill>
                </w14:textFill>
              </w:rPr>
              <w:t>2021年</w:t>
            </w:r>
            <w:r>
              <w:rPr>
                <w:rFonts w:hint="eastAsia" w:cs="Times New Roman"/>
                <w:b/>
                <w:bCs/>
                <w:color w:val="000000" w:themeColor="text1"/>
                <w:sz w:val="21"/>
                <w:u w:val="none"/>
                <w:lang w:val="en-US" w:eastAsia="zh-CN"/>
                <w14:textFill>
                  <w14:solidFill>
                    <w14:schemeClr w14:val="tx1"/>
                  </w14:solidFill>
                </w14:textFill>
              </w:rPr>
              <w:t>新田河控制</w:t>
            </w:r>
            <w:r>
              <w:rPr>
                <w:rFonts w:hint="eastAsia" w:ascii="Times New Roman" w:hAnsi="Times New Roman" w:eastAsia="宋体" w:cs="Times New Roman"/>
                <w:b/>
                <w:bCs/>
                <w:color w:val="000000" w:themeColor="text1"/>
                <w:sz w:val="21"/>
                <w:u w:val="none"/>
                <w:lang w:val="en-US" w:eastAsia="zh-CN"/>
                <w14:textFill>
                  <w14:solidFill>
                    <w14:schemeClr w14:val="tx1"/>
                  </w14:solidFill>
                </w14:textFill>
              </w:rPr>
              <w:t>断面水质状况</w:t>
            </w:r>
            <w:r>
              <w:rPr>
                <w:rFonts w:hint="eastAsia" w:ascii="Times New Roman" w:hAnsi="Times New Roman" w:eastAsia="宋体" w:cs="Times New Roman"/>
                <w:b/>
                <w:bCs/>
                <w:color w:val="000000" w:themeColor="text1"/>
                <w:sz w:val="21"/>
                <w:u w:val="none"/>
                <w14:textFill>
                  <w14:solidFill>
                    <w14:schemeClr w14:val="tx1"/>
                  </w14:solidFill>
                </w14:textFill>
              </w:rPr>
              <w:t>一览表</w:t>
            </w:r>
          </w:p>
          <w:tbl>
            <w:tblPr>
              <w:tblStyle w:val="30"/>
              <w:tblW w:w="8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1"/>
              <w:gridCol w:w="870"/>
              <w:gridCol w:w="555"/>
              <w:gridCol w:w="432"/>
              <w:gridCol w:w="432"/>
              <w:gridCol w:w="432"/>
              <w:gridCol w:w="432"/>
              <w:gridCol w:w="432"/>
              <w:gridCol w:w="432"/>
              <w:gridCol w:w="432"/>
              <w:gridCol w:w="432"/>
              <w:gridCol w:w="432"/>
              <w:gridCol w:w="432"/>
              <w:gridCol w:w="432"/>
              <w:gridCol w:w="438"/>
              <w:gridCol w:w="6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断面名称</w:t>
                  </w:r>
                </w:p>
              </w:tc>
              <w:tc>
                <w:tcPr>
                  <w:tcW w:w="870"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所在河流</w:t>
                  </w:r>
                </w:p>
              </w:tc>
              <w:tc>
                <w:tcPr>
                  <w:tcW w:w="555"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执行标准</w:t>
                  </w:r>
                </w:p>
              </w:tc>
              <w:tc>
                <w:tcPr>
                  <w:tcW w:w="5190" w:type="dxa"/>
                  <w:gridSpan w:val="12"/>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水质类别</w:t>
                  </w:r>
                </w:p>
              </w:tc>
              <w:tc>
                <w:tcPr>
                  <w:tcW w:w="678"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达标率（%）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p>
              </w:tc>
              <w:tc>
                <w:tcPr>
                  <w:tcW w:w="870"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p>
              </w:tc>
              <w:tc>
                <w:tcPr>
                  <w:tcW w:w="555"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2月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3月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4月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5月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6月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7月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8月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9月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10月</w:t>
                  </w:r>
                </w:p>
              </w:tc>
              <w:tc>
                <w:tcPr>
                  <w:tcW w:w="432"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11月</w:t>
                  </w:r>
                </w:p>
              </w:tc>
              <w:tc>
                <w:tcPr>
                  <w:tcW w:w="438"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12月</w:t>
                  </w:r>
                </w:p>
              </w:tc>
              <w:tc>
                <w:tcPr>
                  <w:tcW w:w="678"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大历县村</w:t>
                  </w:r>
                </w:p>
              </w:tc>
              <w:tc>
                <w:tcPr>
                  <w:tcW w:w="870" w:type="dxa"/>
                  <w:vMerge w:val="restart"/>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湘江舂陵水新田河</w:t>
                  </w:r>
                </w:p>
              </w:tc>
              <w:tc>
                <w:tcPr>
                  <w:tcW w:w="555"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67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default" w:ascii="Times New Roman" w:hAnsi="Times New Roman" w:eastAsia="宋体" w:cs="Times New Roman"/>
                      <w:b w:val="0"/>
                      <w:bCs w:val="0"/>
                      <w:color w:val="000000" w:themeColor="text1"/>
                      <w:sz w:val="18"/>
                      <w:szCs w:val="18"/>
                      <w:u w:val="none"/>
                      <w:vertAlign w:val="baseline"/>
                      <w:lang w:val="en-US" w:eastAsia="zh-CN"/>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1"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纱帽岭村</w:t>
                  </w:r>
                </w:p>
              </w:tc>
              <w:tc>
                <w:tcPr>
                  <w:tcW w:w="870" w:type="dxa"/>
                  <w:vMerge w:val="continue"/>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p>
              </w:tc>
              <w:tc>
                <w:tcPr>
                  <w:tcW w:w="555"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Ⅲ类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2"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43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kern w:val="2"/>
                      <w:sz w:val="18"/>
                      <w:szCs w:val="18"/>
                      <w:u w:val="none"/>
                      <w:vertAlign w:val="baseline"/>
                      <w:lang w:val="en-US" w:eastAsia="zh-CN" w:bidi="ar-SA"/>
                      <w14:textFill>
                        <w14:solidFill>
                          <w14:schemeClr w14:val="tx1"/>
                        </w14:solidFill>
                      </w14:textFill>
                    </w:rPr>
                    <w:t>II</w:t>
                  </w:r>
                  <w:r>
                    <w:rPr>
                      <w:rFonts w:hint="default" w:ascii="Times New Roman" w:hAnsi="Times New Roman" w:eastAsia="宋体" w:cs="Times New Roman"/>
                      <w:b w:val="0"/>
                      <w:bCs w:val="0"/>
                      <w:color w:val="000000" w:themeColor="text1"/>
                      <w:kern w:val="2"/>
                      <w:sz w:val="18"/>
                      <w:szCs w:val="18"/>
                      <w:u w:val="none"/>
                      <w:vertAlign w:val="baseline"/>
                      <w:lang w:val="en-US" w:eastAsia="zh-CN" w:bidi="ar-SA"/>
                      <w14:textFill>
                        <w14:solidFill>
                          <w14:schemeClr w14:val="tx1"/>
                        </w14:solidFill>
                      </w14:textFill>
                    </w:rPr>
                    <w:t>类</w:t>
                  </w:r>
                </w:p>
              </w:tc>
              <w:tc>
                <w:tcPr>
                  <w:tcW w:w="678" w:type="dxa"/>
                  <w:tcBorders>
                    <w:tl2br w:val="nil"/>
                    <w:tr2bl w:val="nil"/>
                  </w:tcBorders>
                  <w:vAlign w:val="center"/>
                </w:tcPr>
                <w:p>
                  <w:pPr>
                    <w:pStyle w:val="67"/>
                    <w:keepNext w:val="0"/>
                    <w:keepLines w:val="0"/>
                    <w:pageBreakBefore w:val="0"/>
                    <w:kinsoku/>
                    <w:wordWrap/>
                    <w:overflowPunct/>
                    <w:topLinePunct w:val="0"/>
                    <w:autoSpaceDE/>
                    <w:autoSpaceDN/>
                    <w:bidi w:val="0"/>
                    <w:adjustRightInd/>
                    <w:snapToGrid/>
                    <w:spacing w:beforeAutospacing="0" w:afterAutospacing="0" w:line="240" w:lineRule="auto"/>
                    <w:ind w:left="-53" w:leftChars="-25" w:right="-53" w:rightChars="-25"/>
                    <w:jc w:val="center"/>
                    <w:textAlignment w:val="auto"/>
                    <w:rPr>
                      <w:rFonts w:hint="eastAsia" w:ascii="Times New Roman" w:hAnsi="Times New Roman" w:eastAsia="宋体" w:cs="Times New Roman"/>
                      <w:b w:val="0"/>
                      <w:bCs w:val="0"/>
                      <w:color w:val="000000" w:themeColor="text1"/>
                      <w:sz w:val="18"/>
                      <w:szCs w:val="18"/>
                      <w:u w:val="none"/>
                      <w:vertAlign w:val="baseline"/>
                      <w14:textFill>
                        <w14:solidFill>
                          <w14:schemeClr w14:val="tx1"/>
                        </w14:solidFill>
                      </w14:textFill>
                    </w:rPr>
                  </w:pPr>
                  <w:r>
                    <w:rPr>
                      <w:rFonts w:hint="eastAsia" w:cs="Times New Roman"/>
                      <w:b w:val="0"/>
                      <w:bCs w:val="0"/>
                      <w:color w:val="000000" w:themeColor="text1"/>
                      <w:sz w:val="18"/>
                      <w:szCs w:val="18"/>
                      <w:u w:val="none"/>
                      <w:vertAlign w:val="baseline"/>
                      <w:lang w:val="en-US" w:eastAsia="zh-CN"/>
                      <w14:textFill>
                        <w14:solidFill>
                          <w14:schemeClr w14:val="tx1"/>
                        </w14:solidFill>
                      </w14:textFill>
                    </w:rPr>
                    <w:t>达标</w:t>
                  </w:r>
                </w:p>
              </w:tc>
            </w:tr>
          </w:tbl>
          <w:p>
            <w:pPr>
              <w:spacing w:line="360" w:lineRule="auto"/>
              <w:ind w:firstLine="482" w:firstLineChars="200"/>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3、声环境质量现状</w:t>
            </w:r>
          </w:p>
          <w:p>
            <w:pPr>
              <w:pStyle w:val="76"/>
              <w:spacing w:line="360" w:lineRule="auto"/>
              <w:jc w:val="left"/>
              <w:rPr>
                <w:rFonts w:hint="eastAsia" w:cs="宋体"/>
                <w:color w:val="FF0000"/>
                <w:kern w:val="0"/>
                <w:szCs w:val="21"/>
              </w:rPr>
            </w:pPr>
            <w:r>
              <w:rPr>
                <w:rFonts w:hint="eastAsia"/>
                <w:color w:val="000000" w:themeColor="text1"/>
                <w:sz w:val="24"/>
                <w14:textFill>
                  <w14:solidFill>
                    <w14:schemeClr w14:val="tx1"/>
                  </w14:solidFill>
                </w14:textFill>
              </w:rPr>
              <w:t>根据现场勘查，本项目50m范围内无声环境保护目标。根据《建设项目环境影响报告表编制技术指南（污染影响类）</w:t>
            </w:r>
            <w:r>
              <w:rPr>
                <w:rFonts w:hint="eastAsia"/>
                <w:color w:val="000000" w:themeColor="text1"/>
                <w:sz w:val="24"/>
                <w:lang w:eastAsia="zh-CN"/>
                <w14:textFill>
                  <w14:solidFill>
                    <w14:schemeClr w14:val="tx1"/>
                  </w14:solidFill>
                </w14:textFill>
              </w:rPr>
              <w:t>（试行）》</w:t>
            </w:r>
            <w:r>
              <w:rPr>
                <w:rFonts w:hint="eastAsia"/>
                <w:color w:val="000000" w:themeColor="text1"/>
                <w:sz w:val="24"/>
                <w14:textFill>
                  <w14:solidFill>
                    <w14:schemeClr w14:val="tx1"/>
                  </w14:solidFill>
                </w14:textFill>
              </w:rPr>
              <w:t>中关于“区域环境质量现状”的相关要求，厂界外周边50米范围内</w:t>
            </w:r>
            <w:r>
              <w:rPr>
                <w:rFonts w:hint="eastAsia"/>
                <w:color w:val="000000" w:themeColor="text1"/>
                <w:sz w:val="24"/>
                <w:lang w:val="en-US" w:eastAsia="zh-CN"/>
                <w14:textFill>
                  <w14:solidFill>
                    <w14:schemeClr w14:val="tx1"/>
                  </w14:solidFill>
                </w14:textFill>
              </w:rPr>
              <w:t>无</w:t>
            </w:r>
            <w:r>
              <w:rPr>
                <w:rFonts w:hint="eastAsia"/>
                <w:color w:val="000000" w:themeColor="text1"/>
                <w:sz w:val="24"/>
                <w14:textFill>
                  <w14:solidFill>
                    <w14:schemeClr w14:val="tx1"/>
                  </w14:solidFill>
                </w14:textFill>
              </w:rPr>
              <w:t>声环境保护目标的建设项目，可不进行声环境质量现状评价。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07" w:type="dxa"/>
            <w:noWrap w:val="0"/>
            <w:vAlign w:val="center"/>
          </w:tcPr>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环境</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保护</w:t>
            </w:r>
          </w:p>
          <w:p>
            <w:pPr>
              <w:adjustRightInd w:val="0"/>
              <w:snapToGrid w:val="0"/>
              <w:jc w:val="center"/>
              <w:rPr>
                <w:rFonts w:hint="eastAsia" w:cs="宋体"/>
                <w:color w:val="FF0000"/>
                <w:kern w:val="0"/>
                <w:szCs w:val="21"/>
              </w:rPr>
            </w:pPr>
            <w:r>
              <w:rPr>
                <w:rFonts w:hint="eastAsia" w:cs="宋体"/>
                <w:color w:val="000000" w:themeColor="text1"/>
                <w:kern w:val="0"/>
                <w:sz w:val="24"/>
                <w14:textFill>
                  <w14:solidFill>
                    <w14:schemeClr w14:val="tx1"/>
                  </w14:solidFill>
                </w14:textFill>
              </w:rPr>
              <w:t>目标</w:t>
            </w:r>
          </w:p>
        </w:tc>
        <w:tc>
          <w:tcPr>
            <w:tcW w:w="8264" w:type="dxa"/>
            <w:noWrap w:val="0"/>
            <w:vAlign w:val="center"/>
          </w:tcPr>
          <w:p>
            <w:pPr>
              <w:pStyle w:val="76"/>
              <w:spacing w:line="360" w:lineRule="auto"/>
              <w:ind w:firstLine="482"/>
              <w:jc w:val="left"/>
              <w:rPr>
                <w:rFonts w:hAnsi="Times New Roman" w:cs="Times New Roman"/>
                <w:b/>
                <w:color w:val="000000" w:themeColor="text1"/>
                <w:sz w:val="24"/>
                <w:u w:val="none"/>
                <w14:textFill>
                  <w14:solidFill>
                    <w14:schemeClr w14:val="tx1"/>
                  </w14:solidFill>
                </w14:textFill>
              </w:rPr>
            </w:pPr>
            <w:r>
              <w:rPr>
                <w:rFonts w:hint="eastAsia" w:hAnsi="Times New Roman" w:cs="Times New Roman"/>
                <w:b/>
                <w:color w:val="000000" w:themeColor="text1"/>
                <w:sz w:val="24"/>
                <w:u w:val="none"/>
                <w14:textFill>
                  <w14:solidFill>
                    <w14:schemeClr w14:val="tx1"/>
                  </w14:solidFill>
                </w14:textFill>
              </w:rPr>
              <w:t>1、大气环境</w:t>
            </w:r>
          </w:p>
          <w:p>
            <w:pPr>
              <w:pStyle w:val="76"/>
              <w:spacing w:line="360" w:lineRule="auto"/>
              <w:jc w:val="left"/>
              <w:rPr>
                <w:rFonts w:hint="eastAsia" w:hAnsi="Times New Roman" w:cs="Times New Roman"/>
                <w:bCs/>
                <w:color w:val="000000" w:themeColor="text1"/>
                <w:sz w:val="24"/>
                <w:u w:val="none"/>
                <w14:textFill>
                  <w14:solidFill>
                    <w14:schemeClr w14:val="tx1"/>
                  </w14:solidFill>
                </w14:textFill>
              </w:rPr>
            </w:pPr>
            <w:r>
              <w:rPr>
                <w:rFonts w:hint="eastAsia" w:hAnsi="Times New Roman" w:cs="Times New Roman"/>
                <w:bCs/>
                <w:color w:val="000000" w:themeColor="text1"/>
                <w:sz w:val="24"/>
                <w:u w:val="none"/>
                <w14:textFill>
                  <w14:solidFill>
                    <w14:schemeClr w14:val="tx1"/>
                  </w14:solidFill>
                </w14:textFill>
              </w:rPr>
              <w:t>本项目位于</w:t>
            </w:r>
            <w:r>
              <w:rPr>
                <w:rFonts w:hint="eastAsia" w:cs="宋体"/>
                <w:color w:val="000000" w:themeColor="text1"/>
                <w:sz w:val="24"/>
                <w14:textFill>
                  <w14:solidFill>
                    <w14:schemeClr w14:val="tx1"/>
                  </w14:solidFill>
                </w14:textFill>
              </w:rPr>
              <w:t>永州市新田县龙泉街道工业集中区工业南园</w:t>
            </w:r>
            <w:r>
              <w:rPr>
                <w:rFonts w:hint="eastAsia" w:hAnsi="Times New Roman" w:cs="Times New Roman"/>
                <w:bCs/>
                <w:color w:val="000000" w:themeColor="text1"/>
                <w:sz w:val="24"/>
                <w:u w:val="none"/>
                <w14:textFill>
                  <w14:solidFill>
                    <w14:schemeClr w14:val="tx1"/>
                  </w14:solidFill>
                </w14:textFill>
              </w:rPr>
              <w:t>，本项目厂界外500m范围内大气环境保护目标主要</w:t>
            </w:r>
            <w:r>
              <w:rPr>
                <w:rFonts w:hint="eastAsia" w:hAnsi="Times New Roman" w:cs="Times New Roman"/>
                <w:bCs/>
                <w:color w:val="000000" w:themeColor="text1"/>
                <w:sz w:val="24"/>
                <w:u w:val="none"/>
                <w:lang w:val="en-US" w:eastAsia="zh-CN"/>
                <w14:textFill>
                  <w14:solidFill>
                    <w14:schemeClr w14:val="tx1"/>
                  </w14:solidFill>
                </w14:textFill>
              </w:rPr>
              <w:t>项目南面、西面的石灰冲居民点</w:t>
            </w:r>
            <w:r>
              <w:rPr>
                <w:rFonts w:hint="eastAsia" w:hAnsi="Times New Roman" w:cs="Times New Roman"/>
                <w:bCs/>
                <w:color w:val="000000" w:themeColor="text1"/>
                <w:sz w:val="24"/>
                <w:u w:val="none"/>
                <w14:textFill>
                  <w14:solidFill>
                    <w14:schemeClr w14:val="tx1"/>
                  </w14:solidFill>
                </w14:textFill>
              </w:rPr>
              <w:t>，详见</w:t>
            </w:r>
            <w:r>
              <w:rPr>
                <w:rFonts w:hint="eastAsia" w:hAnsi="Times New Roman" w:cs="Times New Roman"/>
                <w:bCs/>
                <w:color w:val="000000" w:themeColor="text1"/>
                <w:sz w:val="24"/>
                <w:u w:val="none"/>
                <w:lang w:val="en-US" w:eastAsia="zh-CN"/>
                <w14:textFill>
                  <w14:solidFill>
                    <w14:schemeClr w14:val="tx1"/>
                  </w14:solidFill>
                </w14:textFill>
              </w:rPr>
              <w:t>下</w:t>
            </w:r>
            <w:r>
              <w:rPr>
                <w:rFonts w:hint="eastAsia" w:hAnsi="Times New Roman" w:cs="Times New Roman"/>
                <w:bCs/>
                <w:color w:val="000000" w:themeColor="text1"/>
                <w:sz w:val="24"/>
                <w:u w:val="none"/>
                <w14:textFill>
                  <w14:solidFill>
                    <w14:schemeClr w14:val="tx1"/>
                  </w14:solidFill>
                </w14:textFill>
              </w:rPr>
              <w:t>表及附图2。</w:t>
            </w:r>
          </w:p>
          <w:p>
            <w:pPr>
              <w:snapToGrid w:val="0"/>
              <w:jc w:val="center"/>
              <w:rPr>
                <w:rFonts w:hint="eastAsia"/>
                <w:b/>
                <w:color w:val="000000" w:themeColor="text1"/>
                <w:szCs w:val="21"/>
                <w:u w:val="none"/>
                <w14:textFill>
                  <w14:solidFill>
                    <w14:schemeClr w14:val="tx1"/>
                  </w14:solidFill>
                </w14:textFill>
              </w:rPr>
            </w:pPr>
            <w:r>
              <w:rPr>
                <w:b/>
                <w:color w:val="000000" w:themeColor="text1"/>
                <w:szCs w:val="21"/>
                <w:u w:val="none"/>
                <w14:textFill>
                  <w14:solidFill>
                    <w14:schemeClr w14:val="tx1"/>
                  </w14:solidFill>
                </w14:textFill>
              </w:rPr>
              <w:t>表3-</w:t>
            </w:r>
            <w:r>
              <w:rPr>
                <w:rFonts w:hint="eastAsia"/>
                <w:b/>
                <w:color w:val="000000" w:themeColor="text1"/>
                <w:szCs w:val="21"/>
                <w:u w:val="none"/>
                <w:lang w:val="en-US" w:eastAsia="zh-CN"/>
                <w14:textFill>
                  <w14:solidFill>
                    <w14:schemeClr w14:val="tx1"/>
                  </w14:solidFill>
                </w14:textFill>
              </w:rPr>
              <w:t>5</w:t>
            </w:r>
            <w:r>
              <w:rPr>
                <w:rFonts w:hint="eastAsia"/>
                <w:b/>
                <w:color w:val="000000" w:themeColor="text1"/>
                <w:szCs w:val="21"/>
                <w:u w:val="none"/>
                <w14:textFill>
                  <w14:solidFill>
                    <w14:schemeClr w14:val="tx1"/>
                  </w14:solidFill>
                </w14:textFill>
              </w:rPr>
              <w:t xml:space="preserve"> </w:t>
            </w:r>
            <w:r>
              <w:rPr>
                <w:b/>
                <w:color w:val="000000" w:themeColor="text1"/>
                <w:szCs w:val="21"/>
                <w:u w:val="none"/>
                <w14:textFill>
                  <w14:solidFill>
                    <w14:schemeClr w14:val="tx1"/>
                  </w14:solidFill>
                </w14:textFill>
              </w:rPr>
              <w:t xml:space="preserve"> 环境空气保护目标</w:t>
            </w:r>
            <w:r>
              <w:rPr>
                <w:rFonts w:hint="eastAsia"/>
                <w:b/>
                <w:color w:val="000000" w:themeColor="text1"/>
                <w:szCs w:val="21"/>
                <w:u w:val="none"/>
                <w14:textFill>
                  <w14:solidFill>
                    <w14:schemeClr w14:val="tx1"/>
                  </w14:solidFill>
                </w14:textFill>
              </w:rPr>
              <w:t>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57" w:type="dxa"/>
                <w:bottom w:w="0" w:type="dxa"/>
                <w:right w:w="57" w:type="dxa"/>
              </w:tblCellMar>
            </w:tblPr>
            <w:tblGrid>
              <w:gridCol w:w="693"/>
              <w:gridCol w:w="975"/>
              <w:gridCol w:w="990"/>
              <w:gridCol w:w="592"/>
              <w:gridCol w:w="660"/>
              <w:gridCol w:w="840"/>
              <w:gridCol w:w="645"/>
              <w:gridCol w:w="525"/>
              <w:gridCol w:w="570"/>
              <w:gridCol w:w="142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693" w:type="dxa"/>
                  <w:vMerge w:val="restart"/>
                  <w:tcBorders>
                    <w:left w:val="single" w:color="000000" w:sz="12" w:space="0"/>
                  </w:tcBorders>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名称</w:t>
                  </w:r>
                </w:p>
              </w:tc>
              <w:tc>
                <w:tcPr>
                  <w:tcW w:w="1965" w:type="dxa"/>
                  <w:gridSpan w:val="2"/>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坐标</w:t>
                  </w:r>
                </w:p>
              </w:tc>
              <w:tc>
                <w:tcPr>
                  <w:tcW w:w="592"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高程</w:t>
                  </w:r>
                </w:p>
                <w:p>
                  <w:pPr>
                    <w:pStyle w:val="8"/>
                    <w:ind w:firstLine="0" w:firstLineChars="0"/>
                    <w:jc w:val="center"/>
                    <w:rPr>
                      <w:rFonts w:hint="eastAsia"/>
                      <w:color w:val="000000" w:themeColor="text1"/>
                      <w:sz w:val="18"/>
                      <w:szCs w:val="18"/>
                      <w:u w:val="none"/>
                      <w14:textFill>
                        <w14:solidFill>
                          <w14:schemeClr w14:val="tx1"/>
                        </w14:solidFill>
                      </w14:textFill>
                    </w:rPr>
                  </w:pPr>
                  <w:r>
                    <w:rPr>
                      <w:rFonts w:hint="eastAsia"/>
                      <w:color w:val="000000" w:themeColor="text1"/>
                      <w:sz w:val="18"/>
                      <w:szCs w:val="18"/>
                      <w:u w:val="none"/>
                      <w14:textFill>
                        <w14:solidFill>
                          <w14:schemeClr w14:val="tx1"/>
                        </w14:solidFill>
                      </w14:textFill>
                    </w:rPr>
                    <w:t>（m）</w:t>
                  </w:r>
                </w:p>
              </w:tc>
              <w:tc>
                <w:tcPr>
                  <w:tcW w:w="660"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相对项目方位</w:t>
                  </w:r>
                </w:p>
              </w:tc>
              <w:tc>
                <w:tcPr>
                  <w:tcW w:w="840"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与项目</w:t>
                  </w:r>
                  <w:r>
                    <w:rPr>
                      <w:rFonts w:hint="eastAsia"/>
                      <w:color w:val="000000" w:themeColor="text1"/>
                      <w:sz w:val="18"/>
                      <w:szCs w:val="18"/>
                      <w:u w:val="none"/>
                      <w14:textFill>
                        <w14:solidFill>
                          <w14:schemeClr w14:val="tx1"/>
                        </w14:solidFill>
                      </w14:textFill>
                    </w:rPr>
                    <w:t>厂界最近</w:t>
                  </w:r>
                  <w:r>
                    <w:rPr>
                      <w:color w:val="000000" w:themeColor="text1"/>
                      <w:sz w:val="18"/>
                      <w:szCs w:val="18"/>
                      <w:u w:val="none"/>
                      <w14:textFill>
                        <w14:solidFill>
                          <w14:schemeClr w14:val="tx1"/>
                        </w14:solidFill>
                      </w14:textFill>
                    </w:rPr>
                    <w:t>距离</w:t>
                  </w:r>
                  <w:r>
                    <w:rPr>
                      <w:rFonts w:hint="eastAsia"/>
                      <w:color w:val="000000" w:themeColor="text1"/>
                      <w:sz w:val="18"/>
                      <w:szCs w:val="18"/>
                      <w:u w:val="none"/>
                      <w14:textFill>
                        <w14:solidFill>
                          <w14:schemeClr w14:val="tx1"/>
                        </w14:solidFill>
                      </w14:textFill>
                    </w:rPr>
                    <w:t>（m）</w:t>
                  </w:r>
                </w:p>
              </w:tc>
              <w:tc>
                <w:tcPr>
                  <w:tcW w:w="645" w:type="dxa"/>
                  <w:vMerge w:val="restart"/>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阻隔情况</w:t>
                  </w:r>
                </w:p>
              </w:tc>
              <w:tc>
                <w:tcPr>
                  <w:tcW w:w="525"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保护对象</w:t>
                  </w:r>
                </w:p>
              </w:tc>
              <w:tc>
                <w:tcPr>
                  <w:tcW w:w="570" w:type="dxa"/>
                  <w:vMerge w:val="restart"/>
                  <w:noWrap w:val="0"/>
                  <w:vAlign w:val="center"/>
                </w:tcPr>
                <w:p>
                  <w:pPr>
                    <w:pStyle w:val="8"/>
                    <w:ind w:firstLine="0" w:firstLineChars="0"/>
                    <w:jc w:val="center"/>
                    <w:rPr>
                      <w:rFonts w:hint="eastAsia"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规模</w:t>
                  </w:r>
                </w:p>
              </w:tc>
              <w:tc>
                <w:tcPr>
                  <w:tcW w:w="1429"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环境功能区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693" w:type="dxa"/>
                  <w:vMerge w:val="continue"/>
                  <w:tcBorders>
                    <w:left w:val="single" w:color="000000" w:sz="12" w:space="0"/>
                  </w:tcBorders>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97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东经</w:t>
                  </w:r>
                </w:p>
              </w:tc>
              <w:tc>
                <w:tcPr>
                  <w:tcW w:w="990"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北纬</w:t>
                  </w:r>
                </w:p>
              </w:tc>
              <w:tc>
                <w:tcPr>
                  <w:tcW w:w="592"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660"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840"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645"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525"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570"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c>
                <w:tcPr>
                  <w:tcW w:w="1429"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693"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黄家洞</w:t>
                  </w:r>
                </w:p>
              </w:tc>
              <w:tc>
                <w:tcPr>
                  <w:tcW w:w="975"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14:textFill>
                        <w14:solidFill>
                          <w14:schemeClr w14:val="tx1"/>
                        </w14:solidFill>
                      </w14:textFill>
                    </w:rPr>
                    <w:t>112.187690</w:t>
                  </w:r>
                </w:p>
              </w:tc>
              <w:tc>
                <w:tcPr>
                  <w:tcW w:w="990"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14:textFill>
                        <w14:solidFill>
                          <w14:schemeClr w14:val="tx1"/>
                        </w14:solidFill>
                      </w14:textFill>
                    </w:rPr>
                    <w:t>25.876492</w:t>
                  </w:r>
                </w:p>
              </w:tc>
              <w:tc>
                <w:tcPr>
                  <w:tcW w:w="592"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14:textFill>
                        <w14:solidFill>
                          <w14:schemeClr w14:val="tx1"/>
                        </w14:solidFill>
                      </w14:textFill>
                    </w:rPr>
                    <w:t>207.9</w:t>
                  </w:r>
                </w:p>
              </w:tc>
              <w:tc>
                <w:tcPr>
                  <w:tcW w:w="660" w:type="dxa"/>
                  <w:noWrap w:val="0"/>
                  <w:vAlign w:val="center"/>
                </w:tcPr>
                <w:p>
                  <w:pPr>
                    <w:pStyle w:val="8"/>
                    <w:ind w:firstLine="0" w:firstLineChars="0"/>
                    <w:jc w:val="center"/>
                    <w:rPr>
                      <w:rFonts w:hint="eastAsia" w:eastAsia="宋体"/>
                      <w:color w:val="000000" w:themeColor="text1"/>
                      <w:sz w:val="18"/>
                      <w:szCs w:val="18"/>
                      <w:u w:val="none"/>
                      <w:lang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南</w:t>
                  </w:r>
                </w:p>
              </w:tc>
              <w:tc>
                <w:tcPr>
                  <w:tcW w:w="840"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60</w:t>
                  </w:r>
                </w:p>
              </w:tc>
              <w:tc>
                <w:tcPr>
                  <w:tcW w:w="645"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无阻隔</w:t>
                  </w:r>
                </w:p>
              </w:tc>
              <w:tc>
                <w:tcPr>
                  <w:tcW w:w="52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居住区</w:t>
                  </w:r>
                </w:p>
              </w:tc>
              <w:tc>
                <w:tcPr>
                  <w:tcW w:w="570" w:type="dxa"/>
                  <w:noWrap w:val="0"/>
                  <w:vAlign w:val="center"/>
                </w:tcPr>
                <w:p>
                  <w:pPr>
                    <w:pStyle w:val="8"/>
                    <w:ind w:firstLine="0" w:firstLineChars="0"/>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约15户</w:t>
                  </w:r>
                </w:p>
              </w:tc>
              <w:tc>
                <w:tcPr>
                  <w:tcW w:w="1429" w:type="dxa"/>
                  <w:vMerge w:val="restart"/>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《环境空气质量标准》</w:t>
                  </w:r>
                  <w:r>
                    <w:rPr>
                      <w:rFonts w:hint="eastAsia"/>
                      <w:color w:val="000000" w:themeColor="text1"/>
                      <w:sz w:val="18"/>
                      <w:szCs w:val="18"/>
                      <w:u w:val="none"/>
                      <w14:textFill>
                        <w14:solidFill>
                          <w14:schemeClr w14:val="tx1"/>
                        </w14:solidFill>
                      </w14:textFill>
                    </w:rPr>
                    <w:t>（</w:t>
                  </w:r>
                  <w:r>
                    <w:rPr>
                      <w:color w:val="000000" w:themeColor="text1"/>
                      <w:sz w:val="18"/>
                      <w:szCs w:val="18"/>
                      <w:u w:val="none"/>
                      <w14:textFill>
                        <w14:solidFill>
                          <w14:schemeClr w14:val="tx1"/>
                        </w14:solidFill>
                      </w14:textFill>
                    </w:rPr>
                    <w:t>GB3095-2012</w:t>
                  </w:r>
                  <w:r>
                    <w:rPr>
                      <w:rFonts w:hint="eastAsia"/>
                      <w:color w:val="000000" w:themeColor="text1"/>
                      <w:sz w:val="18"/>
                      <w:szCs w:val="18"/>
                      <w:u w:val="none"/>
                      <w14:textFill>
                        <w14:solidFill>
                          <w14:schemeClr w14:val="tx1"/>
                        </w14:solidFill>
                      </w14:textFill>
                    </w:rPr>
                    <w:t>）</w:t>
                  </w:r>
                  <w:r>
                    <w:rPr>
                      <w:color w:val="000000" w:themeColor="text1"/>
                      <w:sz w:val="18"/>
                      <w:szCs w:val="18"/>
                      <w:u w:val="none"/>
                      <w14:textFill>
                        <w14:solidFill>
                          <w14:schemeClr w14:val="tx1"/>
                        </w14:solidFill>
                      </w14:textFill>
                    </w:rPr>
                    <w:t>中二级标准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693"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山下坝</w:t>
                  </w:r>
                </w:p>
              </w:tc>
              <w:tc>
                <w:tcPr>
                  <w:tcW w:w="975"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112.186810</w:t>
                  </w:r>
                </w:p>
              </w:tc>
              <w:tc>
                <w:tcPr>
                  <w:tcW w:w="990"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25.881406</w:t>
                  </w:r>
                </w:p>
              </w:tc>
              <w:tc>
                <w:tcPr>
                  <w:tcW w:w="592"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206.7</w:t>
                  </w:r>
                </w:p>
              </w:tc>
              <w:tc>
                <w:tcPr>
                  <w:tcW w:w="660"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西</w:t>
                  </w:r>
                </w:p>
              </w:tc>
              <w:tc>
                <w:tcPr>
                  <w:tcW w:w="840"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90</w:t>
                  </w:r>
                </w:p>
              </w:tc>
              <w:tc>
                <w:tcPr>
                  <w:tcW w:w="645" w:type="dxa"/>
                  <w:noWrap w:val="0"/>
                  <w:vAlign w:val="center"/>
                </w:tcPr>
                <w:p>
                  <w:pPr>
                    <w:pStyle w:val="8"/>
                    <w:ind w:firstLine="0" w:firstLineChars="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无阻隔</w:t>
                  </w:r>
                </w:p>
              </w:tc>
              <w:tc>
                <w:tcPr>
                  <w:tcW w:w="52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居住区</w:t>
                  </w:r>
                </w:p>
              </w:tc>
              <w:tc>
                <w:tcPr>
                  <w:tcW w:w="570"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约55户</w:t>
                  </w:r>
                </w:p>
              </w:tc>
              <w:tc>
                <w:tcPr>
                  <w:tcW w:w="1429"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693" w:type="dxa"/>
                  <w:noWrap w:val="0"/>
                  <w:vAlign w:val="center"/>
                </w:tcPr>
                <w:p>
                  <w:pPr>
                    <w:pStyle w:val="8"/>
                    <w:ind w:firstLine="0" w:firstLineChars="0"/>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马步岭</w:t>
                  </w:r>
                </w:p>
              </w:tc>
              <w:tc>
                <w:tcPr>
                  <w:tcW w:w="975"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112.184547</w:t>
                  </w:r>
                </w:p>
              </w:tc>
              <w:tc>
                <w:tcPr>
                  <w:tcW w:w="990" w:type="dxa"/>
                  <w:noWrap w:val="0"/>
                  <w:vAlign w:val="center"/>
                </w:tcPr>
                <w:p>
                  <w:pPr>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25.877436</w:t>
                  </w:r>
                </w:p>
              </w:tc>
              <w:tc>
                <w:tcPr>
                  <w:tcW w:w="592" w:type="dxa"/>
                  <w:noWrap w:val="0"/>
                  <w:vAlign w:val="center"/>
                </w:tcPr>
                <w:p>
                  <w:pPr>
                    <w:pStyle w:val="8"/>
                    <w:ind w:firstLine="0" w:firstLineChars="0"/>
                    <w:jc w:val="center"/>
                    <w:rPr>
                      <w:rFonts w:hint="default"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t>209.</w:t>
                  </w:r>
                  <w:r>
                    <w:rPr>
                      <w:rFonts w:hint="eastAsia" w:cs="Times New Roman"/>
                      <w:color w:val="000000" w:themeColor="text1"/>
                      <w:kern w:val="2"/>
                      <w:sz w:val="18"/>
                      <w:szCs w:val="18"/>
                      <w:u w:val="none"/>
                      <w:lang w:val="en-US" w:eastAsia="zh-CN" w:bidi="ar-SA"/>
                      <w14:textFill>
                        <w14:solidFill>
                          <w14:schemeClr w14:val="tx1"/>
                        </w14:solidFill>
                      </w14:textFill>
                    </w:rPr>
                    <w:t>2</w:t>
                  </w:r>
                </w:p>
              </w:tc>
              <w:tc>
                <w:tcPr>
                  <w:tcW w:w="660" w:type="dxa"/>
                  <w:noWrap w:val="0"/>
                  <w:vAlign w:val="center"/>
                </w:tcPr>
                <w:p>
                  <w:pPr>
                    <w:pStyle w:val="8"/>
                    <w:ind w:firstLine="0" w:firstLineChars="0"/>
                    <w:jc w:val="center"/>
                    <w:rPr>
                      <w:rFonts w:hint="eastAsia" w:ascii="Times New Roman" w:hAnsi="Times New Roman" w:eastAsia="宋体" w:cs="Times New Roman"/>
                      <w:color w:val="000000" w:themeColor="text1"/>
                      <w:kern w:val="2"/>
                      <w:sz w:val="18"/>
                      <w:szCs w:val="18"/>
                      <w:u w:val="none"/>
                      <w:lang w:val="en-US" w:eastAsia="zh-CN" w:bidi="ar-SA"/>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西南</w:t>
                  </w:r>
                </w:p>
              </w:tc>
              <w:tc>
                <w:tcPr>
                  <w:tcW w:w="840" w:type="dxa"/>
                  <w:noWrap w:val="0"/>
                  <w:vAlign w:val="center"/>
                </w:tcPr>
                <w:p>
                  <w:pPr>
                    <w:pStyle w:val="8"/>
                    <w:ind w:firstLine="0" w:firstLineChars="0"/>
                    <w:jc w:val="center"/>
                    <w:rPr>
                      <w:rFonts w:hint="default"/>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230</w:t>
                  </w:r>
                </w:p>
              </w:tc>
              <w:tc>
                <w:tcPr>
                  <w:tcW w:w="645" w:type="dxa"/>
                  <w:noWrap w:val="0"/>
                  <w:vAlign w:val="center"/>
                </w:tcPr>
                <w:p>
                  <w:pPr>
                    <w:pStyle w:val="8"/>
                    <w:ind w:firstLine="0" w:firstLineChars="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无阻隔</w:t>
                  </w:r>
                </w:p>
              </w:tc>
              <w:tc>
                <w:tcPr>
                  <w:tcW w:w="525" w:type="dxa"/>
                  <w:noWrap w:val="0"/>
                  <w:vAlign w:val="center"/>
                </w:tcPr>
                <w:p>
                  <w:pPr>
                    <w:pStyle w:val="8"/>
                    <w:ind w:firstLine="0" w:firstLineChars="0"/>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居住区</w:t>
                  </w:r>
                </w:p>
              </w:tc>
              <w:tc>
                <w:tcPr>
                  <w:tcW w:w="570" w:type="dxa"/>
                  <w:noWrap w:val="0"/>
                  <w:vAlign w:val="center"/>
                </w:tcPr>
                <w:p>
                  <w:pPr>
                    <w:pStyle w:val="8"/>
                    <w:ind w:firstLine="0" w:firstLineChars="0"/>
                    <w:jc w:val="center"/>
                    <w:rPr>
                      <w:rFonts w:hint="eastAsia"/>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约45户</w:t>
                  </w:r>
                </w:p>
              </w:tc>
              <w:tc>
                <w:tcPr>
                  <w:tcW w:w="1429" w:type="dxa"/>
                  <w:vMerge w:val="continue"/>
                  <w:noWrap w:val="0"/>
                  <w:vAlign w:val="center"/>
                </w:tcPr>
                <w:p>
                  <w:pPr>
                    <w:pStyle w:val="8"/>
                    <w:ind w:firstLine="0" w:firstLineChars="0"/>
                    <w:jc w:val="center"/>
                    <w:rPr>
                      <w:color w:val="000000" w:themeColor="text1"/>
                      <w:sz w:val="18"/>
                      <w:szCs w:val="18"/>
                      <w:u w:val="none"/>
                      <w14:textFill>
                        <w14:solidFill>
                          <w14:schemeClr w14:val="tx1"/>
                        </w14:solidFill>
                      </w14:textFill>
                    </w:rPr>
                  </w:pPr>
                </w:p>
              </w:tc>
            </w:tr>
          </w:tbl>
          <w:p>
            <w:pPr>
              <w:pStyle w:val="76"/>
              <w:spacing w:line="360" w:lineRule="auto"/>
              <w:ind w:firstLine="482"/>
              <w:jc w:val="left"/>
              <w:rPr>
                <w:rFonts w:hAnsi="Times New Roman" w:cs="Times New Roman"/>
                <w:b/>
                <w:strike w:val="0"/>
                <w:dstrike w:val="0"/>
                <w:color w:val="000000" w:themeColor="text1"/>
                <w:sz w:val="24"/>
                <w:u w:val="none"/>
                <w14:textFill>
                  <w14:solidFill>
                    <w14:schemeClr w14:val="tx1"/>
                  </w14:solidFill>
                </w14:textFill>
              </w:rPr>
            </w:pPr>
            <w:r>
              <w:rPr>
                <w:rFonts w:hint="eastAsia" w:hAnsi="Times New Roman" w:cs="Times New Roman"/>
                <w:b/>
                <w:strike w:val="0"/>
                <w:dstrike w:val="0"/>
                <w:color w:val="000000" w:themeColor="text1"/>
                <w:sz w:val="24"/>
                <w:u w:val="none"/>
                <w14:textFill>
                  <w14:solidFill>
                    <w14:schemeClr w14:val="tx1"/>
                  </w14:solidFill>
                </w14:textFill>
              </w:rPr>
              <w:t>2、声环境</w:t>
            </w:r>
          </w:p>
          <w:p>
            <w:pPr>
              <w:pStyle w:val="76"/>
              <w:spacing w:line="360" w:lineRule="auto"/>
              <w:jc w:val="left"/>
              <w:rPr>
                <w:rFonts w:hint="eastAsia" w:hAnsi="Times New Roman" w:cs="Times New Roman"/>
                <w:bCs/>
                <w:strike w:val="0"/>
                <w:dstrike w:val="0"/>
                <w:color w:val="000000" w:themeColor="text1"/>
                <w:sz w:val="24"/>
                <w:u w:val="none"/>
                <w14:textFill>
                  <w14:solidFill>
                    <w14:schemeClr w14:val="tx1"/>
                  </w14:solidFill>
                </w14:textFill>
              </w:rPr>
            </w:pPr>
            <w:r>
              <w:rPr>
                <w:rFonts w:hint="eastAsia" w:hAnsi="Times New Roman" w:cs="Times New Roman"/>
                <w:bCs/>
                <w:strike w:val="0"/>
                <w:dstrike w:val="0"/>
                <w:color w:val="000000" w:themeColor="text1"/>
                <w:sz w:val="24"/>
                <w:u w:val="none"/>
                <w14:textFill>
                  <w14:solidFill>
                    <w14:schemeClr w14:val="tx1"/>
                  </w14:solidFill>
                </w14:textFill>
              </w:rPr>
              <w:t>本项目位于</w:t>
            </w:r>
            <w:r>
              <w:rPr>
                <w:rFonts w:hint="eastAsia" w:cs="宋体"/>
                <w:color w:val="000000" w:themeColor="text1"/>
                <w:sz w:val="24"/>
                <w:u w:val="none"/>
                <w14:textFill>
                  <w14:solidFill>
                    <w14:schemeClr w14:val="tx1"/>
                  </w14:solidFill>
                </w14:textFill>
              </w:rPr>
              <w:t>永州市新田县龙泉街道工业集中区工业南园</w:t>
            </w:r>
            <w:r>
              <w:rPr>
                <w:rFonts w:hint="eastAsia" w:hAnsi="Times New Roman" w:cs="Times New Roman"/>
                <w:bCs/>
                <w:strike w:val="0"/>
                <w:dstrike w:val="0"/>
                <w:color w:val="000000" w:themeColor="text1"/>
                <w:sz w:val="24"/>
                <w:u w:val="none"/>
                <w14:textFill>
                  <w14:solidFill>
                    <w14:schemeClr w14:val="tx1"/>
                  </w14:solidFill>
                </w14:textFill>
              </w:rPr>
              <w:t>，项目周边主要为</w:t>
            </w:r>
            <w:r>
              <w:rPr>
                <w:rFonts w:hint="eastAsia" w:hAnsi="Times New Roman" w:cs="Times New Roman"/>
                <w:bCs/>
                <w:strike w:val="0"/>
                <w:dstrike w:val="0"/>
                <w:color w:val="000000" w:themeColor="text1"/>
                <w:sz w:val="24"/>
                <w:u w:val="none"/>
                <w:lang w:val="en-US" w:eastAsia="zh-CN"/>
                <w14:textFill>
                  <w14:solidFill>
                    <w14:schemeClr w14:val="tx1"/>
                  </w14:solidFill>
                </w14:textFill>
              </w:rPr>
              <w:t>农田和拟建的</w:t>
            </w:r>
            <w:r>
              <w:rPr>
                <w:rFonts w:hint="eastAsia" w:hAnsi="Times New Roman" w:cs="Times New Roman"/>
                <w:bCs/>
                <w:strike w:val="0"/>
                <w:dstrike w:val="0"/>
                <w:color w:val="000000" w:themeColor="text1"/>
                <w:sz w:val="24"/>
                <w:u w:val="none"/>
                <w14:textFill>
                  <w14:solidFill>
                    <w14:schemeClr w14:val="tx1"/>
                  </w14:solidFill>
                </w14:textFill>
              </w:rPr>
              <w:t>工业企业，项目周边</w:t>
            </w:r>
            <w:r>
              <w:rPr>
                <w:rFonts w:hint="eastAsia" w:hAnsi="Times New Roman" w:cs="Times New Roman"/>
                <w:bCs/>
                <w:strike w:val="0"/>
                <w:dstrike w:val="0"/>
                <w:color w:val="000000" w:themeColor="text1"/>
                <w:sz w:val="24"/>
                <w:u w:val="none"/>
                <w:lang w:val="en-US" w:eastAsia="zh-CN"/>
                <w14:textFill>
                  <w14:solidFill>
                    <w14:schemeClr w14:val="tx1"/>
                  </w14:solidFill>
                </w14:textFill>
              </w:rPr>
              <w:t>5</w:t>
            </w:r>
            <w:r>
              <w:rPr>
                <w:rFonts w:hint="eastAsia" w:hAnsi="Times New Roman" w:cs="Times New Roman"/>
                <w:bCs/>
                <w:strike w:val="0"/>
                <w:dstrike w:val="0"/>
                <w:color w:val="000000" w:themeColor="text1"/>
                <w:sz w:val="24"/>
                <w:u w:val="none"/>
                <w14:textFill>
                  <w14:solidFill>
                    <w14:schemeClr w14:val="tx1"/>
                  </w14:solidFill>
                </w14:textFill>
              </w:rPr>
              <w:t>0m范围内无声环境敏感目标。</w:t>
            </w:r>
          </w:p>
          <w:p>
            <w:pPr>
              <w:pStyle w:val="76"/>
              <w:spacing w:line="360" w:lineRule="auto"/>
              <w:ind w:firstLine="482"/>
              <w:jc w:val="left"/>
              <w:rPr>
                <w:rFonts w:hint="eastAsia" w:hAnsi="Times New Roman" w:cs="Times New Roman"/>
                <w:b/>
                <w:color w:val="000000" w:themeColor="text1"/>
                <w:sz w:val="24"/>
                <w14:textFill>
                  <w14:solidFill>
                    <w14:schemeClr w14:val="tx1"/>
                  </w14:solidFill>
                </w14:textFill>
              </w:rPr>
            </w:pPr>
            <w:r>
              <w:rPr>
                <w:rFonts w:hint="eastAsia" w:hAnsi="Times New Roman" w:cs="Times New Roman"/>
                <w:b/>
                <w:color w:val="000000" w:themeColor="text1"/>
                <w:sz w:val="24"/>
                <w14:textFill>
                  <w14:solidFill>
                    <w14:schemeClr w14:val="tx1"/>
                  </w14:solidFill>
                </w14:textFill>
              </w:rPr>
              <w:t>3、地下水环境</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r>
              <w:rPr>
                <w:rFonts w:hint="eastAsia" w:hAnsi="Times New Roman" w:cs="Times New Roman"/>
                <w:bCs/>
                <w:color w:val="000000" w:themeColor="text1"/>
                <w:sz w:val="24"/>
                <w14:textFill>
                  <w14:solidFill>
                    <w14:schemeClr w14:val="tx1"/>
                  </w14:solidFill>
                </w14:textFill>
              </w:rPr>
              <w:t>本项目厂界外500m范围内无地下水集中式饮用水水源和热水、矿泉水、温泉等特殊地下水资源。</w:t>
            </w:r>
          </w:p>
          <w:p>
            <w:pPr>
              <w:pStyle w:val="76"/>
              <w:spacing w:line="360" w:lineRule="auto"/>
              <w:ind w:firstLine="482"/>
              <w:jc w:val="left"/>
              <w:rPr>
                <w:rFonts w:hint="eastAsia" w:hAnsi="Times New Roman" w:cs="Times New Roman"/>
                <w:b/>
                <w:color w:val="000000" w:themeColor="text1"/>
                <w:sz w:val="24"/>
                <w14:textFill>
                  <w14:solidFill>
                    <w14:schemeClr w14:val="tx1"/>
                  </w14:solidFill>
                </w14:textFill>
              </w:rPr>
            </w:pPr>
            <w:r>
              <w:rPr>
                <w:rFonts w:hint="eastAsia" w:hAnsi="Times New Roman" w:cs="Times New Roman"/>
                <w:b/>
                <w:color w:val="000000" w:themeColor="text1"/>
                <w:sz w:val="24"/>
                <w14:textFill>
                  <w14:solidFill>
                    <w14:schemeClr w14:val="tx1"/>
                  </w14:solidFill>
                </w14:textFill>
              </w:rPr>
              <w:t>4、地表水环境</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r>
              <w:rPr>
                <w:rFonts w:hint="eastAsia" w:hAnsi="Times New Roman" w:cs="Times New Roman"/>
                <w:bCs/>
                <w:color w:val="000000" w:themeColor="text1"/>
                <w:sz w:val="24"/>
                <w14:textFill>
                  <w14:solidFill>
                    <w14:schemeClr w14:val="tx1"/>
                  </w14:solidFill>
                </w14:textFill>
              </w:rPr>
              <w:t>本项目地表水主要为</w:t>
            </w:r>
            <w:r>
              <w:rPr>
                <w:rFonts w:hint="eastAsia" w:hAnsi="Times New Roman" w:cs="Times New Roman"/>
                <w:bCs/>
                <w:color w:val="000000" w:themeColor="text1"/>
                <w:sz w:val="24"/>
                <w:lang w:val="en-US" w:eastAsia="zh-CN"/>
                <w14:textFill>
                  <w14:solidFill>
                    <w14:schemeClr w14:val="tx1"/>
                  </w14:solidFill>
                </w14:textFill>
              </w:rPr>
              <w:t>东面1.4km</w:t>
            </w:r>
            <w:r>
              <w:rPr>
                <w:rFonts w:hint="eastAsia" w:hAnsi="Times New Roman" w:cs="Times New Roman"/>
                <w:bCs/>
                <w:color w:val="000000" w:themeColor="text1"/>
                <w:sz w:val="24"/>
                <w14:textFill>
                  <w14:solidFill>
                    <w14:schemeClr w14:val="tx1"/>
                  </w14:solidFill>
                </w14:textFill>
              </w:rPr>
              <w:t>处的</w:t>
            </w:r>
            <w:r>
              <w:rPr>
                <w:rFonts w:hint="eastAsia" w:hAnsi="Times New Roman" w:cs="Times New Roman"/>
                <w:bCs/>
                <w:color w:val="000000" w:themeColor="text1"/>
                <w:sz w:val="24"/>
                <w:lang w:val="en-US" w:eastAsia="zh-CN"/>
                <w14:textFill>
                  <w14:solidFill>
                    <w14:schemeClr w14:val="tx1"/>
                  </w14:solidFill>
                </w14:textFill>
              </w:rPr>
              <w:t>新田河</w:t>
            </w:r>
            <w:r>
              <w:rPr>
                <w:rFonts w:hint="eastAsia" w:hAnsi="Times New Roman" w:cs="Times New Roman"/>
                <w:bCs/>
                <w:color w:val="000000" w:themeColor="text1"/>
                <w:sz w:val="24"/>
                <w14:textFill>
                  <w14:solidFill>
                    <w14:schemeClr w14:val="tx1"/>
                  </w14:solidFill>
                </w14:textFill>
              </w:rPr>
              <w:t>，所在区域内的地表水功能均为农业用水区，具体见下表：</w:t>
            </w:r>
          </w:p>
          <w:p>
            <w:pPr>
              <w:snapToGrid w:val="0"/>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表3-</w:t>
            </w:r>
            <w:r>
              <w:rPr>
                <w:rFonts w:hint="eastAsia"/>
                <w:b/>
                <w:color w:val="000000" w:themeColor="text1"/>
                <w:szCs w:val="21"/>
                <w14:textFill>
                  <w14:solidFill>
                    <w14:schemeClr w14:val="tx1"/>
                  </w14:solidFill>
                </w14:textFill>
              </w:rPr>
              <w:t>8</w:t>
            </w:r>
            <w:r>
              <w:rPr>
                <w:b/>
                <w:color w:val="000000" w:themeColor="text1"/>
                <w:szCs w:val="21"/>
                <w14:textFill>
                  <w14:solidFill>
                    <w14:schemeClr w14:val="tx1"/>
                  </w14:solidFill>
                </w14:textFill>
              </w:rPr>
              <w:t xml:space="preserve">  地表水环境保护目标一览表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69"/>
              <w:gridCol w:w="1258"/>
              <w:gridCol w:w="2578"/>
              <w:gridCol w:w="22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9" w:hRule="atLeast"/>
                <w:jc w:val="center"/>
              </w:trPr>
              <w:tc>
                <w:tcPr>
                  <w:tcW w:w="1869" w:type="dxa"/>
                  <w:noWrap w:val="0"/>
                  <w:vAlign w:val="center"/>
                </w:tcPr>
                <w:p>
                  <w:pPr>
                    <w:pStyle w:val="8"/>
                    <w:ind w:firstLine="0" w:firstLineChars="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名称</w:t>
                  </w:r>
                </w:p>
              </w:tc>
              <w:tc>
                <w:tcPr>
                  <w:tcW w:w="1258"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保护对象</w:t>
                  </w:r>
                </w:p>
              </w:tc>
              <w:tc>
                <w:tcPr>
                  <w:tcW w:w="2578"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与项目位置关系</w:t>
                  </w:r>
                </w:p>
              </w:tc>
              <w:tc>
                <w:tcPr>
                  <w:tcW w:w="2267"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保护要求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1869" w:type="dxa"/>
                  <w:noWrap w:val="0"/>
                  <w:vAlign w:val="center"/>
                </w:tcPr>
                <w:p>
                  <w:pPr>
                    <w:pStyle w:val="8"/>
                    <w:ind w:firstLine="0" w:firstLineChars="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新田河</w:t>
                  </w:r>
                </w:p>
              </w:tc>
              <w:tc>
                <w:tcPr>
                  <w:tcW w:w="1258"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农业用水区</w:t>
                  </w:r>
                </w:p>
              </w:tc>
              <w:tc>
                <w:tcPr>
                  <w:tcW w:w="2578" w:type="dxa"/>
                  <w:noWrap w:val="0"/>
                  <w:vAlign w:val="center"/>
                </w:tcPr>
                <w:p>
                  <w:pPr>
                    <w:pStyle w:val="8"/>
                    <w:ind w:firstLine="0" w:firstLineChars="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东1.4</w:t>
                  </w:r>
                  <w:r>
                    <w:rPr>
                      <w:rFonts w:hint="eastAsia"/>
                      <w:color w:val="000000" w:themeColor="text1"/>
                      <w:sz w:val="18"/>
                      <w:szCs w:val="18"/>
                      <w14:textFill>
                        <w14:solidFill>
                          <w14:schemeClr w14:val="tx1"/>
                        </w14:solidFill>
                      </w14:textFill>
                    </w:rPr>
                    <w:t>km</w:t>
                  </w:r>
                </w:p>
              </w:tc>
              <w:tc>
                <w:tcPr>
                  <w:tcW w:w="2267" w:type="dxa"/>
                  <w:noWrap w:val="0"/>
                  <w:vAlign w:val="center"/>
                </w:tcPr>
                <w:p>
                  <w:pPr>
                    <w:pStyle w:val="8"/>
                    <w:ind w:firstLine="0" w:firstLineChars="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（GB3838-2002）</w:t>
                  </w:r>
                  <w:r>
                    <w:rPr>
                      <w:color w:val="000000" w:themeColor="text1"/>
                      <w:sz w:val="18"/>
                      <w:szCs w:val="18"/>
                      <w14:textFill>
                        <w14:solidFill>
                          <w14:schemeClr w14:val="tx1"/>
                        </w14:solidFill>
                      </w14:textFill>
                    </w:rPr>
                    <w:fldChar w:fldCharType="begin"/>
                  </w:r>
                  <w:r>
                    <w:rPr>
                      <w:color w:val="000000" w:themeColor="text1"/>
                      <w:sz w:val="18"/>
                      <w:szCs w:val="18"/>
                      <w14:textFill>
                        <w14:solidFill>
                          <w14:schemeClr w14:val="tx1"/>
                        </w14:solidFill>
                      </w14:textFill>
                    </w:rPr>
                    <w:instrText xml:space="preserve"> = 3 \* ROMAN \* MERGEFORMAT </w:instrText>
                  </w:r>
                  <w:r>
                    <w:rPr>
                      <w:color w:val="000000" w:themeColor="text1"/>
                      <w:sz w:val="18"/>
                      <w:szCs w:val="18"/>
                      <w14:textFill>
                        <w14:solidFill>
                          <w14:schemeClr w14:val="tx1"/>
                        </w14:solidFill>
                      </w14:textFill>
                    </w:rPr>
                    <w:fldChar w:fldCharType="separate"/>
                  </w:r>
                  <w:r>
                    <w:rPr>
                      <w:color w:val="000000" w:themeColor="text1"/>
                      <w:sz w:val="18"/>
                      <w:szCs w:val="18"/>
                      <w14:textFill>
                        <w14:solidFill>
                          <w14:schemeClr w14:val="tx1"/>
                        </w14:solidFill>
                      </w14:textFill>
                    </w:rPr>
                    <w:t>III</w:t>
                  </w:r>
                  <w:r>
                    <w:rPr>
                      <w:color w:val="000000" w:themeColor="text1"/>
                      <w:sz w:val="18"/>
                      <w:szCs w:val="18"/>
                      <w14:textFill>
                        <w14:solidFill>
                          <w14:schemeClr w14:val="tx1"/>
                        </w14:solidFill>
                      </w14:textFill>
                    </w:rPr>
                    <w:fldChar w:fldCharType="end"/>
                  </w:r>
                  <w:r>
                    <w:rPr>
                      <w:color w:val="000000" w:themeColor="text1"/>
                      <w:sz w:val="18"/>
                      <w:szCs w:val="18"/>
                      <w14:textFill>
                        <w14:solidFill>
                          <w14:schemeClr w14:val="tx1"/>
                        </w14:solidFill>
                      </w14:textFill>
                    </w:rPr>
                    <w:t>类</w:t>
                  </w:r>
                </w:p>
              </w:tc>
            </w:tr>
          </w:tbl>
          <w:p>
            <w:pPr>
              <w:pStyle w:val="76"/>
              <w:spacing w:line="360" w:lineRule="auto"/>
              <w:ind w:firstLine="482"/>
              <w:jc w:val="left"/>
              <w:rPr>
                <w:rFonts w:hint="eastAsia" w:hAnsi="Times New Roman" w:cs="Times New Roman"/>
                <w:b/>
                <w:color w:val="000000" w:themeColor="text1"/>
                <w:sz w:val="24"/>
                <w14:textFill>
                  <w14:solidFill>
                    <w14:schemeClr w14:val="tx1"/>
                  </w14:solidFill>
                </w14:textFill>
              </w:rPr>
            </w:pPr>
            <w:r>
              <w:rPr>
                <w:rFonts w:hint="eastAsia" w:hAnsi="Times New Roman" w:cs="Times New Roman"/>
                <w:b/>
                <w:color w:val="000000" w:themeColor="text1"/>
                <w:sz w:val="24"/>
                <w14:textFill>
                  <w14:solidFill>
                    <w14:schemeClr w14:val="tx1"/>
                  </w14:solidFill>
                </w14:textFill>
              </w:rPr>
              <w:t>5、生态环境</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r>
              <w:rPr>
                <w:rFonts w:hint="eastAsia" w:hAnsi="Times New Roman" w:cs="Times New Roman"/>
                <w:bCs/>
                <w:color w:val="000000" w:themeColor="text1"/>
                <w:sz w:val="24"/>
                <w14:textFill>
                  <w14:solidFill>
                    <w14:schemeClr w14:val="tx1"/>
                  </w14:solidFill>
                </w14:textFill>
              </w:rPr>
              <w:t>本项目位于</w:t>
            </w:r>
            <w:r>
              <w:rPr>
                <w:rFonts w:hint="eastAsia" w:cs="宋体"/>
                <w:color w:val="000000" w:themeColor="text1"/>
                <w:sz w:val="24"/>
                <w14:textFill>
                  <w14:solidFill>
                    <w14:schemeClr w14:val="tx1"/>
                  </w14:solidFill>
                </w14:textFill>
              </w:rPr>
              <w:t>永州市新田县龙泉街道工业集中区工业南园</w:t>
            </w:r>
            <w:r>
              <w:rPr>
                <w:rFonts w:hint="eastAsia" w:hAnsi="Times New Roman" w:cs="Times New Roman"/>
                <w:bCs/>
                <w:color w:val="000000" w:themeColor="text1"/>
                <w:sz w:val="24"/>
                <w14:textFill>
                  <w14:solidFill>
                    <w14:schemeClr w14:val="tx1"/>
                  </w14:solidFill>
                </w14:textFill>
              </w:rPr>
              <w:t>，</w:t>
            </w:r>
            <w:r>
              <w:rPr>
                <w:rFonts w:hint="eastAsia" w:hAnsi="Times New Roman" w:cs="Times New Roman"/>
                <w:bCs/>
                <w:color w:val="000000" w:themeColor="text1"/>
                <w:sz w:val="24"/>
                <w:lang w:val="en-US" w:eastAsia="zh-CN"/>
                <w14:textFill>
                  <w14:solidFill>
                    <w14:schemeClr w14:val="tx1"/>
                  </w14:solidFill>
                </w14:textFill>
              </w:rPr>
              <w:t>项目周边主要为农田生态系统和农村居住用地</w:t>
            </w:r>
            <w:r>
              <w:rPr>
                <w:rFonts w:hint="eastAsia" w:hAnsi="Times New Roman" w:cs="Times New Roman"/>
                <w:bCs/>
                <w:color w:val="000000" w:themeColor="text1"/>
                <w:sz w:val="24"/>
                <w14:textFill>
                  <w14:solidFill>
                    <w14:schemeClr w14:val="tx1"/>
                  </w14:solidFill>
                </w14:textFill>
              </w:rPr>
              <w:t>，</w:t>
            </w:r>
            <w:r>
              <w:rPr>
                <w:rStyle w:val="40"/>
                <w:rFonts w:hint="eastAsia" w:hAnsi="Times New Roman" w:cs="Times New Roman"/>
                <w:color w:val="000000" w:themeColor="text1"/>
                <w:kern w:val="0"/>
                <w:sz w:val="24"/>
                <w14:textFill>
                  <w14:solidFill>
                    <w14:schemeClr w14:val="tx1"/>
                  </w14:solidFill>
                </w14:textFill>
              </w:rPr>
              <w:t>无</w:t>
            </w:r>
            <w:r>
              <w:rPr>
                <w:rFonts w:hint="eastAsia" w:hAnsi="Times New Roman" w:cs="Times New Roman"/>
                <w:bCs/>
                <w:color w:val="000000" w:themeColor="text1"/>
                <w:sz w:val="24"/>
                <w14:textFill>
                  <w14:solidFill>
                    <w14:schemeClr w14:val="tx1"/>
                  </w14:solidFill>
                </w14:textFill>
              </w:rPr>
              <w:t>生态环境保护目标。</w:t>
            </w:r>
          </w:p>
          <w:p>
            <w:pPr>
              <w:pStyle w:val="76"/>
              <w:spacing w:line="360" w:lineRule="auto"/>
              <w:jc w:val="left"/>
              <w:rPr>
                <w:rFonts w:hint="eastAsia" w:hAnsi="Times New Roman" w:cs="Times New Roman"/>
                <w:bCs/>
                <w:color w:val="000000" w:themeColor="text1"/>
                <w:sz w:val="24"/>
                <w14:textFill>
                  <w14:solidFill>
                    <w14:schemeClr w14:val="tx1"/>
                  </w14:solidFill>
                </w14:textFill>
              </w:rPr>
            </w:pPr>
          </w:p>
          <w:p>
            <w:pPr>
              <w:pStyle w:val="76"/>
              <w:spacing w:line="360" w:lineRule="auto"/>
              <w:jc w:val="left"/>
              <w:rPr>
                <w:rFonts w:hint="eastAsia" w:hAnsi="Times New Roman" w:cs="Times New Roman"/>
                <w:bCs/>
                <w:color w:val="000000" w:themeColor="text1"/>
                <w:sz w:val="24"/>
                <w14:textFill>
                  <w14:solidFill>
                    <w14:schemeClr w14:val="tx1"/>
                  </w14:solidFill>
                </w14:textFill>
              </w:rPr>
            </w:pPr>
          </w:p>
          <w:p>
            <w:pPr>
              <w:pStyle w:val="76"/>
              <w:spacing w:line="360" w:lineRule="auto"/>
              <w:jc w:val="left"/>
              <w:rPr>
                <w:rFonts w:hint="eastAsia" w:hAnsi="Times New Roman" w:cs="Times New Roman"/>
                <w:bCs/>
                <w:color w:val="000000" w:themeColor="text1"/>
                <w:sz w:val="24"/>
                <w14:textFill>
                  <w14:solidFill>
                    <w14:schemeClr w14:val="tx1"/>
                  </w14:solidFill>
                </w14:textFill>
              </w:rPr>
            </w:pPr>
          </w:p>
          <w:p>
            <w:pPr>
              <w:pStyle w:val="76"/>
              <w:spacing w:line="360" w:lineRule="auto"/>
              <w:jc w:val="left"/>
              <w:rPr>
                <w:rFonts w:hint="eastAsia" w:hAnsi="Times New Roman" w:cs="Times New Roman"/>
                <w:bCs/>
                <w:color w:val="000000" w:themeColor="text1"/>
                <w:sz w:val="24"/>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94" w:hRule="atLeast"/>
          <w:jc w:val="center"/>
        </w:trPr>
        <w:tc>
          <w:tcPr>
            <w:tcW w:w="807" w:type="dxa"/>
            <w:noWrap w:val="0"/>
            <w:tcMar>
              <w:left w:w="28" w:type="dxa"/>
              <w:right w:w="28" w:type="dxa"/>
            </w:tcMar>
            <w:vAlign w:val="center"/>
          </w:tcPr>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污染</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物排</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放控</w:t>
            </w:r>
          </w:p>
          <w:p>
            <w:pPr>
              <w:adjustRightInd w:val="0"/>
              <w:snapToGrid w:val="0"/>
              <w:jc w:val="center"/>
              <w:rPr>
                <w:rFonts w:hint="eastAsia" w:cs="宋体"/>
                <w:color w:val="000000" w:themeColor="text1"/>
                <w:kern w:val="0"/>
                <w:sz w:val="24"/>
                <w14:textFill>
                  <w14:solidFill>
                    <w14:schemeClr w14:val="tx1"/>
                  </w14:solidFill>
                </w14:textFill>
              </w:rPr>
            </w:pPr>
            <w:r>
              <w:rPr>
                <w:rFonts w:hint="eastAsia" w:cs="宋体"/>
                <w:color w:val="000000" w:themeColor="text1"/>
                <w:kern w:val="0"/>
                <w:sz w:val="24"/>
                <w14:textFill>
                  <w14:solidFill>
                    <w14:schemeClr w14:val="tx1"/>
                  </w14:solidFill>
                </w14:textFill>
              </w:rPr>
              <w:t>制标</w:t>
            </w:r>
          </w:p>
          <w:p>
            <w:pPr>
              <w:adjustRightInd w:val="0"/>
              <w:snapToGrid w:val="0"/>
              <w:jc w:val="center"/>
              <w:rPr>
                <w:rFonts w:cs="宋体"/>
                <w:color w:val="FF0000"/>
                <w:kern w:val="0"/>
                <w:szCs w:val="21"/>
              </w:rPr>
            </w:pPr>
            <w:r>
              <w:rPr>
                <w:rFonts w:hint="eastAsia" w:cs="宋体"/>
                <w:color w:val="000000" w:themeColor="text1"/>
                <w:kern w:val="0"/>
                <w:sz w:val="24"/>
                <w14:textFill>
                  <w14:solidFill>
                    <w14:schemeClr w14:val="tx1"/>
                  </w14:solidFill>
                </w14:textFill>
              </w:rPr>
              <w:t>准</w:t>
            </w:r>
          </w:p>
        </w:tc>
        <w:tc>
          <w:tcPr>
            <w:tcW w:w="8264" w:type="dxa"/>
            <w:noWrap w:val="0"/>
            <w:vAlign w:val="center"/>
          </w:tcPr>
          <w:p>
            <w:pPr>
              <w:spacing w:line="360" w:lineRule="auto"/>
              <w:ind w:firstLine="480"/>
              <w:jc w:val="left"/>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1、废水</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本项目无生产废水外排，</w:t>
            </w:r>
            <w:r>
              <w:rPr>
                <w:rFonts w:hint="eastAsia"/>
                <w:color w:val="000000" w:themeColor="text1"/>
                <w:sz w:val="24"/>
                <w:lang w:val="en-US" w:eastAsia="zh-CN"/>
                <w14:textFill>
                  <w14:solidFill>
                    <w14:schemeClr w14:val="tx1"/>
                  </w14:solidFill>
                </w14:textFill>
              </w:rPr>
              <w:t>外排废水主要为生活污水。生活污水</w:t>
            </w:r>
            <w:r>
              <w:rPr>
                <w:rFonts w:hint="eastAsia"/>
                <w:color w:val="000000" w:themeColor="text1"/>
                <w:sz w:val="24"/>
                <w14:textFill>
                  <w14:solidFill>
                    <w14:schemeClr w14:val="tx1"/>
                  </w14:solidFill>
                </w14:textFill>
              </w:rPr>
              <w:t>经预处理后近期纳入新田县污水处理厂集中处理，远期纳入新田县南部新城工业园污水处理厂集中处理，厂区出水水质近期执行《污水综合排放标准》（GB8978-1996）三级排放标准及新田县污水处理厂进水水质标准要求的较严者，远期执行《污水综合排放标准》（GB8978-1996）三级排放标准及新田县南部新城工业园污水处理厂进水水质标准要求的较严者。</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表3</w:t>
            </w:r>
            <w:r>
              <w:rPr>
                <w:b/>
                <w:color w:val="000000" w:themeColor="text1"/>
                <w:szCs w:val="21"/>
                <w14:textFill>
                  <w14:solidFill>
                    <w14:schemeClr w14:val="tx1"/>
                  </w14:solidFill>
                </w14:textFill>
              </w:rPr>
              <w:t>-</w:t>
            </w:r>
            <w:r>
              <w:rPr>
                <w:rFonts w:hint="eastAsia"/>
                <w:b/>
                <w:color w:val="000000" w:themeColor="text1"/>
                <w:szCs w:val="21"/>
                <w14:textFill>
                  <w14:solidFill>
                    <w14:schemeClr w14:val="tx1"/>
                  </w14:solidFill>
                </w14:textFill>
              </w:rPr>
              <w:t>9  项目废水排放执行的标准（单位：mg/L，pH 无量纲）</w:t>
            </w:r>
          </w:p>
          <w:tbl>
            <w:tblPr>
              <w:tblStyle w:val="29"/>
              <w:tblW w:w="79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30"/>
              <w:gridCol w:w="720"/>
              <w:gridCol w:w="735"/>
              <w:gridCol w:w="765"/>
              <w:gridCol w:w="765"/>
              <w:gridCol w:w="840"/>
              <w:gridCol w:w="690"/>
              <w:gridCol w:w="5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水质指标</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pH</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COD</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BOD</w:t>
                  </w:r>
                  <w:r>
                    <w:rPr>
                      <w:rFonts w:hint="eastAsia"/>
                      <w:color w:val="000000" w:themeColor="text1"/>
                      <w:sz w:val="18"/>
                      <w:szCs w:val="18"/>
                      <w:vertAlign w:val="subscript"/>
                      <w:lang w:val="en-US" w:eastAsia="zh-CN"/>
                      <w14:textFill>
                        <w14:solidFill>
                          <w14:schemeClr w14:val="tx1"/>
                        </w14:solidFill>
                      </w14:textFill>
                    </w:rPr>
                    <w:t>5</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NH</w:t>
                  </w:r>
                  <w:r>
                    <w:rPr>
                      <w:rFonts w:hint="eastAsia"/>
                      <w:color w:val="000000" w:themeColor="text1"/>
                      <w:sz w:val="18"/>
                      <w:szCs w:val="18"/>
                      <w:vertAlign w:val="subscript"/>
                      <w:lang w:val="en-US" w:eastAsia="zh-CN"/>
                      <w14:textFill>
                        <w14:solidFill>
                          <w14:schemeClr w14:val="tx1"/>
                        </w14:solidFill>
                      </w14:textFill>
                    </w:rPr>
                    <w:t>3</w:t>
                  </w:r>
                  <w:r>
                    <w:rPr>
                      <w:rFonts w:hint="eastAsia"/>
                      <w:color w:val="000000" w:themeColor="text1"/>
                      <w:sz w:val="18"/>
                      <w:szCs w:val="18"/>
                      <w:lang w:val="en-US" w:eastAsia="zh-CN"/>
                      <w14:textFill>
                        <w14:solidFill>
                          <w14:schemeClr w14:val="tx1"/>
                        </w14:solidFill>
                      </w14:textFill>
                    </w:rPr>
                    <w:t>-N</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SS</w:t>
                  </w:r>
                </w:p>
              </w:tc>
              <w:tc>
                <w:tcPr>
                  <w:tcW w:w="69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TN</w:t>
                  </w:r>
                </w:p>
              </w:tc>
              <w:tc>
                <w:tcPr>
                  <w:tcW w:w="592"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TP</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《污水综合排放标准》（GB8978-1996）三级排放标准</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76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≤400</w:t>
                  </w:r>
                </w:p>
              </w:tc>
              <w:tc>
                <w:tcPr>
                  <w:tcW w:w="690"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592"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新田县污水处理厂进水水质要求</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≤200</w:t>
                  </w:r>
                </w:p>
              </w:tc>
              <w:tc>
                <w:tcPr>
                  <w:tcW w:w="690"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592"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新田县南部新城工业园污水处理厂进水水质要求</w:t>
                  </w:r>
                </w:p>
              </w:tc>
              <w:tc>
                <w:tcPr>
                  <w:tcW w:w="72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76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p>
              </w:tc>
              <w:tc>
                <w:tcPr>
                  <w:tcW w:w="84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690"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≤70</w:t>
                  </w:r>
                </w:p>
              </w:tc>
              <w:tc>
                <w:tcPr>
                  <w:tcW w:w="592"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shd w:val="clear" w:color="auto" w:fill="D7D7D7" w:themeFill="background1" w:themeFillShade="D8"/>
                  <w:noWrap w:val="0"/>
                  <w:vAlign w:val="center"/>
                </w:tcPr>
                <w:p>
                  <w:pPr>
                    <w:keepNext w:val="0"/>
                    <w:keepLines w:val="0"/>
                    <w:widowControl/>
                    <w:suppressLineNumbers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近期本项目出水执行标准</w:t>
                  </w:r>
                </w:p>
              </w:tc>
              <w:tc>
                <w:tcPr>
                  <w:tcW w:w="72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84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≤200</w:t>
                  </w:r>
                </w:p>
              </w:tc>
              <w:tc>
                <w:tcPr>
                  <w:tcW w:w="690" w:type="dxa"/>
                  <w:shd w:val="clear" w:color="auto" w:fill="D7D7D7" w:themeFill="background1" w:themeFillShade="D8"/>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592" w:type="dxa"/>
                  <w:shd w:val="clear" w:color="auto" w:fill="D7D7D7" w:themeFill="background1" w:themeFillShade="D8"/>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30" w:type="dxa"/>
                  <w:shd w:val="clear" w:color="auto" w:fill="D7D7D7" w:themeFill="background1" w:themeFillShade="D8"/>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远期本项目出水执行标准</w:t>
                  </w:r>
                </w:p>
              </w:tc>
              <w:tc>
                <w:tcPr>
                  <w:tcW w:w="72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6-9</w:t>
                  </w:r>
                </w:p>
              </w:tc>
              <w:tc>
                <w:tcPr>
                  <w:tcW w:w="73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765"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p>
              </w:tc>
              <w:tc>
                <w:tcPr>
                  <w:tcW w:w="84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c>
                <w:tcPr>
                  <w:tcW w:w="690" w:type="dxa"/>
                  <w:shd w:val="clear" w:color="auto" w:fill="D7D7D7" w:themeFill="background1" w:themeFillShade="D8"/>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≤70</w:t>
                  </w:r>
                </w:p>
              </w:tc>
              <w:tc>
                <w:tcPr>
                  <w:tcW w:w="592" w:type="dxa"/>
                  <w:shd w:val="clear" w:color="auto" w:fill="D7D7D7" w:themeFill="background1" w:themeFillShade="D8"/>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bl>
          <w:p>
            <w:pPr>
              <w:spacing w:line="360" w:lineRule="auto"/>
              <w:ind w:firstLine="482" w:firstLineChars="200"/>
              <w:rPr>
                <w:color w:val="000000" w:themeColor="text1"/>
                <w:sz w:val="24"/>
                <w14:textFill>
                  <w14:solidFill>
                    <w14:schemeClr w14:val="tx1"/>
                  </w14:solidFill>
                </w14:textFill>
              </w:rPr>
            </w:pPr>
            <w:r>
              <w:rPr>
                <w:b/>
                <w:bCs/>
                <w:color w:val="000000" w:themeColor="text1"/>
                <w:sz w:val="24"/>
                <w14:textFill>
                  <w14:solidFill>
                    <w14:schemeClr w14:val="tx1"/>
                  </w14:solidFill>
                </w14:textFill>
              </w:rPr>
              <w:t>2、废气</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本项目生产过程中颗粒物执行</w:t>
            </w:r>
            <w:r>
              <w:rPr>
                <w:color w:val="000000" w:themeColor="text1"/>
                <w:sz w:val="24"/>
                <w:szCs w:val="22"/>
                <w14:textFill>
                  <w14:solidFill>
                    <w14:schemeClr w14:val="tx1"/>
                  </w14:solidFill>
                </w14:textFill>
              </w:rPr>
              <w:t>《大气污染物综合排放标准》</w:t>
            </w:r>
            <w:r>
              <w:rPr>
                <w:rFonts w:hint="eastAsia"/>
                <w:color w:val="000000" w:themeColor="text1"/>
                <w:sz w:val="24"/>
                <w:szCs w:val="22"/>
                <w14:textFill>
                  <w14:solidFill>
                    <w14:schemeClr w14:val="tx1"/>
                  </w14:solidFill>
                </w14:textFill>
              </w:rPr>
              <w:t>（</w:t>
            </w:r>
            <w:r>
              <w:rPr>
                <w:color w:val="000000" w:themeColor="text1"/>
                <w:sz w:val="24"/>
                <w:szCs w:val="22"/>
                <w14:textFill>
                  <w14:solidFill>
                    <w14:schemeClr w14:val="tx1"/>
                  </w14:solidFill>
                </w14:textFill>
              </w:rPr>
              <w:t>GB16297-1996</w:t>
            </w:r>
            <w:r>
              <w:rPr>
                <w:rFonts w:hint="eastAsia"/>
                <w:color w:val="000000" w:themeColor="text1"/>
                <w:sz w:val="24"/>
                <w:szCs w:val="22"/>
                <w14:textFill>
                  <w14:solidFill>
                    <w14:schemeClr w14:val="tx1"/>
                  </w14:solidFill>
                </w14:textFill>
              </w:rPr>
              <w:t>）表2排放标准；VOCs有组织排放参照执行湖南省地方标准《家具制造行业挥发性有机物排放标准》（DB43/1355-2017）中表1企业排气筒挥发性有机物的最大允许排放限值；</w:t>
            </w:r>
            <w:r>
              <w:rPr>
                <w:rFonts w:hint="eastAsia"/>
                <w:color w:val="000000" w:themeColor="text1"/>
                <w:sz w:val="24"/>
                <w:szCs w:val="22"/>
                <w:lang w:val="en-US" w:eastAsia="zh-CN"/>
                <w14:textFill>
                  <w14:solidFill>
                    <w14:schemeClr w14:val="tx1"/>
                  </w14:solidFill>
                </w14:textFill>
              </w:rPr>
              <w:t>厂界</w:t>
            </w:r>
            <w:r>
              <w:rPr>
                <w:rFonts w:hint="eastAsia"/>
                <w:color w:val="000000" w:themeColor="text1"/>
                <w:sz w:val="24"/>
                <w:szCs w:val="22"/>
                <w14:textFill>
                  <w14:solidFill>
                    <w14:schemeClr w14:val="tx1"/>
                  </w14:solidFill>
                </w14:textFill>
              </w:rPr>
              <w:t>VOCs无组织排放参照执行（DB43/1355-2017）中表2标准限值；厂区内无组织VOCs执行《挥发性有机物无组织排放控制标准》（GB37822-2019）</w:t>
            </w:r>
            <w:r>
              <w:rPr>
                <w:rFonts w:hint="eastAsia"/>
                <w:color w:val="000000" w:themeColor="text1"/>
                <w:sz w:val="24"/>
                <w14:textFill>
                  <w14:solidFill>
                    <w14:schemeClr w14:val="tx1"/>
                  </w14:solidFill>
                </w14:textFill>
              </w:rPr>
              <w:t>。</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表3</w:t>
            </w: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10</w:t>
            </w:r>
            <w:r>
              <w:rPr>
                <w:rFonts w:hint="eastAsia"/>
                <w:b/>
                <w:color w:val="000000" w:themeColor="text1"/>
                <w:szCs w:val="21"/>
                <w14:textFill>
                  <w14:solidFill>
                    <w14:schemeClr w14:val="tx1"/>
                  </w14:solidFill>
                </w14:textFill>
              </w:rPr>
              <w:t xml:space="preserve">  项目大气污染物排放限值 单位：mg/m</w:t>
            </w:r>
            <w:r>
              <w:rPr>
                <w:rFonts w:hint="eastAsia"/>
                <w:b/>
                <w:color w:val="000000" w:themeColor="text1"/>
                <w:szCs w:val="21"/>
                <w:vertAlign w:val="superscript"/>
                <w14:textFill>
                  <w14:solidFill>
                    <w14:schemeClr w14:val="tx1"/>
                  </w14:solidFill>
                </w14:textFill>
              </w:rPr>
              <w:t>3</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1"/>
              <w:gridCol w:w="840"/>
              <w:gridCol w:w="675"/>
              <w:gridCol w:w="1815"/>
              <w:gridCol w:w="1875"/>
              <w:gridCol w:w="17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污染物</w:t>
                  </w:r>
                </w:p>
              </w:tc>
              <w:tc>
                <w:tcPr>
                  <w:tcW w:w="1515" w:type="dxa"/>
                  <w:gridSpan w:val="2"/>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污染物项目</w:t>
                  </w:r>
                </w:p>
              </w:tc>
              <w:tc>
                <w:tcPr>
                  <w:tcW w:w="3690" w:type="dxa"/>
                  <w:gridSpan w:val="2"/>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排放限值</w:t>
                  </w:r>
                </w:p>
              </w:tc>
              <w:tc>
                <w:tcPr>
                  <w:tcW w:w="1759"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rFonts w:hint="eastAsia"/>
                      <w:color w:val="000000" w:themeColor="text1"/>
                      <w:sz w:val="18"/>
                      <w:szCs w:val="18"/>
                      <w14:textFill>
                        <w14:solidFill>
                          <w14:schemeClr w14:val="tx1"/>
                        </w14:solidFill>
                      </w14:textFill>
                    </w:rPr>
                  </w:pPr>
                </w:p>
              </w:tc>
              <w:tc>
                <w:tcPr>
                  <w:tcW w:w="1515" w:type="dxa"/>
                  <w:gridSpan w:val="2"/>
                  <w:vMerge w:val="continue"/>
                  <w:noWrap w:val="0"/>
                  <w:vAlign w:val="center"/>
                </w:tcPr>
                <w:p>
                  <w:pPr>
                    <w:jc w:val="center"/>
                    <w:rPr>
                      <w:rFonts w:hint="eastAsia"/>
                      <w:color w:val="000000" w:themeColor="text1"/>
                      <w:sz w:val="18"/>
                      <w:szCs w:val="18"/>
                      <w14:textFill>
                        <w14:solidFill>
                          <w14:schemeClr w14:val="tx1"/>
                        </w14:solidFill>
                      </w14:textFill>
                    </w:rPr>
                  </w:pPr>
                </w:p>
              </w:tc>
              <w:tc>
                <w:tcPr>
                  <w:tcW w:w="181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浓度</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速率</w:t>
                  </w:r>
                </w:p>
              </w:tc>
              <w:tc>
                <w:tcPr>
                  <w:tcW w:w="1759" w:type="dxa"/>
                  <w:noWrap w:val="0"/>
                  <w:vAlign w:val="center"/>
                </w:tcPr>
                <w:p>
                  <w:pPr>
                    <w:jc w:val="center"/>
                    <w:rPr>
                      <w:rFonts w:hint="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颗粒物</w:t>
                  </w:r>
                </w:p>
              </w:tc>
              <w:tc>
                <w:tcPr>
                  <w:tcW w:w="1515" w:type="dxa"/>
                  <w:gridSpan w:val="2"/>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有组织</w:t>
                  </w:r>
                </w:p>
              </w:tc>
              <w:tc>
                <w:tcPr>
                  <w:tcW w:w="181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120</w:t>
                  </w:r>
                  <w:r>
                    <w:rPr>
                      <w:rFonts w:hint="eastAsia"/>
                      <w:color w:val="000000" w:themeColor="text1"/>
                      <w:sz w:val="18"/>
                      <w:szCs w:val="18"/>
                      <w14:textFill>
                        <w14:solidFill>
                          <w14:schemeClr w14:val="tx1"/>
                        </w14:solidFill>
                      </w14:textFill>
                    </w:rPr>
                    <w:t>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default"/>
                      <w:color w:val="000000" w:themeColor="text1"/>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3.5kg/h（15m排气筒）</w:t>
                  </w:r>
                </w:p>
              </w:tc>
              <w:tc>
                <w:tcPr>
                  <w:tcW w:w="1759" w:type="dxa"/>
                  <w:vMerge w:val="restart"/>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（GB16297-1996）表2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rFonts w:hint="eastAsia"/>
                      <w:color w:val="000000" w:themeColor="text1"/>
                      <w:sz w:val="18"/>
                      <w:szCs w:val="18"/>
                      <w14:textFill>
                        <w14:solidFill>
                          <w14:schemeClr w14:val="tx1"/>
                        </w14:solidFill>
                      </w14:textFill>
                    </w:rPr>
                  </w:pPr>
                </w:p>
              </w:tc>
              <w:tc>
                <w:tcPr>
                  <w:tcW w:w="1515" w:type="dxa"/>
                  <w:gridSpan w:val="2"/>
                  <w:noWrap w:val="0"/>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无组织</w:t>
                  </w:r>
                </w:p>
              </w:tc>
              <w:tc>
                <w:tcPr>
                  <w:tcW w:w="1815" w:type="dxa"/>
                  <w:noWrap w:val="0"/>
                  <w:vAlign w:val="center"/>
                </w:tcPr>
                <w:p>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1.0mg/m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759" w:type="dxa"/>
                  <w:vMerge w:val="continue"/>
                  <w:noWrap w:val="0"/>
                  <w:vAlign w:val="center"/>
                </w:tcPr>
                <w:p>
                  <w:pPr>
                    <w:jc w:val="center"/>
                    <w:rPr>
                      <w:rFonts w:hint="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restart"/>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VOCs</w:t>
                  </w:r>
                  <w:r>
                    <w:rPr>
                      <w:rFonts w:hint="eastAsia"/>
                      <w:color w:val="000000" w:themeColor="text1"/>
                      <w:sz w:val="18"/>
                      <w:szCs w:val="18"/>
                      <w:lang w:val="en-US" w:eastAsia="zh-CN"/>
                      <w14:textFill>
                        <w14:solidFill>
                          <w14:schemeClr w14:val="tx1"/>
                        </w14:solidFill>
                      </w14:textFill>
                    </w:rPr>
                    <w:t>计</w:t>
                  </w:r>
                </w:p>
              </w:tc>
              <w:tc>
                <w:tcPr>
                  <w:tcW w:w="1515" w:type="dxa"/>
                  <w:gridSpan w:val="2"/>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有组织</w:t>
                  </w:r>
                </w:p>
              </w:tc>
              <w:tc>
                <w:tcPr>
                  <w:tcW w:w="181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r>
                    <w:rPr>
                      <w:rFonts w:hint="eastAsia"/>
                      <w:color w:val="000000" w:themeColor="text1"/>
                      <w:sz w:val="18"/>
                      <w:szCs w:val="18"/>
                      <w14:textFill>
                        <w14:solidFill>
                          <w14:schemeClr w14:val="tx1"/>
                        </w14:solidFill>
                      </w14:textFill>
                    </w:rPr>
                    <w:t>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10kg/h</w:t>
                  </w:r>
                </w:p>
              </w:tc>
              <w:tc>
                <w:tcPr>
                  <w:tcW w:w="1759" w:type="dxa"/>
                  <w:vMerge w:val="restart"/>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（DB43/1355-2017）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color w:val="000000" w:themeColor="text1"/>
                      <w:sz w:val="18"/>
                      <w:szCs w:val="18"/>
                      <w14:textFill>
                        <w14:solidFill>
                          <w14:schemeClr w14:val="tx1"/>
                        </w14:solidFill>
                      </w14:textFill>
                    </w:rPr>
                  </w:pPr>
                </w:p>
              </w:tc>
              <w:tc>
                <w:tcPr>
                  <w:tcW w:w="840" w:type="dxa"/>
                  <w:vMerge w:val="restart"/>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无组织</w:t>
                  </w:r>
                </w:p>
              </w:tc>
              <w:tc>
                <w:tcPr>
                  <w:tcW w:w="675" w:type="dxa"/>
                  <w:noWrap w:val="0"/>
                  <w:vAlign w:val="center"/>
                </w:tcPr>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厂界</w:t>
                  </w:r>
                </w:p>
              </w:tc>
              <w:tc>
                <w:tcPr>
                  <w:tcW w:w="1815" w:type="dxa"/>
                  <w:noWrap w:val="0"/>
                  <w:vAlign w:val="center"/>
                </w:tcPr>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2mg/m</w:t>
                  </w:r>
                  <w:r>
                    <w:rPr>
                      <w:rFonts w:hint="eastAsia"/>
                      <w:color w:val="000000" w:themeColor="text1"/>
                      <w:sz w:val="18"/>
                      <w:szCs w:val="18"/>
                      <w:vertAlign w:val="superscript"/>
                      <w14:textFill>
                        <w14:solidFill>
                          <w14:schemeClr w14:val="tx1"/>
                        </w14:solidFill>
                      </w14:textFill>
                    </w:rPr>
                    <w:t>3</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759" w:type="dxa"/>
                  <w:vMerge w:val="continue"/>
                  <w:noWrap w:val="0"/>
                  <w:vAlign w:val="center"/>
                </w:tcPr>
                <w:p>
                  <w:pPr>
                    <w:jc w:val="center"/>
                    <w:rPr>
                      <w:rFonts w:hint="eastAsia"/>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1" w:type="dxa"/>
                  <w:vMerge w:val="continue"/>
                  <w:noWrap w:val="0"/>
                  <w:vAlign w:val="center"/>
                </w:tcPr>
                <w:p>
                  <w:pPr>
                    <w:jc w:val="center"/>
                    <w:rPr>
                      <w:color w:val="000000" w:themeColor="text1"/>
                      <w:sz w:val="18"/>
                      <w:szCs w:val="18"/>
                      <w14:textFill>
                        <w14:solidFill>
                          <w14:schemeClr w14:val="tx1"/>
                        </w14:solidFill>
                      </w14:textFill>
                    </w:rPr>
                  </w:pPr>
                </w:p>
              </w:tc>
              <w:tc>
                <w:tcPr>
                  <w:tcW w:w="840" w:type="dxa"/>
                  <w:vMerge w:val="continue"/>
                  <w:noWrap w:val="0"/>
                  <w:vAlign w:val="center"/>
                </w:tcPr>
                <w:p>
                  <w:pPr>
                    <w:jc w:val="center"/>
                    <w:rPr>
                      <w:rFonts w:hint="eastAsia"/>
                      <w:color w:val="000000" w:themeColor="text1"/>
                      <w:sz w:val="18"/>
                      <w:szCs w:val="18"/>
                      <w14:textFill>
                        <w14:solidFill>
                          <w14:schemeClr w14:val="tx1"/>
                        </w14:solidFill>
                      </w14:textFill>
                    </w:rPr>
                  </w:pPr>
                </w:p>
              </w:tc>
              <w:tc>
                <w:tcPr>
                  <w:tcW w:w="675" w:type="dxa"/>
                  <w:noWrap w:val="0"/>
                  <w:vAlign w:val="center"/>
                </w:tcPr>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厂内</w:t>
                  </w:r>
                </w:p>
              </w:tc>
              <w:tc>
                <w:tcPr>
                  <w:tcW w:w="1815" w:type="dxa"/>
                  <w:noWrap w:val="0"/>
                  <w:vAlign w:val="center"/>
                </w:tcPr>
                <w:p>
                  <w:pPr>
                    <w:jc w:val="center"/>
                    <w:rPr>
                      <w:rFonts w:hint="eastAsia"/>
                      <w:color w:val="FF0000"/>
                      <w:sz w:val="18"/>
                      <w:szCs w:val="18"/>
                      <w:lang w:val="en-US" w:eastAsia="zh-CN"/>
                    </w:rPr>
                  </w:pPr>
                  <w:r>
                    <w:rPr>
                      <w:rFonts w:hint="eastAsia"/>
                      <w:color w:val="FF0000"/>
                      <w:sz w:val="18"/>
                      <w:szCs w:val="18"/>
                      <w:lang w:val="en-US" w:eastAsia="zh-CN"/>
                    </w:rPr>
                    <w:t>10（1h均值）</w:t>
                  </w:r>
                </w:p>
                <w:p>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FF0000"/>
                      <w:sz w:val="18"/>
                      <w:szCs w:val="18"/>
                      <w:lang w:val="en-US" w:eastAsia="zh-CN"/>
                    </w:rPr>
                    <w:t>30（一次浓度值）</w:t>
                  </w:r>
                  <w:r>
                    <w:rPr>
                      <w:rFonts w:hint="eastAsia"/>
                      <w:color w:val="000000" w:themeColor="text1"/>
                      <w:sz w:val="18"/>
                      <w:szCs w:val="18"/>
                      <w14:textFill>
                        <w14:solidFill>
                          <w14:schemeClr w14:val="tx1"/>
                        </w14:solidFill>
                      </w14:textFill>
                    </w:rPr>
                    <w:t>/</w:t>
                  </w:r>
                </w:p>
              </w:tc>
              <w:tc>
                <w:tcPr>
                  <w:tcW w:w="1875" w:type="dxa"/>
                  <w:noWrap w:val="0"/>
                  <w:vAlign w:val="center"/>
                </w:tcPr>
                <w:p>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759" w:type="dxa"/>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（GB37822-2019）</w:t>
                  </w:r>
                </w:p>
              </w:tc>
            </w:tr>
          </w:tbl>
          <w:p>
            <w:pPr>
              <w:spacing w:line="360" w:lineRule="auto"/>
              <w:ind w:firstLine="482" w:firstLineChars="200"/>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3、噪声</w:t>
            </w:r>
          </w:p>
          <w:p>
            <w:pPr>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施工期</w:t>
            </w:r>
            <w:r>
              <w:rPr>
                <w:rFonts w:hint="eastAsia"/>
                <w:color w:val="000000" w:themeColor="text1"/>
                <w:sz w:val="24"/>
                <w14:textFill>
                  <w14:solidFill>
                    <w14:schemeClr w14:val="tx1"/>
                  </w14:solidFill>
                </w14:textFill>
              </w:rPr>
              <w:t>场界噪声</w:t>
            </w:r>
            <w:r>
              <w:rPr>
                <w:color w:val="000000" w:themeColor="text1"/>
                <w:sz w:val="24"/>
                <w14:textFill>
                  <w14:solidFill>
                    <w14:schemeClr w14:val="tx1"/>
                  </w14:solidFill>
                </w14:textFill>
              </w:rPr>
              <w:t>执行《建筑施工场界环境噪声排放标准》（GB12523-2011）；营运期厂界噪声执行《</w:t>
            </w:r>
            <w:r>
              <w:rPr>
                <w:rFonts w:hint="eastAsia"/>
                <w:color w:val="000000" w:themeColor="text1"/>
                <w:sz w:val="24"/>
                <w14:textFill>
                  <w14:solidFill>
                    <w14:schemeClr w14:val="tx1"/>
                  </w14:solidFill>
                </w14:textFill>
              </w:rPr>
              <w:t>工业企业厂界噪声排放标准</w:t>
            </w:r>
            <w:r>
              <w:rPr>
                <w:color w:val="000000" w:themeColor="text1"/>
                <w:sz w:val="24"/>
                <w14:textFill>
                  <w14:solidFill>
                    <w14:schemeClr w14:val="tx1"/>
                  </w14:solidFill>
                </w14:textFill>
              </w:rPr>
              <w:t>》（GB</w:t>
            </w:r>
            <w:r>
              <w:rPr>
                <w:rFonts w:hint="eastAsia"/>
                <w:color w:val="000000" w:themeColor="text1"/>
                <w:sz w:val="24"/>
                <w14:textFill>
                  <w14:solidFill>
                    <w14:schemeClr w14:val="tx1"/>
                  </w14:solidFill>
                </w14:textFill>
              </w:rPr>
              <w:t>12348-2008</w:t>
            </w:r>
            <w:r>
              <w:rPr>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3</w:t>
            </w:r>
            <w:r>
              <w:rPr>
                <w:color w:val="000000" w:themeColor="text1"/>
                <w:sz w:val="24"/>
                <w14:textFill>
                  <w14:solidFill>
                    <w14:schemeClr w14:val="tx1"/>
                  </w14:solidFill>
                </w14:textFill>
              </w:rPr>
              <w:t>类。</w:t>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表</w:t>
            </w:r>
            <w:r>
              <w:rPr>
                <w:rFonts w:hint="eastAsia"/>
                <w:b/>
                <w:bCs/>
                <w:color w:val="000000" w:themeColor="text1"/>
                <w:szCs w:val="21"/>
                <w14:textFill>
                  <w14:solidFill>
                    <w14:schemeClr w14:val="tx1"/>
                  </w14:solidFill>
                </w14:textFill>
              </w:rPr>
              <w:t>3-10</w:t>
            </w:r>
            <w:r>
              <w:rPr>
                <w:b/>
                <w:bCs/>
                <w:color w:val="000000" w:themeColor="text1"/>
                <w:szCs w:val="21"/>
                <w14:textFill>
                  <w14:solidFill>
                    <w14:schemeClr w14:val="tx1"/>
                  </w14:solidFill>
                </w14:textFill>
              </w:rPr>
              <w:t xml:space="preserve">  噪声排放标准   单位：</w:t>
            </w:r>
            <w:r>
              <w:rPr>
                <w:b/>
                <w:color w:val="000000" w:themeColor="text1"/>
                <w:szCs w:val="21"/>
                <w14:textFill>
                  <w14:solidFill>
                    <w14:schemeClr w14:val="tx1"/>
                  </w14:solidFill>
                </w14:textFill>
              </w:rPr>
              <w:t>dB(A)</w:t>
            </w:r>
          </w:p>
          <w:tbl>
            <w:tblPr>
              <w:tblStyle w:val="29"/>
              <w:tblW w:w="0" w:type="auto"/>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806"/>
              <w:gridCol w:w="1043"/>
              <w:gridCol w:w="1043"/>
              <w:gridCol w:w="104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06"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标准名称</w:t>
                  </w:r>
                </w:p>
              </w:tc>
              <w:tc>
                <w:tcPr>
                  <w:tcW w:w="1043"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类别</w:t>
                  </w:r>
                </w:p>
              </w:tc>
              <w:tc>
                <w:tcPr>
                  <w:tcW w:w="1043"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昼间</w:t>
                  </w:r>
                </w:p>
              </w:tc>
              <w:tc>
                <w:tcPr>
                  <w:tcW w:w="1045"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夜间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06"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《建筑施工场界环境噪声排放标准》（GB12523-2011）</w:t>
                  </w:r>
                </w:p>
              </w:tc>
              <w:tc>
                <w:tcPr>
                  <w:tcW w:w="1043" w:type="dxa"/>
                  <w:noWrap w:val="0"/>
                  <w:vAlign w:val="center"/>
                </w:tcPr>
                <w:p>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w:t>
                  </w:r>
                </w:p>
              </w:tc>
              <w:tc>
                <w:tcPr>
                  <w:tcW w:w="1043"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70</w:t>
                  </w:r>
                </w:p>
              </w:tc>
              <w:tc>
                <w:tcPr>
                  <w:tcW w:w="1045"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806" w:type="dxa"/>
                  <w:noWrap w:val="0"/>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《工业企业厂界环境噪声排放标准》（GB12348-2008）</w:t>
                  </w:r>
                </w:p>
              </w:tc>
              <w:tc>
                <w:tcPr>
                  <w:tcW w:w="1043" w:type="dxa"/>
                  <w:noWrap w:val="0"/>
                  <w:vAlign w:val="center"/>
                </w:tcPr>
                <w:p>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类</w:t>
                  </w:r>
                </w:p>
              </w:tc>
              <w:tc>
                <w:tcPr>
                  <w:tcW w:w="1043"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65</w:t>
                  </w:r>
                </w:p>
              </w:tc>
              <w:tc>
                <w:tcPr>
                  <w:tcW w:w="1045" w:type="dxa"/>
                  <w:noWrap w:val="0"/>
                  <w:vAlign w:val="center"/>
                </w:tcPr>
                <w:p>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w:t>
                  </w:r>
                </w:p>
              </w:tc>
            </w:tr>
          </w:tbl>
          <w:p>
            <w:pPr>
              <w:spacing w:line="360" w:lineRule="auto"/>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4、固体废物</w:t>
            </w:r>
          </w:p>
          <w:p>
            <w:pPr>
              <w:spacing w:line="360" w:lineRule="auto"/>
              <w:ind w:firstLine="480" w:firstLineChars="200"/>
              <w:rPr>
                <w:rFonts w:cs="宋体"/>
                <w:color w:val="FF0000"/>
                <w:kern w:val="0"/>
                <w:szCs w:val="21"/>
              </w:rPr>
            </w:pPr>
            <w:r>
              <w:rPr>
                <w:rFonts w:hint="eastAsia"/>
                <w:color w:val="000000" w:themeColor="text1"/>
                <w:sz w:val="24"/>
                <w14:textFill>
                  <w14:solidFill>
                    <w14:schemeClr w14:val="tx1"/>
                  </w14:solidFill>
                </w14:textFill>
              </w:rPr>
              <w:t>生活垃圾委托环卫部门处置；一般工业固体废物执行《一般工业固体废物贮存和填埋污染控制标准》（GB18599-2020）</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危险废物执行《危险废物贮存污染控制标准》（GB18597-2001及2013年修改单）</w:t>
            </w:r>
            <w:r>
              <w:rPr>
                <w:rFonts w:hint="eastAsia"/>
                <w:color w:val="000000" w:themeColor="text1"/>
                <w:sz w:val="24"/>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807" w:type="dxa"/>
            <w:noWrap w:val="0"/>
            <w:vAlign w:val="center"/>
          </w:tcPr>
          <w:p>
            <w:pPr>
              <w:adjustRightInd w:val="0"/>
              <w:snapToGrid w:val="0"/>
              <w:jc w:val="center"/>
              <w:rPr>
                <w:rFonts w:hint="eastAsia" w:cs="宋体"/>
                <w:color w:val="000000" w:themeColor="text1"/>
                <w:kern w:val="0"/>
                <w:szCs w:val="21"/>
                <w14:textFill>
                  <w14:solidFill>
                    <w14:schemeClr w14:val="tx1"/>
                  </w14:solidFill>
                </w14:textFill>
              </w:rPr>
            </w:pPr>
            <w:r>
              <w:rPr>
                <w:rFonts w:hint="eastAsia" w:cs="宋体"/>
                <w:color w:val="000000" w:themeColor="text1"/>
                <w:kern w:val="0"/>
                <w:szCs w:val="21"/>
                <w14:textFill>
                  <w14:solidFill>
                    <w14:schemeClr w14:val="tx1"/>
                  </w14:solidFill>
                </w14:textFill>
              </w:rPr>
              <w:t>总量</w:t>
            </w:r>
          </w:p>
          <w:p>
            <w:pPr>
              <w:adjustRightInd w:val="0"/>
              <w:snapToGrid w:val="0"/>
              <w:jc w:val="center"/>
              <w:rPr>
                <w:rFonts w:hint="eastAsia" w:cs="宋体"/>
                <w:color w:val="000000" w:themeColor="text1"/>
                <w:kern w:val="0"/>
                <w:szCs w:val="21"/>
                <w14:textFill>
                  <w14:solidFill>
                    <w14:schemeClr w14:val="tx1"/>
                  </w14:solidFill>
                </w14:textFill>
              </w:rPr>
            </w:pPr>
            <w:r>
              <w:rPr>
                <w:rFonts w:hint="eastAsia" w:cs="宋体"/>
                <w:color w:val="000000" w:themeColor="text1"/>
                <w:kern w:val="0"/>
                <w:szCs w:val="21"/>
                <w14:textFill>
                  <w14:solidFill>
                    <w14:schemeClr w14:val="tx1"/>
                  </w14:solidFill>
                </w14:textFill>
              </w:rPr>
              <w:t>控制</w:t>
            </w:r>
          </w:p>
          <w:p>
            <w:pPr>
              <w:adjustRightInd w:val="0"/>
              <w:snapToGrid w:val="0"/>
              <w:jc w:val="center"/>
              <w:rPr>
                <w:rFonts w:cs="宋体"/>
                <w:color w:val="000000" w:themeColor="text1"/>
                <w:kern w:val="0"/>
                <w:szCs w:val="21"/>
                <w14:textFill>
                  <w14:solidFill>
                    <w14:schemeClr w14:val="tx1"/>
                  </w14:solidFill>
                </w14:textFill>
              </w:rPr>
            </w:pPr>
            <w:r>
              <w:rPr>
                <w:rFonts w:hint="eastAsia" w:cs="宋体"/>
                <w:color w:val="000000" w:themeColor="text1"/>
                <w:kern w:val="0"/>
                <w:szCs w:val="21"/>
                <w14:textFill>
                  <w14:solidFill>
                    <w14:schemeClr w14:val="tx1"/>
                  </w14:solidFill>
                </w14:textFill>
              </w:rPr>
              <w:t>指标</w:t>
            </w:r>
          </w:p>
        </w:tc>
        <w:tc>
          <w:tcPr>
            <w:tcW w:w="8264" w:type="dxa"/>
            <w:noWrap w:val="0"/>
            <w:vAlign w:val="center"/>
          </w:tcPr>
          <w:p>
            <w:pPr>
              <w:spacing w:line="360" w:lineRule="auto"/>
              <w:ind w:firstLine="480"/>
              <w:rPr>
                <w:rFonts w:hint="eastAsia"/>
                <w:color w:val="000000" w:themeColor="text1"/>
                <w:sz w:val="24"/>
                <w14:textFill>
                  <w14:solidFill>
                    <w14:schemeClr w14:val="tx1"/>
                  </w14:solidFill>
                </w14:textFill>
              </w:rPr>
            </w:pPr>
            <w:r>
              <w:rPr>
                <w:color w:val="000000" w:themeColor="text1"/>
                <w:sz w:val="24"/>
                <w:highlight w:val="none"/>
                <w:u w:val="none"/>
                <w14:textFill>
                  <w14:solidFill>
                    <w14:schemeClr w14:val="tx1"/>
                  </w14:solidFill>
                </w14:textFill>
              </w:rPr>
              <w:t>建设单位应根据本项目废气、废水和固体废物等污染物的排放量，向上级主管部门和环保部门申请各项污染物排放总量控制指标。</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1、水污染控制指标</w:t>
            </w:r>
          </w:p>
          <w:p>
            <w:pPr>
              <w:spacing w:line="360" w:lineRule="auto"/>
              <w:ind w:firstLine="480"/>
              <w:rPr>
                <w:color w:val="000000" w:themeColor="text1"/>
                <w:sz w:val="24"/>
                <w:highlight w:val="none"/>
                <w:u w:val="none"/>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根据工程分析，项目营运期废水主要为员工生活污水，排水量为3840m</w:t>
            </w:r>
            <w:r>
              <w:rPr>
                <w:rFonts w:hint="eastAsia" w:ascii="Times New Roman" w:hAnsi="Times New Roman" w:eastAsia="宋体" w:cs="Times New Roman"/>
                <w:color w:val="000000" w:themeColor="text1"/>
                <w:sz w:val="24"/>
                <w:vertAlign w:val="superscript"/>
                <w:lang w:val="en-US" w:eastAsia="zh-CN"/>
                <w14:textFill>
                  <w14:solidFill>
                    <w14:schemeClr w14:val="tx1"/>
                  </w14:solidFill>
                </w14:textFill>
              </w:rPr>
              <w:t>3</w:t>
            </w:r>
            <w:r>
              <w:rPr>
                <w:rFonts w:hint="eastAsia" w:ascii="Times New Roman" w:hAnsi="Times New Roman" w:eastAsia="宋体" w:cs="Times New Roman"/>
                <w:color w:val="000000" w:themeColor="text1"/>
                <w:sz w:val="24"/>
                <w:lang w:val="en-US" w:eastAsia="zh-CN"/>
                <w14:textFill>
                  <w14:solidFill>
                    <w14:schemeClr w14:val="tx1"/>
                  </w14:solidFill>
                </w14:textFill>
              </w:rPr>
              <w:t>/a，</w:t>
            </w:r>
            <w:r>
              <w:rPr>
                <w:color w:val="000000" w:themeColor="text1"/>
                <w:sz w:val="24"/>
                <w:highlight w:val="none"/>
                <w:u w:val="none"/>
                <w14:textFill>
                  <w14:solidFill>
                    <w14:schemeClr w14:val="tx1"/>
                  </w14:solidFill>
                </w14:textFill>
              </w:rPr>
              <w:t>针对本项目的特点，本项目无生产废水外排，项目生活污水经化粪池厌氧消化后</w:t>
            </w:r>
            <w:r>
              <w:rPr>
                <w:rFonts w:hint="eastAsia"/>
                <w:color w:val="000000" w:themeColor="text1"/>
                <w:sz w:val="24"/>
                <w:lang w:val="en-US" w:eastAsia="zh-CN"/>
                <w14:textFill>
                  <w14:solidFill>
                    <w14:schemeClr w14:val="tx1"/>
                  </w14:solidFill>
                </w14:textFill>
              </w:rPr>
              <w:t>近期进新田县污水处理厂集中处理，远期进新田县南部新城工业园污水处理厂集中处理。</w:t>
            </w:r>
            <w:r>
              <w:rPr>
                <w:rFonts w:hint="eastAsia"/>
                <w:color w:val="000000" w:themeColor="text1"/>
                <w:sz w:val="24"/>
                <w:highlight w:val="none"/>
                <w:u w:val="none"/>
                <w:lang w:val="en-US" w:eastAsia="zh-CN"/>
                <w14:textFill>
                  <w14:solidFill>
                    <w14:schemeClr w14:val="tx1"/>
                  </w14:solidFill>
                </w14:textFill>
              </w:rPr>
              <w:t>生活污水总量指标纳入污水处理厂指标内</w:t>
            </w:r>
            <w:r>
              <w:rPr>
                <w:color w:val="000000" w:themeColor="text1"/>
                <w:sz w:val="24"/>
                <w:highlight w:val="none"/>
                <w:u w:val="none"/>
                <w14:textFill>
                  <w14:solidFill>
                    <w14:schemeClr w14:val="tx1"/>
                  </w14:solidFill>
                </w14:textFill>
              </w:rPr>
              <w:t>。因此</w:t>
            </w:r>
            <w:r>
              <w:rPr>
                <w:rFonts w:hint="eastAsia"/>
                <w:color w:val="000000" w:themeColor="text1"/>
                <w:sz w:val="24"/>
                <w:highlight w:val="none"/>
                <w:u w:val="none"/>
                <w:lang w:val="en-US" w:eastAsia="zh-CN"/>
                <w14:textFill>
                  <w14:solidFill>
                    <w14:schemeClr w14:val="tx1"/>
                  </w14:solidFill>
                </w14:textFill>
              </w:rPr>
              <w:t>本项目</w:t>
            </w:r>
            <w:r>
              <w:rPr>
                <w:color w:val="000000" w:themeColor="text1"/>
                <w:sz w:val="24"/>
                <w:highlight w:val="none"/>
                <w:u w:val="none"/>
                <w14:textFill>
                  <w14:solidFill>
                    <w14:schemeClr w14:val="tx1"/>
                  </w14:solidFill>
                </w14:textFill>
              </w:rPr>
              <w:t>建议不设COD</w:t>
            </w:r>
            <w:r>
              <w:rPr>
                <w:color w:val="000000" w:themeColor="text1"/>
                <w:sz w:val="24"/>
                <w:highlight w:val="none"/>
                <w:u w:val="none"/>
                <w:vertAlign w:val="subscript"/>
                <w14:textFill>
                  <w14:solidFill>
                    <w14:schemeClr w14:val="tx1"/>
                  </w14:solidFill>
                </w14:textFill>
              </w:rPr>
              <w:t>Cr</w:t>
            </w:r>
            <w:r>
              <w:rPr>
                <w:color w:val="000000" w:themeColor="text1"/>
                <w:sz w:val="24"/>
                <w:highlight w:val="none"/>
                <w:u w:val="none"/>
                <w14:textFill>
                  <w14:solidFill>
                    <w14:schemeClr w14:val="tx1"/>
                  </w14:solidFill>
                </w14:textFill>
              </w:rPr>
              <w:t>、NH</w:t>
            </w:r>
            <w:r>
              <w:rPr>
                <w:color w:val="000000" w:themeColor="text1"/>
                <w:sz w:val="24"/>
                <w:highlight w:val="none"/>
                <w:u w:val="none"/>
                <w:vertAlign w:val="subscript"/>
                <w14:textFill>
                  <w14:solidFill>
                    <w14:schemeClr w14:val="tx1"/>
                  </w14:solidFill>
                </w14:textFill>
              </w:rPr>
              <w:t>3</w:t>
            </w:r>
            <w:r>
              <w:rPr>
                <w:color w:val="000000" w:themeColor="text1"/>
                <w:sz w:val="24"/>
                <w:highlight w:val="none"/>
                <w:u w:val="none"/>
                <w14:textFill>
                  <w14:solidFill>
                    <w14:schemeClr w14:val="tx1"/>
                  </w14:solidFill>
                </w14:textFill>
              </w:rPr>
              <w:t>-N总量控制指标。</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eastAsia="宋体"/>
                <w:color w:val="000000" w:themeColor="text1"/>
                <w:sz w:val="24"/>
                <w:highlight w:val="none"/>
                <w:u w:val="none"/>
                <w:lang w:val="en-US" w:eastAsia="zh-CN"/>
                <w14:textFill>
                  <w14:solidFill>
                    <w14:schemeClr w14:val="tx1"/>
                  </w14:solidFill>
                </w14:textFill>
              </w:rPr>
              <w:t>2、废气</w:t>
            </w:r>
            <w:r>
              <w:rPr>
                <w:rFonts w:hint="eastAsia" w:ascii="Times New Roman" w:hAnsi="Times New Roman" w:eastAsia="宋体" w:cs="Times New Roman"/>
                <w:color w:val="000000" w:themeColor="text1"/>
                <w:sz w:val="24"/>
                <w14:textFill>
                  <w14:solidFill>
                    <w14:schemeClr w14:val="tx1"/>
                  </w14:solidFill>
                </w14:textFill>
              </w:rPr>
              <w:t>污染控制指标</w:t>
            </w:r>
          </w:p>
          <w:p>
            <w:pPr>
              <w:spacing w:line="360" w:lineRule="auto"/>
              <w:ind w:firstLine="480"/>
              <w:rPr>
                <w:rFonts w:hint="eastAsia"/>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本项目建成后排放的污染因子中，废气中</w:t>
            </w:r>
            <w:r>
              <w:rPr>
                <w:rFonts w:hint="eastAsia"/>
                <w:color w:val="000000" w:themeColor="text1"/>
                <w:sz w:val="24"/>
                <w:lang w:val="en-US" w:eastAsia="zh-CN"/>
                <w14:textFill>
                  <w14:solidFill>
                    <w14:schemeClr w14:val="tx1"/>
                  </w14:solidFill>
                </w14:textFill>
              </w:rPr>
              <w:t>污染物主要为颗粒物和</w:t>
            </w:r>
            <w:r>
              <w:rPr>
                <w:rFonts w:hint="eastAsia"/>
                <w:color w:val="000000" w:themeColor="text1"/>
                <w:sz w:val="24"/>
                <w14:textFill>
                  <w14:solidFill>
                    <w14:schemeClr w14:val="tx1"/>
                  </w14:solidFill>
                </w14:textFill>
              </w:rPr>
              <w:t>VOCs</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排放量分别为7.046t/a和0.296t/a。</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根据国家发展改革委、环保部、财政部联合制定了《挥发性有机物排污收费试点办法》，环评建议将VOCs作为总量控制指标纳入。根据工程分析，本项目VOCs排放量为0.</w:t>
            </w:r>
            <w:r>
              <w:rPr>
                <w:rFonts w:hint="eastAsia" w:ascii="Times New Roman" w:hAnsi="Times New Roman" w:eastAsia="宋体" w:cs="Times New Roman"/>
                <w:color w:val="000000" w:themeColor="text1"/>
                <w:sz w:val="24"/>
                <w:lang w:val="en-US" w:eastAsia="zh-CN"/>
                <w14:textFill>
                  <w14:solidFill>
                    <w14:schemeClr w14:val="tx1"/>
                  </w14:solidFill>
                </w14:textFill>
              </w:rPr>
              <w:t>296</w:t>
            </w:r>
            <w:r>
              <w:rPr>
                <w:rFonts w:hint="eastAsia" w:ascii="Times New Roman" w:hAnsi="Times New Roman" w:eastAsia="宋体" w:cs="Times New Roman"/>
                <w:color w:val="000000" w:themeColor="text1"/>
                <w:sz w:val="24"/>
                <w14:textFill>
                  <w14:solidFill>
                    <w14:schemeClr w14:val="tx1"/>
                  </w14:solidFill>
                </w14:textFill>
              </w:rPr>
              <w:t>t/a，VOC</w:t>
            </w:r>
            <w:r>
              <w:rPr>
                <w:rFonts w:hint="eastAsia" w:cs="Times New Roman"/>
                <w:color w:val="000000" w:themeColor="text1"/>
                <w:sz w:val="24"/>
                <w:lang w:val="en-US" w:eastAsia="zh-CN"/>
                <w14:textFill>
                  <w14:solidFill>
                    <w14:schemeClr w14:val="tx1"/>
                  </w14:solidFill>
                </w14:textFill>
              </w:rPr>
              <w:t>s</w:t>
            </w:r>
            <w:r>
              <w:rPr>
                <w:rFonts w:hint="eastAsia" w:ascii="Times New Roman" w:hAnsi="Times New Roman" w:eastAsia="宋体" w:cs="Times New Roman"/>
                <w:color w:val="000000" w:themeColor="text1"/>
                <w:sz w:val="24"/>
                <w14:textFill>
                  <w14:solidFill>
                    <w14:schemeClr w14:val="tx1"/>
                  </w14:solidFill>
                </w14:textFill>
              </w:rPr>
              <w:t>总量控制指标建议核定，不进行总量控制指标交易</w:t>
            </w:r>
            <w:r>
              <w:rPr>
                <w:rFonts w:hint="eastAsia" w:ascii="Times New Roman" w:hAnsi="Times New Roman" w:eastAsia="宋体" w:cs="Times New Roman"/>
                <w:color w:val="000000" w:themeColor="text1"/>
                <w:sz w:val="24"/>
                <w:lang w:eastAsia="zh-CN"/>
                <w14:textFill>
                  <w14:solidFill>
                    <w14:schemeClr w14:val="tx1"/>
                  </w14:solidFill>
                </w14:textFill>
              </w:rPr>
              <w:t>。</w:t>
            </w: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spacing w:line="360" w:lineRule="auto"/>
              <w:ind w:firstLine="480"/>
              <w:rPr>
                <w:rFonts w:hint="eastAsia" w:ascii="Times New Roman" w:hAnsi="Times New Roman" w:eastAsia="宋体" w:cs="Times New Roman"/>
                <w:color w:val="000000" w:themeColor="text1"/>
                <w:sz w:val="24"/>
                <w14:textFill>
                  <w14:solidFill>
                    <w14:schemeClr w14:val="tx1"/>
                  </w14:solidFill>
                </w14:textFill>
              </w:rPr>
            </w:pPr>
          </w:p>
          <w:p>
            <w:pPr>
              <w:adjustRightInd w:val="0"/>
              <w:snapToGrid w:val="0"/>
              <w:jc w:val="center"/>
              <w:rPr>
                <w:rFonts w:cs="宋体"/>
                <w:color w:val="000000" w:themeColor="text1"/>
                <w:kern w:val="0"/>
                <w:szCs w:val="21"/>
                <w14:textFill>
                  <w14:solidFill>
                    <w14:schemeClr w14:val="tx1"/>
                  </w14:solidFill>
                </w14:textFill>
              </w:rPr>
            </w:pPr>
          </w:p>
        </w:tc>
      </w:tr>
    </w:tbl>
    <w:p>
      <w:pPr>
        <w:pStyle w:val="26"/>
        <w:spacing w:before="0" w:beforeAutospacing="0" w:after="0" w:afterAutospacing="0"/>
        <w:jc w:val="center"/>
        <w:outlineLvl w:val="0"/>
        <w:rPr>
          <w:rFonts w:ascii="Times New Roman" w:hAnsi="Times New Roman" w:eastAsia="黑体"/>
          <w:snapToGrid w:val="0"/>
          <w:color w:val="FF0000"/>
          <w:sz w:val="30"/>
          <w:szCs w:val="30"/>
        </w:rPr>
      </w:pPr>
      <w:r>
        <w:rPr>
          <w:rFonts w:ascii="Times New Roman" w:hAnsi="Times New Roman" w:eastAsia="黑体"/>
          <w:snapToGrid w:val="0"/>
          <w:color w:val="FF0000"/>
          <w:sz w:val="36"/>
          <w:szCs w:val="36"/>
        </w:rPr>
        <w:br w:type="page"/>
      </w:r>
      <w:bookmarkStart w:id="6" w:name="_Toc16613"/>
      <w:r>
        <w:rPr>
          <w:rFonts w:hint="eastAsia" w:ascii="Times New Roman" w:hAnsi="Times New Roman" w:eastAsia="黑体"/>
          <w:snapToGrid w:val="0"/>
          <w:color w:val="000000" w:themeColor="text1"/>
          <w:sz w:val="30"/>
          <w:szCs w:val="30"/>
          <w14:textFill>
            <w14:solidFill>
              <w14:schemeClr w14:val="tx1"/>
            </w14:solidFill>
          </w14:textFill>
        </w:rPr>
        <w:t>四、主要环境影响和保护措施</w:t>
      </w:r>
      <w:bookmarkEnd w:id="6"/>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60"/>
        <w:gridCol w:w="83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760" w:type="dxa"/>
            <w:noWrap w:val="0"/>
            <w:tcMar>
              <w:left w:w="28" w:type="dxa"/>
              <w:right w:w="28" w:type="dxa"/>
            </w:tcMar>
            <w:vAlign w:val="center"/>
          </w:tcPr>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施工</w:t>
            </w:r>
          </w:p>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期环</w:t>
            </w:r>
          </w:p>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境保</w:t>
            </w:r>
          </w:p>
          <w:p>
            <w:pPr>
              <w:pStyle w:val="26"/>
              <w:adjustRightInd w:val="0"/>
              <w:snapToGrid w:val="0"/>
              <w:spacing w:before="0" w:beforeAutospacing="0" w:after="0" w:afterAutospacing="0"/>
              <w:jc w:val="center"/>
              <w:rPr>
                <w:rFonts w:hint="eastAsia" w:ascii="Times New Roman" w:hAnsi="Times New Roman" w:cs="宋体"/>
                <w:color w:val="000000" w:themeColor="text1"/>
                <w:kern w:val="2"/>
                <w:sz w:val="21"/>
                <w:szCs w:val="21"/>
                <w14:textFill>
                  <w14:solidFill>
                    <w14:schemeClr w14:val="tx1"/>
                  </w14:solidFill>
                </w14:textFill>
              </w:rPr>
            </w:pPr>
            <w:r>
              <w:rPr>
                <w:rFonts w:hint="eastAsia" w:ascii="Times New Roman" w:hAnsi="Times New Roman" w:cs="宋体"/>
                <w:color w:val="000000" w:themeColor="text1"/>
                <w:kern w:val="2"/>
                <w:sz w:val="21"/>
                <w:szCs w:val="21"/>
                <w14:textFill>
                  <w14:solidFill>
                    <w14:schemeClr w14:val="tx1"/>
                  </w14:solidFill>
                </w14:textFill>
              </w:rPr>
              <w:t>护措</w:t>
            </w:r>
          </w:p>
          <w:p>
            <w:pPr>
              <w:pStyle w:val="26"/>
              <w:adjustRightInd w:val="0"/>
              <w:snapToGrid w:val="0"/>
              <w:spacing w:before="0" w:beforeAutospacing="0" w:after="0" w:afterAutospacing="0"/>
              <w:jc w:val="center"/>
              <w:rPr>
                <w:rFonts w:hint="eastAsia" w:ascii="Times New Roman" w:hAnsi="Times New Roman" w:cs="宋体"/>
                <w:bCs/>
                <w:color w:val="FF0000"/>
                <w:kern w:val="2"/>
                <w:sz w:val="21"/>
                <w:szCs w:val="21"/>
              </w:rPr>
            </w:pPr>
            <w:r>
              <w:rPr>
                <w:rFonts w:hint="eastAsia" w:ascii="Times New Roman" w:hAnsi="Times New Roman" w:cs="宋体"/>
                <w:color w:val="000000" w:themeColor="text1"/>
                <w:kern w:val="2"/>
                <w:sz w:val="21"/>
                <w:szCs w:val="21"/>
                <w14:textFill>
                  <w14:solidFill>
                    <w14:schemeClr w14:val="tx1"/>
                  </w14:solidFill>
                </w14:textFill>
              </w:rPr>
              <w:t>施</w:t>
            </w:r>
          </w:p>
        </w:tc>
        <w:tc>
          <w:tcPr>
            <w:tcW w:w="8311" w:type="dxa"/>
            <w:noWrap w:val="0"/>
            <w:vAlign w:val="center"/>
          </w:tcPr>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本项目为新建项目，施工期主要是厂房的建设、设备安装调试、地面硬化等，将产生：废气、废水、噪声、固体废弃物。</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1、施工期废气环境保护措施</w:t>
            </w:r>
          </w:p>
          <w:p>
            <w:pPr>
              <w:spacing w:line="360" w:lineRule="auto"/>
              <w:ind w:firstLine="482" w:firstLineChars="200"/>
              <w:rPr>
                <w:rFonts w:hint="eastAsia"/>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（1）施工期施工扬尘环境保护措施</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项目施工扬尘主要来源于场地临时堆放的土石方、裸露的表层浮土、易起尘的沙石建材，以及建筑材料运输和施工垃圾清理等过程。</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气候干燥有风的情况下，风力作用会产生扬尘，这类扬尘的特点是其起尘量与风速等气象条件有关，也与尘粒本身的沉降速度有关，主要影响范围在堆场扬尘点下风向近距离处，一般是在工地围栏外100m范围内。由于距离不同，其污染程度会随距离的增大呈现递减的现象：在扬尘点下风向0～50m范围内为重污染带，在50～100m为较重污染带，100～200m为轻污染带，在200m以外范围内施工扬尘对周边大气影响甚微。根据同类规模项目类比，在一般气象条件下，施工扬尘的主要影响范围为其150m内，被影响的地域TSP浓度平均值为0.49mg/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左右。</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为尽可能降低项目建设施工期扬尘影响，建设方应当采取有效措施来尽量减少扬尘的产生，环评建议采取以下措施：</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①对于建设施工阶段的车辆和机械扬尘，建议采取洒水湿法抑尘。利用洒水车对施工现场和进出道路洒水，同时在施工场地出口设置浅水池，以利于减少扬尘的产生量。在场地边界设置围挡，在围挡上方设置洒水喷头进行雾化喷淋降尘。</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②利用道路清扫车对道路和施工区域进行清扫，洒水，保持路面湿度，减少施工粉尘和运输车辆产生的二次扬尘。当空气污染指数为80~100时，应每隔4小时保洁一次，清扫每4小时一次，洒水和清扫次数为交替进行。</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③防止施工现场泥浆对周围环境影响，对出工地车辆进行全面清洗，严禁带泥上路，减缓施工粉尘对周边环境的影响。</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④对于装运含尘物料的运输车辆应加盖篷布，严格控制和规范车辆运输量和方式，容易产生粉尘的物料不能够装得高过车辆两边和尾部的挡板，严格控制物料的洒落，以避免因为道路颠簸和大风天气起尘而对沿途的大气环境造成影响。</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⑤在大风天气以及台风影响期因注意堆料的保护，加盖篷布密封保存，避免造成大范围的大气污染。</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⑥原材料及土方运输过程中必须选择沿线敏感点少的路段，应尽量避开人口相对较稠密的地区，并且限制施工区内运输车辆的速度，将卡车在施工场地的车速减少到10km/h，其他周边区域较少至30km/h。石灰等容易飞散的物料，注意运输时必须压实，填装高度禁止超过车斗防护栏，避免洒落引起二次扬尘。砂和石灰等易洒落散装物料在装卸、使用、运输、转运和临时存放等全部过程中，必需采取防风遮盖措施，以减少扬尘。</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⑦大风天气避免露天施工作业。加强施工人员的劳动保护工作，配发相应的防护装备。在施工期间，如遇四级以上的大风不得进行土方作业，对因故暂停施工的建设工程，应对施工区域裸土进行覆盖、临边洞口需有安全防护。</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⑧超过2天的渣土堆、裸地以及施工场地内堆放的水泥、灰土、砂石等粉状粒状建筑材料应使用防尘布覆盖或喷涂凝固剂等方式防尘，覆盖面积为大于渣土、裸地边缘2m长为宜，所有的粉料建材必须覆盖或使用料仓密闭存放。</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⑨建筑工程施工现场应当专门设置集中堆放建筑垃圾、工程渣土的场地，并在48小时内完成清运，不能按时完成清运的建筑垃圾，应采取围档、遮盖等防尘措施，不能按时完成清运的土方，应采取固化、覆盖或绿化等扬尘控制措施；生活垃圾按照环卫部门要求统一清运至指定的收集地点。</w:t>
            </w:r>
          </w:p>
          <w:p>
            <w:pPr>
              <w:pStyle w:val="8"/>
              <w:spacing w:line="360" w:lineRule="auto"/>
              <w:ind w:firstLine="480"/>
              <w:rPr>
                <w:color w:val="000000" w:themeColor="text1"/>
                <w:sz w:val="24"/>
                <w14:textFill>
                  <w14:solidFill>
                    <w14:schemeClr w14:val="tx1"/>
                  </w14:solidFill>
                </w14:textFill>
              </w:rPr>
            </w:pPr>
            <w:r>
              <w:rPr>
                <w:color w:val="000000" w:themeColor="text1"/>
                <w:sz w:val="24"/>
                <w14:textFill>
                  <w14:solidFill>
                    <w14:schemeClr w14:val="tx1"/>
                  </w14:solidFill>
                </w14:textFill>
              </w:rPr>
              <w:t>上述措施主要是围挡和洒水，围挡起直接阻挡扬尘飞扬的作用；洒水可降低施工扬尘的起尘量。这些防尘措施均是常用的，也是有效的。根据资料分析，洒水对控制施工扬尘很有效，特别是对施工近场（30m以内）降尘效果达60%以上，同时扬尘的影响范围也减少70%左右。严格按照上述措施治理后，拟建项目施工期扬尘污染可以减小到最低</w:t>
            </w:r>
            <w:r>
              <w:rPr>
                <w:rFonts w:hint="eastAsia"/>
                <w:color w:val="000000" w:themeColor="text1"/>
                <w:sz w:val="24"/>
                <w14:textFill>
                  <w14:solidFill>
                    <w14:schemeClr w14:val="tx1"/>
                  </w14:solidFill>
                </w14:textFill>
              </w:rPr>
              <w:t>，对周边居民影响较小</w:t>
            </w:r>
            <w:r>
              <w:rPr>
                <w:color w:val="000000" w:themeColor="text1"/>
                <w:sz w:val="24"/>
                <w14:textFill>
                  <w14:solidFill>
                    <w14:schemeClr w14:val="tx1"/>
                  </w14:solidFill>
                </w14:textFill>
              </w:rPr>
              <w:t>，措施可行。</w:t>
            </w:r>
            <w:r>
              <w:rPr>
                <w:rFonts w:hint="eastAsia"/>
                <w:color w:val="000000" w:themeColor="text1"/>
                <w:sz w:val="24"/>
                <w14:textFill>
                  <w14:solidFill>
                    <w14:schemeClr w14:val="tx1"/>
                  </w14:solidFill>
                </w14:textFill>
              </w:rPr>
              <w:t>此外，该类污染具有局部性和暂时性，伴着施工期的结束也会随之消失，整体影响较小。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（2）施工期施工机械尾气环境保护措施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施工机械设备尾气主要含有CO、NO</w:t>
            </w:r>
            <w:r>
              <w:rPr>
                <w:rFonts w:hint="eastAsia"/>
                <w:color w:val="000000" w:themeColor="text1"/>
                <w:sz w:val="24"/>
                <w:vertAlign w:val="subscript"/>
                <w14:textFill>
                  <w14:solidFill>
                    <w14:schemeClr w14:val="tx1"/>
                  </w14:solidFill>
                </w14:textFill>
              </w:rPr>
              <w:t>X</w:t>
            </w:r>
            <w:r>
              <w:rPr>
                <w:rFonts w:hint="eastAsia"/>
                <w:color w:val="000000" w:themeColor="text1"/>
                <w:sz w:val="24"/>
                <w14:textFill>
                  <w14:solidFill>
                    <w14:schemeClr w14:val="tx1"/>
                  </w14:solidFill>
                </w14:textFill>
              </w:rPr>
              <w:t>、HC（碳氢化合物）等。一般大型车辆尾气污染物排放量为：CO：5.25g/辆·km，THC：20.8g/辆·km，NOx：10.44g/辆·km。</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施工机械设备在运行时会产生一定量的燃油废气，其主要污染物为SO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、NO</w:t>
            </w:r>
            <w:r>
              <w:rPr>
                <w:rFonts w:hint="eastAsia"/>
                <w:color w:val="000000" w:themeColor="text1"/>
                <w:sz w:val="24"/>
                <w:vertAlign w:val="subscript"/>
                <w14:textFill>
                  <w14:solidFill>
                    <w14:schemeClr w14:val="tx1"/>
                  </w14:solidFill>
                </w14:textFill>
              </w:rPr>
              <w:t>2</w:t>
            </w:r>
            <w:r>
              <w:rPr>
                <w:rFonts w:hint="eastAsia"/>
                <w:color w:val="000000" w:themeColor="text1"/>
                <w:sz w:val="24"/>
                <w14:textFill>
                  <w14:solidFill>
                    <w14:schemeClr w14:val="tx1"/>
                  </w14:solidFill>
                </w14:textFill>
              </w:rPr>
              <w:t>、CO等物质，但由于施工工序不同，设备安放位置不一，所以该类污染源较为分散，且污染物排放量较少，在自然扩散基础上，对周边大气环境影响较小。此外，随着施工期的结束，该类污染也将随之消失。施工单位须使用污染物排放符合国家标准的施工机械设备和运输车辆，并加强操作管理和日常养护，保证施工机械设备和运输车辆处于良好的工作状态，严禁使用不合格设备和报废车辆。</w:t>
            </w:r>
          </w:p>
          <w:p>
            <w:pPr>
              <w:pStyle w:val="8"/>
              <w:spacing w:line="360" w:lineRule="auto"/>
              <w:ind w:firstLine="480"/>
              <w:rPr>
                <w:rFonts w:hint="eastAsia"/>
                <w:b/>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综上所述，项目施工期产生的所有废气通过合理的防治措施和科学的管理后，均能得到有效的控制，对周边环境大气质量以及敏感点产生的影响较小。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2、施工期废水环境保护措施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废水包括结构阶段混凝土养护水、砂石料冲洗废水，以及雨水冲刷施工场地内裸露表土产生的含泥沙废水，主要污染因子为SS。施工期产生的各类施工废水应收集至沉淀池内进行沉淀，之后回用于施工及洒水抑尘使用，不外排。</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此外，项目应尽量避免在雨季进行施工，须在施工场内开挖临时导流排水沟，需保证下雨时施工场地内的泥浆雨水得到处理；如有工程需要，可在排水口处设置格栅，截留较大的块状物。施工单位应及时做好裸露地表的硬化、绿化工作。</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施工期生活污水经临时化粪池预处理后</w:t>
            </w:r>
            <w:r>
              <w:rPr>
                <w:rFonts w:hint="eastAsia"/>
                <w:color w:val="000000" w:themeColor="text1"/>
                <w:sz w:val="24"/>
                <w:lang w:val="en-US" w:eastAsia="zh-CN"/>
                <w14:textFill>
                  <w14:solidFill>
                    <w14:schemeClr w14:val="tx1"/>
                  </w14:solidFill>
                </w14:textFill>
              </w:rPr>
              <w:t>排入市政污水管网</w:t>
            </w:r>
            <w:r>
              <w:rPr>
                <w:rFonts w:hint="eastAsia"/>
                <w:color w:val="000000" w:themeColor="text1"/>
                <w:sz w:val="24"/>
                <w14:textFill>
                  <w14:solidFill>
                    <w14:schemeClr w14:val="tx1"/>
                  </w14:solidFill>
                </w14:textFill>
              </w:rPr>
              <w:t>，对周边水环境影响小。</w:t>
            </w:r>
          </w:p>
          <w:p>
            <w:pPr>
              <w:pStyle w:val="8"/>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采取如上防治措施后，项目施工期产生的施工废水、车辆冲洗废和施工生活污水均能得到有序的处理，不会对周边水环境造成太大的影响。</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3、施工期噪声环境保护措施</w:t>
            </w:r>
          </w:p>
          <w:p>
            <w:pPr>
              <w:pStyle w:val="8"/>
              <w:spacing w:line="360" w:lineRule="auto"/>
              <w:ind w:firstLine="480"/>
              <w:rPr>
                <w:rFonts w:hint="eastAsia"/>
                <w:color w:val="000000" w:themeColor="text1"/>
                <w:sz w:val="24"/>
                <w14:textFill>
                  <w14:solidFill>
                    <w14:schemeClr w14:val="tx1"/>
                  </w14:solidFill>
                </w14:textFill>
              </w:rPr>
            </w:pPr>
            <w:r>
              <w:rPr>
                <w:color w:val="000000" w:themeColor="text1"/>
                <w:sz w:val="24"/>
                <w14:textFill>
                  <w14:solidFill>
                    <w14:schemeClr w14:val="tx1"/>
                  </w14:solidFill>
                </w14:textFill>
              </w:rPr>
              <w:t>施工场地噪声主要是施工机场设备噪声、运输车辆噪声、物料装卸碰撞噪声。由于施工阶段一般为露天作业，无隔声与减震措施，故噪声传播范围较远，影响面较大。由于施工场地高噪声施工机械较多，各施工阶段均有较多的机械设备于现场运行，单体设备声源声级一般为90dB(A)左右。</w:t>
            </w:r>
            <w:r>
              <w:rPr>
                <w:color w:val="000000" w:themeColor="text1"/>
                <w:kern w:val="0"/>
                <w:sz w:val="24"/>
                <w14:textFill>
                  <w14:solidFill>
                    <w14:schemeClr w14:val="tx1"/>
                  </w14:solidFill>
                </w14:textFill>
              </w:rPr>
              <w:t>施工期噪声影响具有一定的暂时性和间歇性，随着施工期的结束，相应的噪声问题也会随之消失。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本环评要求建设单位采取以下防治措施降低施工噪声对周边环境的影响：</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（1）严格遵守</w:t>
            </w:r>
            <w:r>
              <w:rPr>
                <w:color w:val="000000" w:themeColor="text1"/>
                <w:kern w:val="0"/>
                <w:sz w:val="24"/>
                <w:lang w:val="zh-CN"/>
                <w14:textFill>
                  <w14:solidFill>
                    <w14:schemeClr w14:val="tx1"/>
                  </w14:solidFill>
                </w14:textFill>
              </w:rPr>
              <w:t>工程所在地环境保护行政主管部门</w:t>
            </w:r>
            <w:r>
              <w:rPr>
                <w:color w:val="000000" w:themeColor="text1"/>
                <w:kern w:val="0"/>
                <w:sz w:val="24"/>
                <w14:textFill>
                  <w14:solidFill>
                    <w14:schemeClr w14:val="tx1"/>
                  </w14:solidFill>
                </w14:textFill>
              </w:rPr>
              <w:t>对建筑施工的有关规定和《建筑施工场界环境噪声排放标准》</w:t>
            </w:r>
            <w:r>
              <w:rPr>
                <w:rFonts w:hint="eastAsia"/>
                <w:color w:val="000000" w:themeColor="text1"/>
                <w:kern w:val="0"/>
                <w:sz w:val="24"/>
                <w:lang w:eastAsia="zh-CN"/>
                <w14:textFill>
                  <w14:solidFill>
                    <w14:schemeClr w14:val="tx1"/>
                  </w14:solidFill>
                </w14:textFill>
              </w:rPr>
              <w:t>（</w:t>
            </w:r>
            <w:r>
              <w:rPr>
                <w:color w:val="000000" w:themeColor="text1"/>
                <w:kern w:val="0"/>
                <w:sz w:val="24"/>
                <w14:textFill>
                  <w14:solidFill>
                    <w14:schemeClr w14:val="tx1"/>
                  </w14:solidFill>
                </w14:textFill>
              </w:rPr>
              <w:t>GB12523-2011</w:t>
            </w:r>
            <w:r>
              <w:rPr>
                <w:rFonts w:hint="eastAsia"/>
                <w:color w:val="000000" w:themeColor="text1"/>
                <w:kern w:val="0"/>
                <w:sz w:val="24"/>
                <w:lang w:eastAsia="zh-CN"/>
                <w14:textFill>
                  <w14:solidFill>
                    <w14:schemeClr w14:val="tx1"/>
                  </w14:solidFill>
                </w14:textFill>
              </w:rPr>
              <w:t>）</w:t>
            </w:r>
            <w:r>
              <w:rPr>
                <w:color w:val="000000" w:themeColor="text1"/>
                <w:kern w:val="0"/>
                <w:sz w:val="24"/>
                <w14:textFill>
                  <w14:solidFill>
                    <w14:schemeClr w14:val="tx1"/>
                  </w14:solidFill>
                </w14:textFill>
              </w:rPr>
              <w:t>中的有关要求。合理安排施工时间和加强对一线操作人员的环境保护意识教育来控制。并且必须在</w:t>
            </w:r>
            <w:r>
              <w:rPr>
                <w:color w:val="000000" w:themeColor="text1"/>
                <w:kern w:val="0"/>
                <w:sz w:val="24"/>
                <w:lang w:val="zh-CN"/>
                <w14:textFill>
                  <w14:solidFill>
                    <w14:schemeClr w14:val="tx1"/>
                  </w14:solidFill>
                </w14:textFill>
              </w:rPr>
              <w:t>工程所在地环境保护行政主管部门</w:t>
            </w:r>
            <w:r>
              <w:rPr>
                <w:color w:val="000000" w:themeColor="text1"/>
                <w:kern w:val="0"/>
                <w:sz w:val="24"/>
                <w14:textFill>
                  <w14:solidFill>
                    <w14:schemeClr w14:val="tx1"/>
                  </w14:solidFill>
                </w14:textFill>
              </w:rPr>
              <w:t>登记备案，要求施工单位必须预先申请获批准后方可按申请要求施工，不得擅自更改。</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（2）施工过程要注意对该居民点的保护，合理布局高噪声施工设备，高噪声施工设备尽量远离居民点，在不影响居民休息的时间段进行高噪声设备的使用。</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（3）对产生高噪声的设备，建议在其外加盖简易棚。</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（4）合理设计施工总平面布置图，将高噪声设备尽量布置在项目区中间远离厂界的位置。</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（5）对钢管、摸板等构件装卸、搬运应该轻拿轻放，严禁抛掷，并辅以一定的减缓措施，如铺设草包等。</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（6）对动力机械设备定期进行维修和养护，避免因松动部件振动或减震器损坏而增大设备工作时的声级。</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（7）运输车辆在进入施工区附近区域后，要适当降低车速，禁止鸣笛。</w:t>
            </w:r>
          </w:p>
          <w:p>
            <w:pPr>
              <w:adjustRightInd w:val="0"/>
              <w:spacing w:line="360" w:lineRule="auto"/>
              <w:ind w:firstLine="480" w:firstLineChars="20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（8）为保证施工现场附近居民的夜间休息，噪声大的施工机械在夜间22</w:t>
            </w:r>
            <w:r>
              <w:rPr>
                <w:rFonts w:hint="eastAsia" w:ascii="宋体" w:hAnsi="宋体" w:cs="宋体"/>
                <w:color w:val="000000" w:themeColor="text1"/>
                <w:kern w:val="0"/>
                <w:sz w:val="24"/>
                <w14:textFill>
                  <w14:solidFill>
                    <w14:schemeClr w14:val="tx1"/>
                  </w14:solidFill>
                </w14:textFill>
              </w:rPr>
              <w:t>∶</w:t>
            </w:r>
            <w:r>
              <w:rPr>
                <w:color w:val="000000" w:themeColor="text1"/>
                <w:kern w:val="0"/>
                <w:sz w:val="24"/>
                <w14:textFill>
                  <w14:solidFill>
                    <w14:schemeClr w14:val="tx1"/>
                  </w14:solidFill>
                </w14:textFill>
              </w:rPr>
              <w:t>00~06</w:t>
            </w:r>
            <w:r>
              <w:rPr>
                <w:rFonts w:hint="eastAsia" w:ascii="宋体" w:hAnsi="宋体" w:cs="宋体"/>
                <w:color w:val="000000" w:themeColor="text1"/>
                <w:kern w:val="0"/>
                <w:sz w:val="24"/>
                <w14:textFill>
                  <w14:solidFill>
                    <w14:schemeClr w14:val="tx1"/>
                  </w14:solidFill>
                </w14:textFill>
              </w:rPr>
              <w:t>∶</w:t>
            </w:r>
            <w:r>
              <w:rPr>
                <w:color w:val="000000" w:themeColor="text1"/>
                <w:kern w:val="0"/>
                <w:sz w:val="24"/>
                <w14:textFill>
                  <w14:solidFill>
                    <w14:schemeClr w14:val="tx1"/>
                  </w14:solidFill>
                </w14:textFill>
              </w:rPr>
              <w:t>00时停止施工，如因工艺需要夜间连续施工，必须与周边居民协商。应设禁鸣和限速标志，车辆夜间通过时速度应小于30km/h。</w:t>
            </w:r>
          </w:p>
          <w:p>
            <w:pPr>
              <w:pStyle w:val="8"/>
              <w:spacing w:line="360" w:lineRule="auto"/>
              <w:ind w:firstLine="480"/>
              <w:rPr>
                <w:rFonts w:hint="eastAsia"/>
                <w:color w:val="000000" w:themeColor="text1"/>
                <w:sz w:val="24"/>
                <w14:textFill>
                  <w14:solidFill>
                    <w14:schemeClr w14:val="tx1"/>
                  </w14:solidFill>
                </w14:textFill>
              </w:rPr>
            </w:pPr>
            <w:r>
              <w:rPr>
                <w:color w:val="000000" w:themeColor="text1"/>
                <w:kern w:val="0"/>
                <w:sz w:val="24"/>
                <w14:textFill>
                  <w14:solidFill>
                    <w14:schemeClr w14:val="tx1"/>
                  </w14:solidFill>
                </w14:textFill>
              </w:rPr>
              <w:t>通过采取以上噪声防治措施后，施工期产生的噪声影响将会的得到有效的控制和缓减</w:t>
            </w:r>
            <w:r>
              <w:rPr>
                <w:rFonts w:hint="eastAsia"/>
                <w:color w:val="000000" w:themeColor="text1"/>
                <w:kern w:val="0"/>
                <w:sz w:val="24"/>
                <w14:textFill>
                  <w14:solidFill>
                    <w14:schemeClr w14:val="tx1"/>
                  </w14:solidFill>
                </w14:textFill>
              </w:rPr>
              <w:t>。同时，</w:t>
            </w:r>
            <w:r>
              <w:rPr>
                <w:rFonts w:hint="eastAsia"/>
                <w:color w:val="000000" w:themeColor="text1"/>
                <w:sz w:val="24"/>
                <w14:textFill>
                  <w14:solidFill>
                    <w14:schemeClr w14:val="tx1"/>
                  </w14:solidFill>
                </w14:textFill>
              </w:rPr>
              <w:t>由于噪声具有阶段性、临时性和不固定性，随着工作阶段的不同，其影响也不同。由于施工期噪声是阶段性的，随着施工期的结束，噪声的影响也将结束。故业主方应抓紧开展施工，在符合工程质量要求的前提下，尽量缩短将影响周期。随着施工的结束，施工噪声也会自行结束。由于本项目设备安装施工时间不长，对周围环境影响较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4、施工期固体废物环境保护措施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施工期产生的固体废物主要为建筑垃圾和生活垃圾。施工建筑垃圾主要为建筑过程中产生的弃料、余泥、装修废料等。施工建筑垃圾不得随意丢弃，应分类进行综合利用和妥善处置，能够回用的尽量回用，不能回用的集中收集，及时清运并综合利用；施工人员生活垃圾产生量约为</w:t>
            </w:r>
            <w:r>
              <w:rPr>
                <w:rFonts w:hint="eastAsia"/>
                <w:color w:val="000000" w:themeColor="text1"/>
                <w:sz w:val="24"/>
                <w:lang w:val="en-US" w:eastAsia="zh-CN"/>
                <w14:textFill>
                  <w14:solidFill>
                    <w14:schemeClr w14:val="tx1"/>
                  </w14:solidFill>
                </w14:textFill>
              </w:rPr>
              <w:t>10</w:t>
            </w:r>
            <w:r>
              <w:rPr>
                <w:rFonts w:hint="eastAsia"/>
                <w:color w:val="000000" w:themeColor="text1"/>
                <w:sz w:val="24"/>
                <w14:textFill>
                  <w14:solidFill>
                    <w14:schemeClr w14:val="tx1"/>
                  </w14:solidFill>
                </w14:textFill>
              </w:rPr>
              <w:t>kg/d，不得随意丢弃，应集中存放，由环卫部门定期清理。</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为了防止施工期固体废物造成的污染，环评建议采取如下措施：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（1）根据《城市建筑垃圾管理规定》（建设部令第139号）有关规定，建设单位和施工单位要重视建筑垃圾的管理，采取积极措施防止其对环境的污染。</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（2）对施工期间产生的建筑垃圾进行分类收集、分类暂存，能够回收利用的尽量回收综合利用，以节约宝贵的资源。</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（3）对建筑垃圾进行收集并固定地点集中暂存，尽量缩短暂存的时间，争取日产日清。同时要做好建筑垃圾暂存点的防护工作，及时进行覆盖，避免风吹、雨淋散失或流失。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（4）施工人员生活垃圾收集后由环卫部门统一收集处理。</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（5）施工单位不准将各种固体废物随意丢弃和随意排放。</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（6）车辆运输散体物和废弃物时，必须密封、覆盖，不得沿途撒漏；运载土方的车辆必须在规定的时间内，按指定路段行驶。</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（7）对场地挖掘产生的土方应切实按照规划要求用于场地回填及绿地铺设，并尽快利用以减少堆存时间，以免因长期堆积而产生二次污染。</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通过以上措施处理，固体废物污染可得到有效控制，并避免二次污染的产生，措施可行。</w:t>
            </w:r>
          </w:p>
          <w:p>
            <w:pPr>
              <w:pStyle w:val="8"/>
              <w:spacing w:line="360" w:lineRule="auto"/>
              <w:ind w:firstLine="482"/>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5、水土流失环境保护措施</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随着施工场地开挖、填方、平整、取土弃土等行为，均会造成土壤剥离、破坏原有硬化地面和地表植被。如果施工过程中大量的土石方随意堆放，无防洪措施，遇有暴雨冲刷，易产生雨水冲蚀流失。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为避免水土流失对项目区及周边环境的影响，施工期需采取必要水土保持措施，具体如下：</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（1）充分利用少雨季节施工，降雨量少，可大幅度减少水土流失量；</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（2）施工开挖中裸露地面，在雨水冲蚀下，极易产生水土流失，因此，在开挖前应做好施工围堰；做好分级开挖，分级防护；</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（3）土方填筑时应边上料边碾压，不让疏松土料上堤后搁置，碾压密实的土壤在水流作用下流失量远小于疏松土；土方填筑完成后，应及时进行衬砌或草皮护坡，不让裸露面暴露久置；</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（4）施工期临时土方堆场在雨季易造成水土流失，因此临时弃土堆场应做好防护工程，由专业清运部门及时清运至指定地点；</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进出施工场地的运输道路必须进行硬化，且在出入口处挖设浅沟，对来往的车辆车轮进行冲洗，避免将施工场地内的泥沙带出场外。施工完毕后项目区内裸露的空地应及时进行绿化，通过植树种草，美化环境，保持水土；</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（6）合理安排施工进度，统筹规划，施工应分片分区进行，对暂时不进行施工的地块保护其原有植被，防止大片地表裸露，造成水土流失。</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通过采取以上措施，施工期的水土流失影响将大大减小，且施工场的水土流失多发生在施工前期，随着施工期的进展，水土流失现象将大大减小，其影响也将逐渐减弱。</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 xml:space="preserve">6、施工期环境影响分析总结论 </w:t>
            </w:r>
          </w:p>
          <w:p>
            <w:pPr>
              <w:pStyle w:val="8"/>
              <w:spacing w:line="360" w:lineRule="auto"/>
              <w:ind w:firstLine="480"/>
              <w:rPr>
                <w:rFonts w:hint="eastAsia"/>
                <w:color w:val="FF0000"/>
                <w:sz w:val="24"/>
              </w:rPr>
            </w:pPr>
            <w:r>
              <w:rPr>
                <w:rFonts w:hint="eastAsia"/>
                <w:color w:val="000000" w:themeColor="text1"/>
                <w:sz w:val="24"/>
                <w14:textFill>
                  <w14:solidFill>
                    <w14:schemeClr w14:val="tx1"/>
                  </w14:solidFill>
                </w14:textFill>
              </w:rPr>
              <w:t>施工期污染源主要是扬尘、施工废水、施工噪声、建筑垃圾、施工人员产生的生活污染源及施工引起的水土流失。在落实本次环评提出的措施的前提下，项目施工扬尘可以得到有效控制能够达标排放，施工废水均能综合利用不外排，施工生活污水能够处理达标后外排；施工场地场界噪声能够达标排放，水土流失量可以大大降低。同时环评建议建设单位需加强与周边居民的沟通，并做好施工期现场公示工作，避免在周边居民不知情的情况进行开工建设，在落实以上要求的前提下，项目施工期对外环境的影响较小。</w:t>
            </w: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p>
            <w:pPr>
              <w:pStyle w:val="8"/>
              <w:spacing w:line="360" w:lineRule="auto"/>
              <w:ind w:firstLine="480"/>
              <w:rPr>
                <w:rFonts w:hint="eastAsia"/>
                <w:color w:val="FF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720" w:hRule="atLeast"/>
          <w:jc w:val="center"/>
        </w:trPr>
        <w:tc>
          <w:tcPr>
            <w:tcW w:w="760" w:type="dxa"/>
            <w:noWrap w:val="0"/>
            <w:tcMar>
              <w:left w:w="28" w:type="dxa"/>
              <w:right w:w="28" w:type="dxa"/>
            </w:tcMar>
            <w:vAlign w:val="center"/>
          </w:tcPr>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运营</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期环</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境影</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响和</w:t>
            </w:r>
          </w:p>
          <w:p>
            <w:pPr>
              <w:adjustRightInd w:val="0"/>
              <w:snapToGrid w:val="0"/>
              <w:jc w:val="center"/>
              <w:rPr>
                <w:rFonts w:hint="eastAsia" w:cs="宋体"/>
                <w:bCs/>
                <w:color w:val="000000" w:themeColor="text1"/>
                <w:sz w:val="24"/>
                <w14:textFill>
                  <w14:solidFill>
                    <w14:schemeClr w14:val="tx1"/>
                  </w14:solidFill>
                </w14:textFill>
              </w:rPr>
            </w:pPr>
            <w:r>
              <w:rPr>
                <w:rFonts w:hint="eastAsia" w:cs="宋体"/>
                <w:bCs/>
                <w:color w:val="000000" w:themeColor="text1"/>
                <w:sz w:val="24"/>
                <w14:textFill>
                  <w14:solidFill>
                    <w14:schemeClr w14:val="tx1"/>
                  </w14:solidFill>
                </w14:textFill>
              </w:rPr>
              <w:t>保护</w:t>
            </w:r>
          </w:p>
          <w:p>
            <w:pPr>
              <w:adjustRightInd w:val="0"/>
              <w:snapToGrid w:val="0"/>
              <w:jc w:val="center"/>
              <w:rPr>
                <w:rFonts w:cs="宋体"/>
                <w:bCs/>
                <w:color w:val="FF0000"/>
                <w:szCs w:val="21"/>
              </w:rPr>
            </w:pPr>
            <w:r>
              <w:rPr>
                <w:rFonts w:hint="eastAsia" w:cs="宋体"/>
                <w:bCs/>
                <w:color w:val="000000" w:themeColor="text1"/>
                <w:sz w:val="24"/>
                <w14:textFill>
                  <w14:solidFill>
                    <w14:schemeClr w14:val="tx1"/>
                  </w14:solidFill>
                </w14:textFill>
              </w:rPr>
              <w:t>措施</w:t>
            </w:r>
          </w:p>
        </w:tc>
        <w:tc>
          <w:tcPr>
            <w:tcW w:w="8311" w:type="dxa"/>
            <w:noWrap w:val="0"/>
            <w:vAlign w:val="center"/>
          </w:tcPr>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一、大气环境影响和保护措施</w:t>
            </w:r>
          </w:p>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1、废气污染源情况</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本项目员工食宿依托公司已批在建的2×80万立方刨花板项目的宿舍和食堂，本项目不新建宿舍和食堂。</w:t>
            </w:r>
            <w:r>
              <w:rPr>
                <w:rFonts w:hint="eastAsia"/>
                <w:color w:val="000000" w:themeColor="text1"/>
                <w:sz w:val="24"/>
                <w14:textFill>
                  <w14:solidFill>
                    <w14:schemeClr w14:val="tx1"/>
                  </w14:solidFill>
                </w14:textFill>
              </w:rPr>
              <w:t>本项目废气为生产过程中</w:t>
            </w:r>
            <w:r>
              <w:rPr>
                <w:rFonts w:hint="eastAsia"/>
                <w:color w:val="000000" w:themeColor="text1"/>
                <w:sz w:val="24"/>
                <w:lang w:val="en-US" w:eastAsia="zh-CN"/>
                <w14:textFill>
                  <w14:solidFill>
                    <w14:schemeClr w14:val="tx1"/>
                  </w14:solidFill>
                </w14:textFill>
              </w:rPr>
              <w:t>产生的旋切、框锯粉尘G1、干燥废气G2、集成材锯刨废气G3、涂胶、冷压废气G4、砂光粉尘G5和食堂油烟G6。</w:t>
            </w:r>
            <w:r>
              <w:rPr>
                <w:rFonts w:hint="eastAsia"/>
                <w:color w:val="000000" w:themeColor="text1"/>
                <w:sz w:val="24"/>
                <w14:textFill>
                  <w14:solidFill>
                    <w14:schemeClr w14:val="tx1"/>
                  </w14:solidFill>
                </w14:textFill>
              </w:rPr>
              <w:t>大气污染源见下表：</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表4-1  废气产排污节点、污染物及污染治理设施信息表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1"/>
              <w:gridCol w:w="852"/>
              <w:gridCol w:w="945"/>
              <w:gridCol w:w="690"/>
              <w:gridCol w:w="690"/>
              <w:gridCol w:w="1512"/>
              <w:gridCol w:w="1080"/>
              <w:gridCol w:w="525"/>
              <w:gridCol w:w="735"/>
              <w:gridCol w:w="6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vMerge w:val="restart"/>
                  <w:noWrap w:val="0"/>
                  <w:vAlign w:val="center"/>
                </w:tcPr>
                <w:p>
                  <w:pPr>
                    <w:ind w:left="-53" w:leftChars="-25" w:right="-53" w:rightChars="-25"/>
                    <w:jc w:val="center"/>
                    <w:rPr>
                      <w:rFonts w:hint="eastAsia" w:eastAsia="宋体"/>
                      <w:bCs/>
                      <w:color w:val="000000" w:themeColor="text1"/>
                      <w:sz w:val="18"/>
                      <w:szCs w:val="18"/>
                      <w:lang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编号</w:t>
                  </w:r>
                </w:p>
              </w:tc>
              <w:tc>
                <w:tcPr>
                  <w:tcW w:w="852" w:type="dxa"/>
                  <w:vMerge w:val="restart"/>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废气</w:t>
                  </w:r>
                </w:p>
                <w:p>
                  <w:pPr>
                    <w:ind w:left="-53" w:leftChars="-25" w:right="-53" w:rightChars="-25"/>
                    <w:jc w:val="center"/>
                    <w:rPr>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类型</w:t>
                  </w:r>
                </w:p>
              </w:tc>
              <w:tc>
                <w:tcPr>
                  <w:tcW w:w="945" w:type="dxa"/>
                  <w:vMerge w:val="restart"/>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产污环节名称</w:t>
                  </w:r>
                </w:p>
              </w:tc>
              <w:tc>
                <w:tcPr>
                  <w:tcW w:w="690" w:type="dxa"/>
                  <w:vMerge w:val="restart"/>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污染物种类</w:t>
                  </w:r>
                </w:p>
              </w:tc>
              <w:tc>
                <w:tcPr>
                  <w:tcW w:w="690" w:type="dxa"/>
                  <w:vMerge w:val="restart"/>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排放</w:t>
                  </w:r>
                </w:p>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形式</w:t>
                  </w:r>
                </w:p>
              </w:tc>
              <w:tc>
                <w:tcPr>
                  <w:tcW w:w="4518" w:type="dxa"/>
                  <w:gridSpan w:val="5"/>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污染治理设施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852"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945"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690"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690" w:type="dxa"/>
                  <w:vMerge w:val="continue"/>
                  <w:noWrap w:val="0"/>
                  <w:vAlign w:val="center"/>
                </w:tcPr>
                <w:p>
                  <w:pPr>
                    <w:ind w:left="-53" w:leftChars="-25" w:right="-53" w:rightChars="-25"/>
                    <w:jc w:val="center"/>
                    <w:rPr>
                      <w:bCs/>
                      <w:color w:val="000000" w:themeColor="text1"/>
                      <w:sz w:val="18"/>
                      <w:szCs w:val="18"/>
                      <w14:textFill>
                        <w14:solidFill>
                          <w14:schemeClr w14:val="tx1"/>
                        </w14:solidFill>
                      </w14:textFill>
                    </w:rPr>
                  </w:pPr>
                </w:p>
              </w:tc>
              <w:tc>
                <w:tcPr>
                  <w:tcW w:w="1512" w:type="dxa"/>
                  <w:noWrap w:val="0"/>
                  <w:vAlign w:val="center"/>
                </w:tcPr>
                <w:p>
                  <w:pPr>
                    <w:widowControl/>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污染防治设施名称</w:t>
                  </w:r>
                </w:p>
              </w:tc>
              <w:tc>
                <w:tcPr>
                  <w:tcW w:w="1080" w:type="dxa"/>
                  <w:noWrap w:val="0"/>
                  <w:vAlign w:val="center"/>
                </w:tcPr>
                <w:p>
                  <w:pPr>
                    <w:widowControl/>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处理能力m</w:t>
                  </w:r>
                  <w:r>
                    <w:rPr>
                      <w:rFonts w:hint="eastAsia"/>
                      <w:bCs/>
                      <w:color w:val="000000" w:themeColor="text1"/>
                      <w:sz w:val="18"/>
                      <w:szCs w:val="18"/>
                      <w:vertAlign w:val="superscript"/>
                      <w14:textFill>
                        <w14:solidFill>
                          <w14:schemeClr w14:val="tx1"/>
                        </w14:solidFill>
                      </w14:textFill>
                    </w:rPr>
                    <w:t>3</w:t>
                  </w:r>
                  <w:r>
                    <w:rPr>
                      <w:rFonts w:hint="eastAsia"/>
                      <w:bCs/>
                      <w:color w:val="000000" w:themeColor="text1"/>
                      <w:sz w:val="18"/>
                      <w:szCs w:val="18"/>
                      <w14:textFill>
                        <w14:solidFill>
                          <w14:schemeClr w14:val="tx1"/>
                        </w14:solidFill>
                      </w14:textFill>
                    </w:rPr>
                    <w:t>/h</w:t>
                  </w:r>
                </w:p>
              </w:tc>
              <w:tc>
                <w:tcPr>
                  <w:tcW w:w="52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收集效率</w:t>
                  </w:r>
                </w:p>
              </w:tc>
              <w:tc>
                <w:tcPr>
                  <w:tcW w:w="73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治理工艺去除率（%）</w:t>
                  </w:r>
                </w:p>
              </w:tc>
              <w:tc>
                <w:tcPr>
                  <w:tcW w:w="666" w:type="dxa"/>
                  <w:noWrap w:val="0"/>
                  <w:vAlign w:val="center"/>
                </w:tcPr>
                <w:p>
                  <w:pPr>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是否为可行技术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G1</w:t>
                  </w:r>
                </w:p>
              </w:tc>
              <w:tc>
                <w:tcPr>
                  <w:tcW w:w="852"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旋切、框锯粉尘</w:t>
                  </w:r>
                </w:p>
              </w:tc>
              <w:tc>
                <w:tcPr>
                  <w:tcW w:w="945"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w:t>
                  </w:r>
                </w:p>
              </w:tc>
              <w:tc>
                <w:tcPr>
                  <w:tcW w:w="690"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粉尘</w:t>
                  </w:r>
                </w:p>
              </w:tc>
              <w:tc>
                <w:tcPr>
                  <w:tcW w:w="690"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无组织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旋风除尘、车间封闭、洒水降尘</w:t>
                  </w:r>
                </w:p>
              </w:tc>
              <w:tc>
                <w:tcPr>
                  <w:tcW w:w="1080" w:type="dxa"/>
                  <w:noWrap w:val="0"/>
                  <w:vAlign w:val="center"/>
                </w:tcPr>
                <w:p>
                  <w:pPr>
                    <w:widowControl/>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525" w:type="dxa"/>
                  <w:noWrap w:val="0"/>
                  <w:vAlign w:val="center"/>
                </w:tcPr>
                <w:p>
                  <w:pPr>
                    <w:widowControl/>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735" w:type="dxa"/>
                  <w:noWrap w:val="0"/>
                  <w:vAlign w:val="center"/>
                </w:tcPr>
                <w:p>
                  <w:pPr>
                    <w:widowControl/>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666" w:type="dxa"/>
                  <w:noWrap w:val="0"/>
                  <w:vAlign w:val="center"/>
                </w:tcPr>
                <w:p>
                  <w:pPr>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G2</w:t>
                  </w:r>
                </w:p>
              </w:tc>
              <w:tc>
                <w:tcPr>
                  <w:tcW w:w="852"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干燥废气</w:t>
                  </w:r>
                </w:p>
              </w:tc>
              <w:tc>
                <w:tcPr>
                  <w:tcW w:w="945" w:type="dxa"/>
                  <w:noWrap w:val="0"/>
                  <w:vAlign w:val="center"/>
                </w:tcPr>
                <w:p>
                  <w:pPr>
                    <w:ind w:left="-53" w:leftChars="-25" w:right="-53" w:rightChars="-25"/>
                    <w:jc w:val="center"/>
                    <w:rPr>
                      <w:rFonts w:hint="eastAsia" w:eastAsia="宋体"/>
                      <w:bCs/>
                      <w:color w:val="000000" w:themeColor="text1"/>
                      <w:sz w:val="18"/>
                      <w:szCs w:val="18"/>
                      <w:lang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木板干燥</w:t>
                  </w:r>
                </w:p>
              </w:tc>
              <w:tc>
                <w:tcPr>
                  <w:tcW w:w="690"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VOCs</w:t>
                  </w:r>
                </w:p>
              </w:tc>
              <w:tc>
                <w:tcPr>
                  <w:tcW w:w="690" w:type="dxa"/>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无组织</w:t>
                  </w:r>
                </w:p>
              </w:tc>
              <w:tc>
                <w:tcPr>
                  <w:tcW w:w="1512" w:type="dxa"/>
                  <w:noWrap w:val="0"/>
                  <w:vAlign w:val="center"/>
                </w:tcPr>
                <w:p>
                  <w:pPr>
                    <w:widowControl/>
                    <w:ind w:left="-53" w:leftChars="-25" w:right="-53" w:rightChars="-25"/>
                    <w:jc w:val="center"/>
                    <w:rPr>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加强车间通风</w:t>
                  </w:r>
                </w:p>
              </w:tc>
              <w:tc>
                <w:tcPr>
                  <w:tcW w:w="1080"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52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735"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c>
                <w:tcPr>
                  <w:tcW w:w="666" w:type="dxa"/>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G3</w:t>
                  </w:r>
                </w:p>
              </w:tc>
              <w:tc>
                <w:tcPr>
                  <w:tcW w:w="852"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集成材锯刨废气</w:t>
                  </w:r>
                </w:p>
              </w:tc>
              <w:tc>
                <w:tcPr>
                  <w:tcW w:w="94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锯刨</w:t>
                  </w:r>
                </w:p>
              </w:tc>
              <w:tc>
                <w:tcPr>
                  <w:tcW w:w="690"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粉尘</w:t>
                  </w:r>
                </w:p>
              </w:tc>
              <w:tc>
                <w:tcPr>
                  <w:tcW w:w="690" w:type="dxa"/>
                  <w:noWrap w:val="0"/>
                  <w:vAlign w:val="center"/>
                </w:tcPr>
                <w:p>
                  <w:pPr>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w:t>
                  </w:r>
                  <w:r>
                    <w:rPr>
                      <w:rFonts w:hint="eastAsia"/>
                      <w:bCs/>
                      <w:color w:val="000000" w:themeColor="text1"/>
                      <w:kern w:val="0"/>
                      <w:sz w:val="18"/>
                      <w:szCs w:val="18"/>
                      <w14:textFill>
                        <w14:solidFill>
                          <w14:schemeClr w14:val="tx1"/>
                        </w14:solidFill>
                      </w14:textFill>
                    </w:rPr>
                    <w:t>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车间封闭、集气罩收集+布袋除尘器处理后+15m排气筒排放（DA001-007）</w:t>
                  </w:r>
                </w:p>
              </w:tc>
              <w:tc>
                <w:tcPr>
                  <w:tcW w:w="1080" w:type="dxa"/>
                  <w:noWrap w:val="0"/>
                  <w:vAlign w:val="center"/>
                </w:tcPr>
                <w:p>
                  <w:pPr>
                    <w:widowControl/>
                    <w:ind w:left="-53" w:leftChars="-25" w:right="-53" w:rightChars="-25"/>
                    <w:jc w:val="center"/>
                    <w:rPr>
                      <w:rFonts w:hint="default" w:eastAsia="宋体"/>
                      <w:bCs/>
                      <w:color w:val="FF0000"/>
                      <w:sz w:val="18"/>
                      <w:szCs w:val="18"/>
                      <w:lang w:val="en-US" w:eastAsia="zh-CN"/>
                    </w:rPr>
                  </w:pPr>
                  <w:r>
                    <w:rPr>
                      <w:rFonts w:hint="eastAsia"/>
                      <w:bCs/>
                      <w:color w:val="FF0000"/>
                      <w:sz w:val="18"/>
                      <w:szCs w:val="18"/>
                      <w:lang w:val="en-US" w:eastAsia="zh-CN"/>
                    </w:rPr>
                    <w:t>28000（7</w:t>
                  </w:r>
                  <w:r>
                    <w:rPr>
                      <w:rFonts w:hint="default" w:ascii="Times New Roman" w:hAnsi="Times New Roman" w:cs="Times New Roman"/>
                      <w:bCs/>
                      <w:color w:val="FF0000"/>
                      <w:sz w:val="18"/>
                      <w:szCs w:val="18"/>
                      <w:lang w:val="en-US" w:eastAsia="zh-CN"/>
                    </w:rPr>
                    <w:t>×</w:t>
                  </w:r>
                  <w:r>
                    <w:rPr>
                      <w:rFonts w:hint="eastAsia"/>
                      <w:bCs/>
                      <w:color w:val="FF0000"/>
                      <w:sz w:val="18"/>
                      <w:szCs w:val="18"/>
                      <w:lang w:val="en-US" w:eastAsia="zh-CN"/>
                    </w:rPr>
                    <w:t>4000）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95</w:t>
                  </w:r>
                </w:p>
              </w:tc>
              <w:tc>
                <w:tcPr>
                  <w:tcW w:w="73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66" w:type="dxa"/>
                  <w:noWrap w:val="0"/>
                  <w:vAlign w:val="center"/>
                </w:tcPr>
                <w:p>
                  <w:pPr>
                    <w:ind w:left="-53" w:leftChars="-25" w:right="-53" w:rightChars="-25"/>
                    <w:jc w:val="center"/>
                    <w:rPr>
                      <w:rFonts w:hint="eastAsia" w:eastAsia="宋体"/>
                      <w:bCs/>
                      <w:color w:val="000000" w:themeColor="text1"/>
                      <w:sz w:val="18"/>
                      <w:szCs w:val="18"/>
                      <w:lang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G4</w:t>
                  </w:r>
                </w:p>
              </w:tc>
              <w:tc>
                <w:tcPr>
                  <w:tcW w:w="852"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涂胶、冷压废气</w:t>
                  </w:r>
                </w:p>
              </w:tc>
              <w:tc>
                <w:tcPr>
                  <w:tcW w:w="945"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w:t>
                  </w:r>
                </w:p>
              </w:tc>
              <w:tc>
                <w:tcPr>
                  <w:tcW w:w="690"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VOCs</w:t>
                  </w:r>
                </w:p>
              </w:tc>
              <w:tc>
                <w:tcPr>
                  <w:tcW w:w="690" w:type="dxa"/>
                  <w:noWrap w:val="0"/>
                  <w:vAlign w:val="center"/>
                </w:tcPr>
                <w:p>
                  <w:pPr>
                    <w:ind w:left="-53" w:leftChars="-25" w:right="-53" w:rightChars="-25"/>
                    <w:jc w:val="center"/>
                    <w:rPr>
                      <w:rFonts w:hint="default"/>
                      <w:bCs/>
                      <w:color w:val="000000" w:themeColor="text1"/>
                      <w:kern w:val="0"/>
                      <w:sz w:val="18"/>
                      <w:szCs w:val="18"/>
                      <w:lang w:val="en-US" w:eastAsia="zh-CN"/>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集气罩收集+2级活性炭+15m排气筒（DA008）</w:t>
                  </w:r>
                </w:p>
              </w:tc>
              <w:tc>
                <w:tcPr>
                  <w:tcW w:w="1080" w:type="dxa"/>
                  <w:noWrap w:val="0"/>
                  <w:vAlign w:val="center"/>
                </w:tcPr>
                <w:p>
                  <w:pPr>
                    <w:widowControl/>
                    <w:ind w:left="-53" w:leftChars="-25" w:right="-53" w:rightChars="-25"/>
                    <w:jc w:val="center"/>
                    <w:rPr>
                      <w:rFonts w:hint="default" w:eastAsia="宋体"/>
                      <w:bCs/>
                      <w:color w:val="FF0000"/>
                      <w:sz w:val="18"/>
                      <w:szCs w:val="18"/>
                      <w:lang w:val="en-US" w:eastAsia="zh-CN"/>
                    </w:rPr>
                  </w:pPr>
                  <w:r>
                    <w:rPr>
                      <w:rFonts w:hint="eastAsia"/>
                      <w:bCs/>
                      <w:color w:val="FF0000"/>
                      <w:sz w:val="18"/>
                      <w:szCs w:val="18"/>
                      <w:lang w:val="en-US" w:eastAsia="zh-CN"/>
                    </w:rPr>
                    <w:t>5000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73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666"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G5</w:t>
                  </w:r>
                </w:p>
              </w:tc>
              <w:tc>
                <w:tcPr>
                  <w:tcW w:w="852"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砂光粉尘</w:t>
                  </w:r>
                </w:p>
              </w:tc>
              <w:tc>
                <w:tcPr>
                  <w:tcW w:w="945"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w:t>
                  </w:r>
                </w:p>
              </w:tc>
              <w:tc>
                <w:tcPr>
                  <w:tcW w:w="690"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粉尘</w:t>
                  </w:r>
                </w:p>
              </w:tc>
              <w:tc>
                <w:tcPr>
                  <w:tcW w:w="690" w:type="dxa"/>
                  <w:noWrap w:val="0"/>
                  <w:vAlign w:val="center"/>
                </w:tcPr>
                <w:p>
                  <w:pPr>
                    <w:ind w:left="-53" w:leftChars="-25" w:right="-53" w:rightChars="-25"/>
                    <w:jc w:val="center"/>
                    <w:rPr>
                      <w:rFonts w:hint="eastAsia"/>
                      <w:bCs/>
                      <w:color w:val="000000" w:themeColor="text1"/>
                      <w:kern w:val="0"/>
                      <w:sz w:val="18"/>
                      <w:szCs w:val="18"/>
                      <w:lang w:val="en-US" w:eastAsia="zh-CN"/>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有组织</w:t>
                  </w:r>
                </w:p>
              </w:tc>
              <w:tc>
                <w:tcPr>
                  <w:tcW w:w="1512" w:type="dxa"/>
                  <w:noWrap w:val="0"/>
                  <w:vAlign w:val="center"/>
                </w:tcPr>
                <w:p>
                  <w:pPr>
                    <w:widowControl/>
                    <w:ind w:left="-53" w:leftChars="-25" w:right="-53" w:rightChars="-25"/>
                    <w:jc w:val="center"/>
                    <w:rPr>
                      <w:rFonts w:hint="eastAsia"/>
                      <w:bCs/>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车间封闭、集气罩收集+布袋除尘器处理后+15m排气筒排放（DA009、DA010）</w:t>
                  </w:r>
                </w:p>
              </w:tc>
              <w:tc>
                <w:tcPr>
                  <w:tcW w:w="1080" w:type="dxa"/>
                  <w:noWrap w:val="0"/>
                  <w:vAlign w:val="center"/>
                </w:tcPr>
                <w:p>
                  <w:pPr>
                    <w:widowControl/>
                    <w:ind w:left="-53" w:leftChars="-25" w:right="-53" w:rightChars="-25"/>
                    <w:jc w:val="center"/>
                    <w:rPr>
                      <w:rFonts w:hint="default" w:eastAsia="宋体"/>
                      <w:bCs/>
                      <w:color w:val="FF0000"/>
                      <w:sz w:val="18"/>
                      <w:szCs w:val="18"/>
                      <w:lang w:val="en-US" w:eastAsia="zh-CN"/>
                    </w:rPr>
                  </w:pPr>
                  <w:r>
                    <w:rPr>
                      <w:rFonts w:hint="eastAsia"/>
                      <w:bCs/>
                      <w:color w:val="FF0000"/>
                      <w:sz w:val="18"/>
                      <w:szCs w:val="18"/>
                      <w:lang w:val="en-US" w:eastAsia="zh-CN"/>
                    </w:rPr>
                    <w:t>30000（2</w:t>
                  </w:r>
                  <w:r>
                    <w:rPr>
                      <w:rFonts w:hint="default" w:ascii="Times New Roman" w:hAnsi="Times New Roman" w:cs="Times New Roman"/>
                      <w:bCs/>
                      <w:color w:val="FF0000"/>
                      <w:sz w:val="18"/>
                      <w:szCs w:val="18"/>
                      <w:lang w:val="en-US" w:eastAsia="zh-CN"/>
                    </w:rPr>
                    <w:t>×</w:t>
                  </w:r>
                  <w:r>
                    <w:rPr>
                      <w:rFonts w:hint="eastAsia"/>
                      <w:bCs/>
                      <w:color w:val="FF0000"/>
                      <w:sz w:val="18"/>
                      <w:szCs w:val="18"/>
                      <w:lang w:val="en-US" w:eastAsia="zh-CN"/>
                    </w:rPr>
                    <w:t>15000）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73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66"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G6</w:t>
                  </w:r>
                </w:p>
              </w:tc>
              <w:tc>
                <w:tcPr>
                  <w:tcW w:w="852" w:type="dxa"/>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食堂油烟</w:t>
                  </w:r>
                </w:p>
              </w:tc>
              <w:tc>
                <w:tcPr>
                  <w:tcW w:w="94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食堂</w:t>
                  </w:r>
                </w:p>
              </w:tc>
              <w:tc>
                <w:tcPr>
                  <w:tcW w:w="690"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油烟</w:t>
                  </w:r>
                </w:p>
              </w:tc>
              <w:tc>
                <w:tcPr>
                  <w:tcW w:w="690" w:type="dxa"/>
                  <w:noWrap w:val="0"/>
                  <w:vAlign w:val="center"/>
                </w:tcPr>
                <w:p>
                  <w:pPr>
                    <w:ind w:left="-53" w:leftChars="-25" w:right="-53" w:rightChars="-25"/>
                    <w:jc w:val="both"/>
                    <w:rPr>
                      <w:rFonts w:hint="default"/>
                      <w:bCs/>
                      <w:color w:val="000000" w:themeColor="text1"/>
                      <w:kern w:val="0"/>
                      <w:sz w:val="18"/>
                      <w:szCs w:val="18"/>
                      <w:lang w:val="en-US" w:eastAsia="zh-CN"/>
                      <w14:textFill>
                        <w14:solidFill>
                          <w14:schemeClr w14:val="tx1"/>
                        </w14:solidFill>
                      </w14:textFill>
                    </w:rPr>
                  </w:pPr>
                  <w:r>
                    <w:rPr>
                      <w:rFonts w:hint="eastAsia"/>
                      <w:bCs/>
                      <w:color w:val="000000" w:themeColor="text1"/>
                      <w:kern w:val="0"/>
                      <w:sz w:val="18"/>
                      <w:szCs w:val="18"/>
                      <w:lang w:val="en-US" w:eastAsia="zh-CN"/>
                      <w14:textFill>
                        <w14:solidFill>
                          <w14:schemeClr w14:val="tx1"/>
                        </w14:solidFill>
                      </w14:textFill>
                    </w:rPr>
                    <w:t>有组织</w:t>
                  </w:r>
                </w:p>
              </w:tc>
              <w:tc>
                <w:tcPr>
                  <w:tcW w:w="1512"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油烟净化器+楼顶排放</w:t>
                  </w:r>
                </w:p>
              </w:tc>
              <w:tc>
                <w:tcPr>
                  <w:tcW w:w="1080"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c>
                <w:tcPr>
                  <w:tcW w:w="525" w:type="dxa"/>
                  <w:noWrap w:val="0"/>
                  <w:vAlign w:val="center"/>
                </w:tcPr>
                <w:p>
                  <w:pPr>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100</w:t>
                  </w:r>
                </w:p>
              </w:tc>
              <w:tc>
                <w:tcPr>
                  <w:tcW w:w="735"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80</w:t>
                  </w:r>
                </w:p>
              </w:tc>
              <w:tc>
                <w:tcPr>
                  <w:tcW w:w="666" w:type="dxa"/>
                  <w:noWrap w:val="0"/>
                  <w:vAlign w:val="center"/>
                </w:tcPr>
                <w:p>
                  <w:pPr>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是</w:t>
                  </w:r>
                </w:p>
              </w:tc>
            </w:tr>
          </w:tbl>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2、污染源强核算</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（1）</w:t>
            </w:r>
            <w:r>
              <w:rPr>
                <w:rFonts w:hint="eastAsia"/>
                <w:b/>
                <w:bCs/>
                <w:color w:val="000000" w:themeColor="text1"/>
                <w:sz w:val="24"/>
                <w:u w:val="single"/>
                <w:lang w:val="en-US" w:eastAsia="zh-CN"/>
                <w14:textFill>
                  <w14:solidFill>
                    <w14:schemeClr w14:val="tx1"/>
                  </w14:solidFill>
                </w14:textFill>
              </w:rPr>
              <w:t>旋切、框锯粉尘G1</w:t>
            </w:r>
          </w:p>
          <w:p>
            <w:pPr>
              <w:spacing w:line="360" w:lineRule="auto"/>
              <w:ind w:firstLine="480" w:firstLineChars="200"/>
              <w:rPr>
                <w:rFonts w:hint="default" w:ascii="Times New Roman" w:hAnsi="Times New Roman" w:eastAsia="宋体" w:cs="Times New Roman"/>
                <w:color w:val="000000" w:themeColor="text1"/>
                <w:sz w:val="24"/>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4"/>
                <w:u w:val="single"/>
                <w:lang w:val="en-US" w:eastAsia="zh-CN"/>
                <w14:textFill>
                  <w14:solidFill>
                    <w14:schemeClr w14:val="tx1"/>
                  </w14:solidFill>
                </w14:textFill>
              </w:rPr>
              <w:t>本项目所使用的原木在砍伐后直接送至厂区，为湿木头，含水率约18%。在厂区内暂存时，定期进行洒水保湿防止原木开裂。原木在旋切、框锯加工时会产生粉尘，由于含水率较高，产生的粉尘较小。根据《排放源统计调查和产排污系数手册》（201木材加工行业系数表），具体产污系数见下表：</w:t>
            </w: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p>
          <w:p>
            <w:pPr>
              <w:jc w:val="cente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pPr>
            <w: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t>表4-2  木材加工行业系数表</w:t>
            </w:r>
          </w:p>
          <w:tbl>
            <w:tblPr>
              <w:tblStyle w:val="30"/>
              <w:tblW w:w="8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9"/>
              <w:gridCol w:w="960"/>
              <w:gridCol w:w="750"/>
              <w:gridCol w:w="870"/>
              <w:gridCol w:w="750"/>
              <w:gridCol w:w="1260"/>
              <w:gridCol w:w="1980"/>
              <w:gridCol w:w="9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9"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工段名称</w:t>
                  </w:r>
                </w:p>
              </w:tc>
              <w:tc>
                <w:tcPr>
                  <w:tcW w:w="9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产品名称</w:t>
                  </w:r>
                </w:p>
              </w:tc>
              <w:tc>
                <w:tcPr>
                  <w:tcW w:w="75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原料名称</w:t>
                  </w:r>
                </w:p>
              </w:tc>
              <w:tc>
                <w:tcPr>
                  <w:tcW w:w="87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工艺名称</w:t>
                  </w:r>
                </w:p>
              </w:tc>
              <w:tc>
                <w:tcPr>
                  <w:tcW w:w="75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规模等级</w:t>
                  </w:r>
                </w:p>
              </w:tc>
              <w:tc>
                <w:tcPr>
                  <w:tcW w:w="12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污染物指标</w:t>
                  </w:r>
                </w:p>
              </w:tc>
              <w:tc>
                <w:tcPr>
                  <w:tcW w:w="198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ascii="宋体" w:hAnsi="宋体" w:eastAsia="宋体" w:cs="宋体"/>
                      <w:sz w:val="18"/>
                      <w:szCs w:val="18"/>
                      <w:u w:val="single"/>
                    </w:rPr>
                  </w:pPr>
                  <w:r>
                    <w:rPr>
                      <w:rFonts w:ascii="宋体" w:hAnsi="宋体" w:eastAsia="宋体" w:cs="宋体"/>
                      <w:sz w:val="18"/>
                      <w:szCs w:val="18"/>
                      <w:u w:val="single"/>
                    </w:rPr>
                    <w:t>系数单位</w:t>
                  </w:r>
                </w:p>
              </w:tc>
              <w:tc>
                <w:tcPr>
                  <w:tcW w:w="9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ascii="宋体" w:hAnsi="宋体" w:eastAsia="宋体" w:cs="宋体"/>
                      <w:sz w:val="18"/>
                      <w:szCs w:val="18"/>
                      <w:u w:val="single"/>
                    </w:rPr>
                  </w:pPr>
                  <w:r>
                    <w:rPr>
                      <w:rFonts w:ascii="宋体" w:hAnsi="宋体" w:eastAsia="宋体" w:cs="宋体"/>
                      <w:sz w:val="18"/>
                      <w:szCs w:val="18"/>
                      <w:u w:val="single"/>
                    </w:rPr>
                    <w:t>产污系数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9"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下料</w:t>
                  </w:r>
                </w:p>
              </w:tc>
              <w:tc>
                <w:tcPr>
                  <w:tcW w:w="96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锯材、木片、单板</w:t>
                  </w:r>
                </w:p>
              </w:tc>
              <w:tc>
                <w:tcPr>
                  <w:tcW w:w="75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eastAsia="宋体"/>
                      <w:sz w:val="18"/>
                      <w:szCs w:val="18"/>
                      <w:u w:val="single"/>
                      <w:vertAlign w:val="baseline"/>
                      <w:lang w:val="en-US" w:eastAsia="zh-CN"/>
                    </w:rPr>
                  </w:pPr>
                  <w:r>
                    <w:rPr>
                      <w:rFonts w:ascii="宋体" w:hAnsi="宋体" w:eastAsia="宋体" w:cs="宋体"/>
                      <w:sz w:val="18"/>
                      <w:szCs w:val="18"/>
                      <w:u w:val="single"/>
                    </w:rPr>
                    <w:t>原木</w:t>
                  </w:r>
                </w:p>
              </w:tc>
              <w:tc>
                <w:tcPr>
                  <w:tcW w:w="87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锯切/切削/旋切</w:t>
                  </w:r>
                </w:p>
              </w:tc>
              <w:tc>
                <w:tcPr>
                  <w:tcW w:w="75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所有规模</w:t>
                  </w:r>
                </w:p>
              </w:tc>
              <w:tc>
                <w:tcPr>
                  <w:tcW w:w="12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工业废气量</w:t>
                  </w:r>
                </w:p>
              </w:tc>
              <w:tc>
                <w:tcPr>
                  <w:tcW w:w="198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标立方米/立方米产品</w:t>
                  </w:r>
                </w:p>
              </w:tc>
              <w:tc>
                <w:tcPr>
                  <w:tcW w:w="9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cs="Times New Roman"/>
                      <w:sz w:val="18"/>
                      <w:szCs w:val="18"/>
                      <w:u w:val="single"/>
                      <w:vertAlign w:val="baseline"/>
                      <w:lang w:val="en-US" w:eastAsia="zh-CN"/>
                    </w:rPr>
                  </w:pPr>
                  <w:r>
                    <w:rPr>
                      <w:rFonts w:hint="default" w:ascii="Times New Roman" w:hAnsi="Times New Roman" w:cs="Times New Roman"/>
                      <w:sz w:val="18"/>
                      <w:szCs w:val="18"/>
                      <w:u w:val="single"/>
                      <w:vertAlign w:val="baseline"/>
                      <w:lang w:val="en-US" w:eastAsia="zh-CN"/>
                    </w:rPr>
                    <w:t>600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99"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96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75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87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750" w:type="dxa"/>
                  <w:vMerge w:val="continue"/>
                  <w:tcBorders>
                    <w:tl2br w:val="nil"/>
                    <w:tr2bl w:val="nil"/>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before="0" w:after="0"/>
                    <w:jc w:val="center"/>
                    <w:textAlignment w:val="auto"/>
                    <w:rPr>
                      <w:sz w:val="18"/>
                      <w:szCs w:val="18"/>
                      <w:u w:val="single"/>
                    </w:rPr>
                  </w:pPr>
                </w:p>
              </w:tc>
              <w:tc>
                <w:tcPr>
                  <w:tcW w:w="126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颗粒物</w:t>
                  </w:r>
                </w:p>
              </w:tc>
              <w:tc>
                <w:tcPr>
                  <w:tcW w:w="198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sz w:val="18"/>
                      <w:szCs w:val="18"/>
                      <w:u w:val="single"/>
                      <w:vertAlign w:val="baseline"/>
                      <w:lang w:val="en-US" w:eastAsia="zh-CN"/>
                    </w:rPr>
                  </w:pPr>
                  <w:r>
                    <w:rPr>
                      <w:rFonts w:ascii="宋体" w:hAnsi="宋体" w:eastAsia="宋体" w:cs="宋体"/>
                      <w:sz w:val="18"/>
                      <w:szCs w:val="18"/>
                      <w:u w:val="single"/>
                    </w:rPr>
                    <w:t>千克/立方米-产品</w:t>
                  </w:r>
                </w:p>
              </w:tc>
              <w:tc>
                <w:tcPr>
                  <w:tcW w:w="9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cs="Times New Roman"/>
                      <w:sz w:val="18"/>
                      <w:szCs w:val="18"/>
                      <w:u w:val="single"/>
                      <w:vertAlign w:val="baseline"/>
                      <w:lang w:val="en-US" w:eastAsia="zh-CN"/>
                    </w:rPr>
                  </w:pPr>
                  <w:r>
                    <w:rPr>
                      <w:rFonts w:hint="default" w:ascii="Times New Roman" w:hAnsi="Times New Roman" w:eastAsia="宋体" w:cs="Times New Roman"/>
                      <w:sz w:val="18"/>
                      <w:szCs w:val="18"/>
                      <w:u w:val="single"/>
                    </w:rPr>
                    <w:t>243×10</w:t>
                  </w:r>
                  <w:r>
                    <w:rPr>
                      <w:rFonts w:hint="default" w:ascii="Times New Roman" w:hAnsi="Times New Roman" w:eastAsia="宋体" w:cs="Times New Roman"/>
                      <w:sz w:val="18"/>
                      <w:szCs w:val="18"/>
                      <w:u w:val="single"/>
                      <w:vertAlign w:val="superscript"/>
                    </w:rPr>
                    <w:t>- 3</w:t>
                  </w:r>
                </w:p>
              </w:tc>
            </w:tr>
          </w:tbl>
          <w:p>
            <w:pPr>
              <w:spacing w:line="360" w:lineRule="auto"/>
              <w:ind w:firstLine="480" w:firstLineChars="200"/>
              <w:rPr>
                <w:rFonts w:hint="default"/>
                <w:b w:val="0"/>
                <w:bCs w:val="0"/>
                <w:color w:val="000000" w:themeColor="text1"/>
                <w:sz w:val="24"/>
                <w:u w:val="single"/>
                <w:lang w:val="en-US" w:eastAsia="zh-CN"/>
                <w14:textFill>
                  <w14:solidFill>
                    <w14:schemeClr w14:val="tx1"/>
                  </w14:solidFill>
                </w14:textFill>
              </w:rPr>
            </w:pPr>
            <w:r>
              <w:rPr>
                <w:rFonts w:hint="eastAsia"/>
                <w:b w:val="0"/>
                <w:bCs w:val="0"/>
                <w:color w:val="000000" w:themeColor="text1"/>
                <w:sz w:val="24"/>
                <w:u w:val="single"/>
                <w:lang w:val="en-US" w:eastAsia="zh-CN"/>
                <w14:textFill>
                  <w14:solidFill>
                    <w14:schemeClr w14:val="tx1"/>
                  </w14:solidFill>
                </w14:textFill>
              </w:rPr>
              <w:t>本项目年设计生产木板、集成材780000m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则项目原木旋切、框锯粉尘产生量为189.54t/a（28.08kg/h）。由于原木含水率较高且已进行加湿，此外操作设备属于半封闭型，刀片等位于箱式护罩内，原木旋切、框锯过程产生的粉尘较少、粒径较大，经旋风除尘器处理后于车间内无组织排放。旋风除尘及车间沉降去除效率为99%，则粉尘无组织排放量为1.90t/a（0.281kg/h）。环评要求项目在锯切机周边设置挡板阻隔，并辅以洒水降尘，可进一步减少粉尘的无组织排放量，在采取以上措施后，由于粉尘排放量少，厂界浓度</w:t>
            </w:r>
            <w:r>
              <w:rPr>
                <w:color w:val="000000" w:themeColor="text1"/>
                <w:sz w:val="24"/>
                <w:szCs w:val="22"/>
                <w:u w:val="single"/>
                <w14:textFill>
                  <w14:solidFill>
                    <w14:schemeClr w14:val="tx1"/>
                  </w14:solidFill>
                </w14:textFill>
              </w:rPr>
              <w:t>可满足《大气污染物综合排放标准》</w:t>
            </w:r>
            <w:r>
              <w:rPr>
                <w:rFonts w:hint="eastAsia"/>
                <w:color w:val="000000" w:themeColor="text1"/>
                <w:sz w:val="24"/>
                <w:szCs w:val="22"/>
                <w:u w:val="single"/>
                <w14:textFill>
                  <w14:solidFill>
                    <w14:schemeClr w14:val="tx1"/>
                  </w14:solidFill>
                </w14:textFill>
              </w:rPr>
              <w:t>（</w:t>
            </w:r>
            <w:r>
              <w:rPr>
                <w:color w:val="000000" w:themeColor="text1"/>
                <w:sz w:val="24"/>
                <w:szCs w:val="22"/>
                <w:u w:val="single"/>
                <w14:textFill>
                  <w14:solidFill>
                    <w14:schemeClr w14:val="tx1"/>
                  </w14:solidFill>
                </w14:textFill>
              </w:rPr>
              <w:t>GB16297-1996</w:t>
            </w:r>
            <w:r>
              <w:rPr>
                <w:rFonts w:hint="eastAsia"/>
                <w:color w:val="000000" w:themeColor="text1"/>
                <w:sz w:val="24"/>
                <w:szCs w:val="22"/>
                <w:u w:val="single"/>
                <w14:textFill>
                  <w14:solidFill>
                    <w14:schemeClr w14:val="tx1"/>
                  </w14:solidFill>
                </w14:textFill>
              </w:rPr>
              <w:t>）</w:t>
            </w:r>
            <w:r>
              <w:rPr>
                <w:color w:val="000000" w:themeColor="text1"/>
                <w:sz w:val="24"/>
                <w:szCs w:val="22"/>
                <w:u w:val="single"/>
                <w14:textFill>
                  <w14:solidFill>
                    <w14:schemeClr w14:val="tx1"/>
                  </w14:solidFill>
                </w14:textFill>
              </w:rPr>
              <w:t>无组织排放监控浓度限值的要求</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在加强车间通风、厂区绿化等措施后，粉尘经扩散后</w:t>
            </w:r>
            <w:r>
              <w:rPr>
                <w:rFonts w:hint="eastAsia"/>
                <w:color w:val="000000" w:themeColor="text1"/>
                <w:sz w:val="24"/>
                <w:u w:val="single"/>
                <w14:textFill>
                  <w14:solidFill>
                    <w14:schemeClr w14:val="tx1"/>
                  </w14:solidFill>
                </w14:textFill>
              </w:rPr>
              <w:t>对周围环境影响不大。</w:t>
            </w:r>
          </w:p>
          <w:p>
            <w:pPr>
              <w:spacing w:line="360" w:lineRule="auto"/>
              <w:ind w:firstLine="482" w:firstLineChars="200"/>
              <w:rPr>
                <w:rFonts w:hint="eastAsia" w:eastAsia="宋体"/>
                <w:b/>
                <w:bCs/>
                <w:color w:val="000000" w:themeColor="text1"/>
                <w:sz w:val="24"/>
                <w:u w:val="single"/>
                <w:lang w:eastAsia="zh-CN"/>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2</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干燥废气</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2</w:t>
            </w:r>
          </w:p>
          <w:p>
            <w:pPr>
              <w:spacing w:line="360" w:lineRule="auto"/>
              <w:ind w:firstLine="480" w:firstLineChars="20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木材在切割后，需要进行烘干处理，烘干在烘干窑内，使用的热源为公司生物质电厂产生的蒸汽，本项目不设置锅炉。由于木材中可能含有甲酸、乙酸、丙酸等有机酸物质，在加热烘干过程中会产生少量有的挥发性有机物（VOCs），因此烘干过程产生的废气中主要物质为VOCs和水蒸气（水蒸气本环评不予评价）。</w:t>
            </w:r>
          </w:p>
          <w:p>
            <w:pPr>
              <w:spacing w:line="360" w:lineRule="auto"/>
              <w:ind w:firstLine="480" w:firstLineChars="200"/>
              <w:rPr>
                <w:rFonts w:hint="eastAsia"/>
                <w:color w:val="FF0000"/>
                <w:sz w:val="24"/>
                <w:u w:val="single"/>
              </w:rPr>
            </w:pPr>
            <w:r>
              <w:rPr>
                <w:rFonts w:hint="eastAsia"/>
                <w:b w:val="0"/>
                <w:bCs w:val="0"/>
                <w:color w:val="000000" w:themeColor="text1"/>
                <w:sz w:val="24"/>
                <w:u w:val="single"/>
                <w:lang w:val="en-US" w:eastAsia="zh-CN"/>
                <w14:textFill>
                  <w14:solidFill>
                    <w14:schemeClr w14:val="tx1"/>
                  </w14:solidFill>
                </w14:textFill>
              </w:rPr>
              <w:t>根据《全国第二次污染源普查工业污染源系数手册》木材加工业产排污系数表进行核算，项目烘干工序VOCs产排污系数为：0.27g/m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vertAlign w:val="baseline"/>
                <w:lang w:val="en-US" w:eastAsia="zh-CN"/>
                <w14:textFill>
                  <w14:solidFill>
                    <w14:schemeClr w14:val="tx1"/>
                  </w14:solidFill>
                </w14:textFill>
              </w:rPr>
              <w:t>-</w:t>
            </w:r>
            <w:r>
              <w:rPr>
                <w:rFonts w:hint="eastAsia"/>
                <w:b w:val="0"/>
                <w:bCs w:val="0"/>
                <w:color w:val="000000" w:themeColor="text1"/>
                <w:sz w:val="24"/>
                <w:u w:val="single"/>
                <w:lang w:val="en-US" w:eastAsia="zh-CN"/>
                <w14:textFill>
                  <w14:solidFill>
                    <w14:schemeClr w14:val="tx1"/>
                  </w14:solidFill>
                </w14:textFill>
              </w:rPr>
              <w:t>产品。项目年设计生产木板、集成材780000m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，则项目烘干工序VOCs产生量为0.211t/a（0.0312kg/h），无组织排放。由于VOCs产生量少，</w:t>
            </w:r>
            <w:r>
              <w:rPr>
                <w:color w:val="000000" w:themeColor="text1"/>
                <w:sz w:val="24"/>
                <w:szCs w:val="22"/>
                <w:u w:val="single"/>
                <w14:textFill>
                  <w14:solidFill>
                    <w14:schemeClr w14:val="tx1"/>
                  </w14:solidFill>
                </w14:textFill>
              </w:rPr>
              <w:t>可满足</w:t>
            </w:r>
            <w:r>
              <w:rPr>
                <w:rFonts w:hint="eastAsia"/>
                <w:color w:val="000000" w:themeColor="text1"/>
                <w:sz w:val="24"/>
                <w:szCs w:val="22"/>
                <w:u w:val="single"/>
                <w14:textFill>
                  <w14:solidFill>
                    <w14:schemeClr w14:val="tx1"/>
                  </w14:solidFill>
                </w14:textFill>
              </w:rPr>
              <w:t>《家具制造行业挥发性有机物排放标准》（DB43/1355-2017）中表2标准限值</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在加强车间通风、厂区绿化等措施后，</w:t>
            </w:r>
            <w:r>
              <w:rPr>
                <w:rFonts w:hint="eastAsia"/>
                <w:b w:val="0"/>
                <w:bCs w:val="0"/>
                <w:color w:val="000000" w:themeColor="text1"/>
                <w:sz w:val="24"/>
                <w:u w:val="single"/>
                <w:lang w:val="en-US" w:eastAsia="zh-CN"/>
                <w14:textFill>
                  <w14:solidFill>
                    <w14:schemeClr w14:val="tx1"/>
                  </w14:solidFill>
                </w14:textFill>
              </w:rPr>
              <w:t>VOCs</w:t>
            </w:r>
            <w:r>
              <w:rPr>
                <w:rFonts w:hint="eastAsia"/>
                <w:color w:val="000000" w:themeColor="text1"/>
                <w:sz w:val="24"/>
                <w:u w:val="single"/>
                <w:lang w:val="en-US" w:eastAsia="zh-CN"/>
                <w14:textFill>
                  <w14:solidFill>
                    <w14:schemeClr w14:val="tx1"/>
                  </w14:solidFill>
                </w14:textFill>
              </w:rPr>
              <w:t>经扩散后</w:t>
            </w:r>
            <w:r>
              <w:rPr>
                <w:rFonts w:hint="eastAsia"/>
                <w:color w:val="000000" w:themeColor="text1"/>
                <w:sz w:val="24"/>
                <w:u w:val="single"/>
                <w14:textFill>
                  <w14:solidFill>
                    <w14:schemeClr w14:val="tx1"/>
                  </w14:solidFill>
                </w14:textFill>
              </w:rPr>
              <w:t>对周围环境影响不大。</w:t>
            </w:r>
          </w:p>
          <w:p>
            <w:pPr>
              <w:spacing w:line="360" w:lineRule="auto"/>
              <w:ind w:firstLine="482" w:firstLineChars="200"/>
              <w:rPr>
                <w:rFonts w:hint="eastAsia" w:eastAsia="宋体"/>
                <w:b/>
                <w:bCs/>
                <w:color w:val="000000" w:themeColor="text1"/>
                <w:sz w:val="24"/>
                <w:u w:val="single"/>
                <w:lang w:eastAsia="zh-CN"/>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3</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集成材锯刨废气</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b/>
                <w:bCs/>
                <w:color w:val="FF0000"/>
                <w:sz w:val="24"/>
                <w:u w:val="single"/>
              </w:rPr>
            </w:pPr>
            <w:r>
              <w:rPr>
                <w:rFonts w:hint="eastAsia"/>
                <w:b w:val="0"/>
                <w:bCs w:val="0"/>
                <w:color w:val="000000" w:themeColor="text1"/>
                <w:sz w:val="24"/>
                <w:u w:val="single"/>
                <w:lang w:val="en-US" w:eastAsia="zh-CN"/>
                <w14:textFill>
                  <w14:solidFill>
                    <w14:schemeClr w14:val="tx1"/>
                  </w14:solidFill>
                </w14:textFill>
              </w:rPr>
              <w:t>本项目集成材生产过程中需要对烘干后的木板进行多面锯、四面刨、指接等切割加工，在切割过程中会产生粉尘。根据《全国第二次污染源普查工业污染源系数手册》人造板制造行业系数表，下料工序分产产生量为0.45k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vertAlign w:val="baseline"/>
                <w:lang w:val="en-US" w:eastAsia="zh-CN"/>
                <w14:textFill>
                  <w14:solidFill>
                    <w14:schemeClr w14:val="tx1"/>
                  </w14:solidFill>
                </w14:textFill>
              </w:rPr>
              <w:t>-</w:t>
            </w:r>
            <w:r>
              <w:rPr>
                <w:rFonts w:hint="eastAsia"/>
                <w:b w:val="0"/>
                <w:bCs w:val="0"/>
                <w:color w:val="000000" w:themeColor="text1"/>
                <w:sz w:val="24"/>
                <w:u w:val="single"/>
                <w:lang w:val="en-US" w:eastAsia="zh-CN"/>
                <w14:textFill>
                  <w14:solidFill>
                    <w14:schemeClr w14:val="tx1"/>
                  </w14:solidFill>
                </w14:textFill>
              </w:rPr>
              <w:t>产品，项目集成材产品量为18万m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则集成材切割粉尘产生量为81t/a。项目在1-6#车间均设有多面锯、四面刨等锯刨工艺，项目在各多面锯、四面刨机械产尘点设置集气罩，粉尘经集气罩收集进入布袋除尘器处理，项目共设置7套布袋除尘器，各除尘风机风量为4000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/h（合计共28000m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/h），集气罩的集气效率为95%，布袋除尘器的除尘效率为99%，经处理后通过7根不低于15m排气筒（DA001~DA007）排放，则排放量为0.770t/a、排放速率0.107kg/h、排放浓度为3.82mg/m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。未被处理的粉尘量为4.05t/a，项目锯刨工序均位于标准厂房内，锯刨粉尘颗粒较大，车间密闭性好，车间密闭抑尘效率按90%计，则粉尘无组织排放量为0.405t/a，0.056kg/h。</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4</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涂胶、冷压废气</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4</w:t>
            </w:r>
          </w:p>
          <w:p>
            <w:pPr>
              <w:spacing w:line="360" w:lineRule="auto"/>
              <w:ind w:firstLine="480" w:firstLineChars="200"/>
              <w:rPr>
                <w:rFonts w:hint="eastAsia"/>
                <w:b w:val="0"/>
                <w:bCs w:val="0"/>
                <w:color w:val="000000" w:themeColor="text1"/>
                <w:sz w:val="24"/>
                <w:u w:val="single"/>
                <w:lang w:val="en-US" w:eastAsia="zh-CN"/>
                <w14:textFill>
                  <w14:solidFill>
                    <w14:schemeClr w14:val="tx1"/>
                  </w14:solidFill>
                </w14:textFill>
              </w:rPr>
            </w:pPr>
            <w:r>
              <w:rPr>
                <w:rFonts w:hint="eastAsia"/>
                <w:color w:val="000000" w:themeColor="text1"/>
                <w:sz w:val="24"/>
                <w:szCs w:val="22"/>
                <w:u w:val="single"/>
                <w:lang w:val="en-US" w:eastAsia="zh-CN"/>
                <w14:textFill>
                  <w14:solidFill>
                    <w14:schemeClr w14:val="tx1"/>
                  </w14:solidFill>
                </w14:textFill>
              </w:rPr>
              <w:t>本项目集成材生产过程中需要使用粘合剂将木板进行粘合，然后再进行冷压将木板压合在一起，此过程在平板机下进行，在涂胶和冷压过程中会产生部分有机废气。因</w:t>
            </w:r>
            <w:r>
              <w:rPr>
                <w:rFonts w:hint="eastAsia"/>
                <w:b w:val="0"/>
                <w:bCs w:val="0"/>
                <w:color w:val="000000" w:themeColor="text1"/>
                <w:sz w:val="24"/>
                <w:u w:val="single"/>
                <w:lang w:val="en-US" w:eastAsia="zh-CN"/>
                <w14:textFill>
                  <w14:solidFill>
                    <w14:schemeClr w14:val="tx1"/>
                  </w14:solidFill>
                </w14:textFill>
              </w:rPr>
              <w:t>《全国第二次污染源普查工业污染源系数手册》202人造板制造行业系数手册中无涂胶、冷压工序的产排污系数，本次环评参照《全国第二次污染源普查工业污染源系数手册》201木材加工行业系数手册中涂胶、冷压的有机废气产排污系数进行计算，本项目粘合剂使用功能水性胶，涂胶和冷压工序有机废气产排污系数分别为2.25克/立方米-产品和0.24克/立方米-产品，本项目集成材设计产量为18万立方米，则涂胶和冷压过程挥发性有机物产生总量为0.448t/a。</w:t>
            </w:r>
          </w:p>
          <w:p>
            <w:pPr>
              <w:spacing w:line="360" w:lineRule="auto"/>
              <w:ind w:firstLine="480" w:firstLineChars="200"/>
              <w:rPr>
                <w:rFonts w:hint="eastAsia"/>
                <w:b w:val="0"/>
                <w:bCs w:val="0"/>
                <w:color w:val="000000" w:themeColor="text1"/>
                <w:sz w:val="24"/>
                <w:u w:val="single"/>
                <w:lang w:val="en-US" w:eastAsia="zh-CN"/>
                <w14:textFill>
                  <w14:solidFill>
                    <w14:schemeClr w14:val="tx1"/>
                  </w14:solidFill>
                </w14:textFill>
              </w:rPr>
            </w:pPr>
            <w:r>
              <w:rPr>
                <w:rFonts w:hint="eastAsia"/>
                <w:b w:val="0"/>
                <w:bCs w:val="0"/>
                <w:color w:val="000000" w:themeColor="text1"/>
                <w:sz w:val="24"/>
                <w:u w:val="single"/>
                <w:lang w:val="en-US" w:eastAsia="zh-CN"/>
                <w14:textFill>
                  <w14:solidFill>
                    <w14:schemeClr w14:val="tx1"/>
                  </w14:solidFill>
                </w14:textFill>
              </w:rPr>
              <w:t>本环评建议建设单位在在设备上方安装集气罩将废气收集后引入“2级活性炭吸附装置”处理后通过不低于15m排气筒（DA008）排放，风机风量为5000m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/h，废气收集效率为90%，废气处理效率为90%，则经收集处理后的废气排放量为0.040t/a、排放速率为0.0056kg/h、排放浓度为1.12mg/m</w:t>
            </w:r>
            <w:r>
              <w:rPr>
                <w:rFonts w:hint="eastAsia"/>
                <w:b w:val="0"/>
                <w:bCs w:val="0"/>
                <w:color w:val="000000" w:themeColor="text1"/>
                <w:sz w:val="24"/>
                <w:u w:val="single"/>
                <w:vertAlign w:val="superscript"/>
                <w:lang w:val="en-US" w:eastAsia="zh-CN"/>
                <w14:textFill>
                  <w14:solidFill>
                    <w14:schemeClr w14:val="tx1"/>
                  </w14:solidFill>
                </w14:textFill>
              </w:rPr>
              <w:t>3</w:t>
            </w:r>
            <w:r>
              <w:rPr>
                <w:rFonts w:hint="eastAsia"/>
                <w:b w:val="0"/>
                <w:bCs w:val="0"/>
                <w:color w:val="000000" w:themeColor="text1"/>
                <w:sz w:val="24"/>
                <w:u w:val="single"/>
                <w:lang w:val="en-US" w:eastAsia="zh-CN"/>
                <w14:textFill>
                  <w14:solidFill>
                    <w14:schemeClr w14:val="tx1"/>
                  </w14:solidFill>
                </w14:textFill>
              </w:rPr>
              <w:t>。未被收集的VOCs量为0.045t/a、排放速率为0.0063kg/h。</w:t>
            </w:r>
          </w:p>
          <w:p>
            <w:pPr>
              <w:spacing w:line="360" w:lineRule="auto"/>
              <w:ind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5</w:t>
            </w:r>
            <w:r>
              <w:rPr>
                <w:rFonts w:hint="eastAsia"/>
                <w:b/>
                <w:bCs/>
                <w:color w:val="000000" w:themeColor="text1"/>
                <w:sz w:val="24"/>
                <w:u w:val="single"/>
                <w14:textFill>
                  <w14:solidFill>
                    <w14:schemeClr w14:val="tx1"/>
                  </w14:solidFill>
                </w14:textFill>
              </w:rPr>
              <w:t>）</w:t>
            </w:r>
            <w:r>
              <w:rPr>
                <w:rFonts w:hint="eastAsia"/>
                <w:b/>
                <w:bCs/>
                <w:color w:val="000000" w:themeColor="text1"/>
                <w:sz w:val="24"/>
                <w:u w:val="single"/>
                <w:lang w:val="en-US" w:eastAsia="zh-CN"/>
                <w14:textFill>
                  <w14:solidFill>
                    <w14:schemeClr w14:val="tx1"/>
                  </w14:solidFill>
                </w14:textFill>
              </w:rPr>
              <w:t>砂光粉尘</w:t>
            </w:r>
            <w:r>
              <w:rPr>
                <w:rFonts w:hint="eastAsia"/>
                <w:b/>
                <w:bCs/>
                <w:color w:val="000000" w:themeColor="text1"/>
                <w:sz w:val="24"/>
                <w:u w:val="single"/>
                <w14:textFill>
                  <w14:solidFill>
                    <w14:schemeClr w14:val="tx1"/>
                  </w14:solidFill>
                </w14:textFill>
              </w:rPr>
              <w:t>G</w:t>
            </w:r>
            <w:r>
              <w:rPr>
                <w:rFonts w:hint="eastAsia"/>
                <w:b/>
                <w:bCs/>
                <w:color w:val="000000" w:themeColor="text1"/>
                <w:sz w:val="24"/>
                <w:u w:val="single"/>
                <w:lang w:val="en-US" w:eastAsia="zh-CN"/>
                <w14:textFill>
                  <w14:solidFill>
                    <w14:schemeClr w14:val="tx1"/>
                  </w14:solidFill>
                </w14:textFill>
              </w:rPr>
              <w:t>5</w:t>
            </w:r>
          </w:p>
          <w:p>
            <w:pPr>
              <w:spacing w:line="360" w:lineRule="auto"/>
              <w:ind w:firstLine="480" w:firstLineChars="200"/>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集成材冷压成型后，需要对表面进行砂光处理，处理过程产生的污染物主要是粉尘。根据</w:t>
            </w:r>
            <w:r>
              <w:rPr>
                <w:rFonts w:hint="eastAsia"/>
                <w:b w:val="0"/>
                <w:bCs w:val="0"/>
                <w:color w:val="000000" w:themeColor="text1"/>
                <w:sz w:val="24"/>
                <w:u w:val="single"/>
                <w:lang w:val="en-US" w:eastAsia="zh-CN"/>
                <w14:textFill>
                  <w14:solidFill>
                    <w14:schemeClr w14:val="tx1"/>
                  </w14:solidFill>
                </w14:textFill>
              </w:rPr>
              <w:t>《全国第二次污染源普查工业污染源系数手册》</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—202 人造板制造行业，集成材在砂光工序粉尘的产污系数为1.71kg/立方米-产品，项目年产18万立方米集成材，则粉尘的产生量为307.8t/a。</w:t>
            </w:r>
            <w:r>
              <w:rPr>
                <w:rFonts w:hint="eastAsia" w:cs="Times New Roman"/>
                <w:b w:val="0"/>
                <w:bCs w:val="0"/>
                <w:color w:val="000000" w:themeColor="text1"/>
                <w:sz w:val="24"/>
                <w:u w:val="single"/>
                <w:lang w:val="en-US" w:eastAsia="zh-CN"/>
                <w14:textFill>
                  <w14:solidFill>
                    <w14:schemeClr w14:val="tx1"/>
                  </w14:solidFill>
                </w14:textFill>
              </w:rPr>
              <w:t>本项目设置两条砂光生产线，各生产线均配备一套布袋除尘器。</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由于整个砂光作业过程设施/车间密闭性好，故整个后处理过程废气收集效率按99%，废气采用“多级布袋除尘”处理系统进行处理后经不低于15m排气筒（DA00</w:t>
            </w:r>
            <w:r>
              <w:rPr>
                <w:rFonts w:hint="eastAsia" w:cs="Times New Roman"/>
                <w:b w:val="0"/>
                <w:bCs w:val="0"/>
                <w:color w:val="000000" w:themeColor="text1"/>
                <w:sz w:val="24"/>
                <w:u w:val="single"/>
                <w:lang w:val="en-US" w:eastAsia="zh-CN"/>
                <w14:textFill>
                  <w14:solidFill>
                    <w14:schemeClr w14:val="tx1"/>
                  </w14:solidFill>
                </w14:textFill>
              </w:rPr>
              <w:t>9、DA010</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）排放，除尘效率取99%，</w:t>
            </w:r>
            <w:r>
              <w:rPr>
                <w:rFonts w:hint="eastAsia" w:cs="Times New Roman"/>
                <w:b w:val="0"/>
                <w:bCs w:val="0"/>
                <w:color w:val="000000" w:themeColor="text1"/>
                <w:sz w:val="24"/>
                <w:u w:val="single"/>
                <w:lang w:val="en-US" w:eastAsia="zh-CN"/>
                <w14:textFill>
                  <w14:solidFill>
                    <w14:schemeClr w14:val="tx1"/>
                  </w14:solidFill>
                </w14:textFill>
              </w:rPr>
              <w:t>每套除尘器</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设计风量为</w:t>
            </w:r>
            <w:r>
              <w:rPr>
                <w:rFonts w:hint="eastAsia" w:cs="Times New Roman"/>
                <w:b w:val="0"/>
                <w:bCs w:val="0"/>
                <w:color w:val="000000" w:themeColor="text1"/>
                <w:sz w:val="24"/>
                <w:u w:val="single"/>
                <w:lang w:val="en-US" w:eastAsia="zh-CN"/>
                <w14:textFill>
                  <w14:solidFill>
                    <w14:schemeClr w14:val="tx1"/>
                  </w14:solidFill>
                </w14:textFill>
              </w:rPr>
              <w:t>15</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000m</w:t>
            </w:r>
            <w:r>
              <w:rPr>
                <w:rFonts w:hint="eastAsia" w:ascii="Times New Roman" w:hAnsi="Times New Roman" w:eastAsia="宋体" w:cs="Times New Roman"/>
                <w:b w:val="0"/>
                <w:bCs w:val="0"/>
                <w:color w:val="000000" w:themeColor="text1"/>
                <w:sz w:val="24"/>
                <w:u w:val="single"/>
                <w:vertAlign w:val="superscript"/>
                <w:lang w:val="en-US" w:eastAsia="zh-CN"/>
                <w14:textFill>
                  <w14:solidFill>
                    <w14:schemeClr w14:val="tx1"/>
                  </w14:solidFill>
                </w14:textFill>
              </w:rPr>
              <w:t>3</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/h</w:t>
            </w:r>
            <w:r>
              <w:rPr>
                <w:rFonts w:hint="eastAsia" w:cs="Times New Roman"/>
                <w:b w:val="0"/>
                <w:bCs w:val="0"/>
                <w:color w:val="000000" w:themeColor="text1"/>
                <w:sz w:val="24"/>
                <w:u w:val="single"/>
                <w:lang w:val="en-US" w:eastAsia="zh-CN"/>
                <w14:textFill>
                  <w14:solidFill>
                    <w14:schemeClr w14:val="tx1"/>
                  </w14:solidFill>
                </w14:textFill>
              </w:rPr>
              <w:t>（合计30000</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m</w:t>
            </w:r>
            <w:r>
              <w:rPr>
                <w:rFonts w:hint="eastAsia" w:ascii="Times New Roman" w:hAnsi="Times New Roman" w:eastAsia="宋体" w:cs="Times New Roman"/>
                <w:b w:val="0"/>
                <w:bCs w:val="0"/>
                <w:color w:val="000000" w:themeColor="text1"/>
                <w:sz w:val="24"/>
                <w:u w:val="single"/>
                <w:vertAlign w:val="superscript"/>
                <w:lang w:val="en-US" w:eastAsia="zh-CN"/>
                <w14:textFill>
                  <w14:solidFill>
                    <w14:schemeClr w14:val="tx1"/>
                  </w14:solidFill>
                </w14:textFill>
              </w:rPr>
              <w:t>3</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/h</w:t>
            </w:r>
            <w:r>
              <w:rPr>
                <w:rFonts w:hint="eastAsia" w:cs="Times New Roman"/>
                <w:b w:val="0"/>
                <w:bCs w:val="0"/>
                <w:color w:val="000000" w:themeColor="text1"/>
                <w:sz w:val="24"/>
                <w:u w:val="single"/>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u w:val="single"/>
                <w:lang w:val="en-US" w:eastAsia="zh-CN"/>
                <w14:textFill>
                  <w14:solidFill>
                    <w14:schemeClr w14:val="tx1"/>
                  </w14:solidFill>
                </w14:textFill>
              </w:rPr>
              <w:t>，未收集的颗粒物在车间自然沉降去除效率取70%，则干燥过程废气污染物产排情况如下表。</w:t>
            </w:r>
          </w:p>
          <w:p>
            <w:pPr>
              <w:jc w:val="center"/>
              <w:rPr>
                <w:rFonts w:hint="eastAsia"/>
                <w:b/>
                <w:color w:val="000000" w:themeColor="text1"/>
                <w:szCs w:val="21"/>
                <w:u w:val="single"/>
                <w14:textFill>
                  <w14:solidFill>
                    <w14:schemeClr w14:val="tx1"/>
                  </w14:solidFill>
                </w14:textFill>
              </w:rPr>
            </w:pPr>
            <w:r>
              <w:rPr>
                <w:rFonts w:hint="eastAsia"/>
                <w:b/>
                <w:color w:val="000000" w:themeColor="text1"/>
                <w:szCs w:val="21"/>
                <w:u w:val="single"/>
                <w14:textFill>
                  <w14:solidFill>
                    <w14:schemeClr w14:val="tx1"/>
                  </w14:solidFill>
                </w14:textFill>
              </w:rPr>
              <w:t>表4-</w:t>
            </w:r>
            <w:r>
              <w:rPr>
                <w:rFonts w:hint="eastAsia"/>
                <w:b/>
                <w:color w:val="000000" w:themeColor="text1"/>
                <w:szCs w:val="21"/>
                <w:u w:val="single"/>
                <w:lang w:val="en-US" w:eastAsia="zh-CN"/>
                <w14:textFill>
                  <w14:solidFill>
                    <w14:schemeClr w14:val="tx1"/>
                  </w14:solidFill>
                </w14:textFill>
              </w:rPr>
              <w:t>3</w:t>
            </w:r>
            <w:r>
              <w:rPr>
                <w:rFonts w:hint="eastAsia"/>
                <w:b/>
                <w:color w:val="000000" w:themeColor="text1"/>
                <w:szCs w:val="21"/>
                <w:u w:val="single"/>
                <w14:textFill>
                  <w14:solidFill>
                    <w14:schemeClr w14:val="tx1"/>
                  </w14:solidFill>
                </w14:textFill>
              </w:rPr>
              <w:t xml:space="preserve">  </w:t>
            </w:r>
            <w:r>
              <w:rPr>
                <w:rFonts w:hint="eastAsia"/>
                <w:b/>
                <w:color w:val="000000" w:themeColor="text1"/>
                <w:szCs w:val="21"/>
                <w:u w:val="single"/>
                <w:lang w:val="en-US" w:eastAsia="zh-CN"/>
                <w14:textFill>
                  <w14:solidFill>
                    <w14:schemeClr w14:val="tx1"/>
                  </w14:solidFill>
                </w14:textFill>
              </w:rPr>
              <w:t>砂光工序废气产排情况</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8"/>
              <w:gridCol w:w="738"/>
              <w:gridCol w:w="588"/>
              <w:gridCol w:w="613"/>
              <w:gridCol w:w="613"/>
              <w:gridCol w:w="613"/>
              <w:gridCol w:w="613"/>
              <w:gridCol w:w="613"/>
              <w:gridCol w:w="613"/>
              <w:gridCol w:w="613"/>
              <w:gridCol w:w="613"/>
              <w:gridCol w:w="613"/>
              <w:gridCol w:w="6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dxa"/>
                  <w:vMerge w:val="restart"/>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废气类型</w:t>
                  </w:r>
                </w:p>
              </w:tc>
              <w:tc>
                <w:tcPr>
                  <w:tcW w:w="738" w:type="dxa"/>
                  <w:vMerge w:val="restart"/>
                  <w:noWrap w:val="0"/>
                  <w:vAlign w:val="center"/>
                </w:tcPr>
                <w:p>
                  <w:pPr>
                    <w:ind w:left="-53" w:leftChars="-25" w:right="-53" w:rightChars="-25"/>
                    <w:jc w:val="center"/>
                    <w:rPr>
                      <w:rFonts w:hint="eastAsia" w:eastAsia="宋体"/>
                      <w:bCs/>
                      <w:color w:val="000000" w:themeColor="text1"/>
                      <w:sz w:val="18"/>
                      <w:szCs w:val="18"/>
                      <w:u w:val="single"/>
                      <w:lang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污染物</w:t>
                  </w:r>
                </w:p>
              </w:tc>
              <w:tc>
                <w:tcPr>
                  <w:tcW w:w="588" w:type="dxa"/>
                  <w:vMerge w:val="restart"/>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总产生情况</w:t>
                  </w:r>
                </w:p>
              </w:tc>
              <w:tc>
                <w:tcPr>
                  <w:tcW w:w="3678" w:type="dxa"/>
                  <w:gridSpan w:val="6"/>
                  <w:noWrap w:val="0"/>
                  <w:vAlign w:val="center"/>
                </w:tcPr>
                <w:p>
                  <w:pPr>
                    <w:ind w:left="-53" w:leftChars="-25" w:right="-53" w:rightChars="-25"/>
                    <w:jc w:val="center"/>
                    <w:rPr>
                      <w:rFonts w:hint="eastAsia" w:eastAsia="宋体"/>
                      <w:bCs/>
                      <w:color w:val="000000" w:themeColor="text1"/>
                      <w:sz w:val="18"/>
                      <w:szCs w:val="18"/>
                      <w:u w:val="single"/>
                      <w:lang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有组织</w:t>
                  </w:r>
                </w:p>
              </w:tc>
              <w:tc>
                <w:tcPr>
                  <w:tcW w:w="2454" w:type="dxa"/>
                  <w:gridSpan w:val="4"/>
                  <w:noWrap w:val="0"/>
                  <w:vAlign w:val="center"/>
                </w:tcPr>
                <w:p>
                  <w:pPr>
                    <w:ind w:left="-53" w:leftChars="-25" w:right="-53" w:rightChars="-25"/>
                    <w:jc w:val="center"/>
                    <w:rPr>
                      <w:rFonts w:hint="eastAsia"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无组织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dxa"/>
                  <w:vMerge w:val="continue"/>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p>
              </w:tc>
              <w:tc>
                <w:tcPr>
                  <w:tcW w:w="738" w:type="dxa"/>
                  <w:vMerge w:val="continue"/>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p>
              </w:tc>
              <w:tc>
                <w:tcPr>
                  <w:tcW w:w="588" w:type="dxa"/>
                  <w:vMerge w:val="continue"/>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p>
              </w:tc>
              <w:tc>
                <w:tcPr>
                  <w:tcW w:w="613" w:type="dxa"/>
                  <w:noWrap w:val="0"/>
                  <w:vAlign w:val="center"/>
                </w:tcPr>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收集</w:t>
                  </w:r>
                </w:p>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浓度</w:t>
                  </w:r>
                </w:p>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mg/m</w:t>
                  </w:r>
                  <w:r>
                    <w:rPr>
                      <w:rFonts w:hint="eastAsia"/>
                      <w:bCs/>
                      <w:color w:val="000000" w:themeColor="text1"/>
                      <w:sz w:val="18"/>
                      <w:szCs w:val="18"/>
                      <w:u w:val="single"/>
                      <w:vertAlign w:val="superscript"/>
                      <w:lang w:val="en-US" w:eastAsia="zh-CN"/>
                      <w14:textFill>
                        <w14:solidFill>
                          <w14:schemeClr w14:val="tx1"/>
                        </w14:solidFill>
                      </w14:textFill>
                    </w:rPr>
                    <w:t>3</w:t>
                  </w:r>
                </w:p>
              </w:tc>
              <w:tc>
                <w:tcPr>
                  <w:tcW w:w="613" w:type="dxa"/>
                  <w:noWrap w:val="0"/>
                  <w:vAlign w:val="center"/>
                </w:tcPr>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收集</w:t>
                  </w:r>
                </w:p>
                <w:p>
                  <w:pPr>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速率</w:t>
                  </w:r>
                </w:p>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kg/h</w:t>
                  </w:r>
                </w:p>
              </w:tc>
              <w:tc>
                <w:tcPr>
                  <w:tcW w:w="613" w:type="dxa"/>
                  <w:noWrap w:val="0"/>
                  <w:vAlign w:val="center"/>
                </w:tcPr>
                <w:p>
                  <w:pPr>
                    <w:widowControl/>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收集</w:t>
                  </w:r>
                </w:p>
                <w:p>
                  <w:pPr>
                    <w:widowControl/>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量</w:t>
                  </w:r>
                </w:p>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t/a</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排放浓度mg/m</w:t>
                  </w:r>
                  <w:r>
                    <w:rPr>
                      <w:rFonts w:hint="eastAsia"/>
                      <w:bCs/>
                      <w:color w:val="000000" w:themeColor="text1"/>
                      <w:sz w:val="18"/>
                      <w:szCs w:val="18"/>
                      <w:u w:val="single"/>
                      <w:vertAlign w:val="superscript"/>
                      <w:lang w:val="en-US" w:eastAsia="zh-CN"/>
                      <w14:textFill>
                        <w14:solidFill>
                          <w14:schemeClr w14:val="tx1"/>
                        </w14:solidFill>
                      </w14:textFill>
                    </w:rPr>
                    <w:t>3</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排放速率kg/h</w:t>
                  </w:r>
                </w:p>
              </w:tc>
              <w:tc>
                <w:tcPr>
                  <w:tcW w:w="613" w:type="dxa"/>
                  <w:noWrap w:val="0"/>
                  <w:vAlign w:val="center"/>
                </w:tcPr>
                <w:p>
                  <w:pPr>
                    <w:widowControl/>
                    <w:ind w:left="-53" w:leftChars="-25" w:right="-53" w:rightChars="-25"/>
                    <w:jc w:val="center"/>
                    <w:rPr>
                      <w:rFonts w:hint="eastAsia"/>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排放量</w:t>
                  </w:r>
                </w:p>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t/a</w:t>
                  </w:r>
                </w:p>
              </w:tc>
              <w:tc>
                <w:tcPr>
                  <w:tcW w:w="613" w:type="dxa"/>
                  <w:noWrap w:val="0"/>
                  <w:vAlign w:val="center"/>
                </w:tcPr>
                <w:p>
                  <w:pPr>
                    <w:widowControl/>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产生速率kg/h</w:t>
                  </w:r>
                </w:p>
              </w:tc>
              <w:tc>
                <w:tcPr>
                  <w:tcW w:w="613" w:type="dxa"/>
                  <w:noWrap w:val="0"/>
                  <w:vAlign w:val="center"/>
                </w:tcPr>
                <w:p>
                  <w:pPr>
                    <w:widowControl/>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产生量</w:t>
                  </w:r>
                </w:p>
                <w:p>
                  <w:pPr>
                    <w:widowControl/>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t/a</w:t>
                  </w:r>
                </w:p>
              </w:tc>
              <w:tc>
                <w:tcPr>
                  <w:tcW w:w="613" w:type="dxa"/>
                  <w:noWrap w:val="0"/>
                  <w:vAlign w:val="center"/>
                </w:tcPr>
                <w:p>
                  <w:pPr>
                    <w:widowControl/>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排放</w:t>
                  </w:r>
                </w:p>
                <w:p>
                  <w:pPr>
                    <w:widowControl/>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速率</w:t>
                  </w:r>
                </w:p>
                <w:p>
                  <w:pPr>
                    <w:widowControl/>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kg/h</w:t>
                  </w:r>
                </w:p>
              </w:tc>
              <w:tc>
                <w:tcPr>
                  <w:tcW w:w="615" w:type="dxa"/>
                  <w:noWrap w:val="0"/>
                  <w:vAlign w:val="center"/>
                </w:tcPr>
                <w:p>
                  <w:pPr>
                    <w:ind w:left="-53" w:leftChars="-25" w:right="-53" w:rightChars="-25"/>
                    <w:jc w:val="center"/>
                    <w:rPr>
                      <w:rFonts w:hint="eastAsia"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排放量</w:t>
                  </w:r>
                </w:p>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8"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砂光粉尘</w:t>
                  </w:r>
                </w:p>
              </w:tc>
              <w:tc>
                <w:tcPr>
                  <w:tcW w:w="738"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粉尘</w:t>
                  </w:r>
                </w:p>
              </w:tc>
              <w:tc>
                <w:tcPr>
                  <w:tcW w:w="588"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307.8</w:t>
                  </w:r>
                </w:p>
              </w:tc>
              <w:tc>
                <w:tcPr>
                  <w:tcW w:w="613" w:type="dxa"/>
                  <w:noWrap w:val="0"/>
                  <w:vAlign w:val="center"/>
                </w:tcPr>
                <w:p>
                  <w:pPr>
                    <w:ind w:left="-53" w:leftChars="-25" w:right="-53" w:rightChars="-25"/>
                    <w:jc w:val="center"/>
                    <w:rPr>
                      <w:rFonts w:hint="default" w:ascii="Times New Roman" w:hAnsi="Times New Roman" w:eastAsia="宋体" w:cs="Times New Roman"/>
                      <w:bCs/>
                      <w:color w:val="000000" w:themeColor="text1"/>
                      <w:kern w:val="2"/>
                      <w:sz w:val="18"/>
                      <w:szCs w:val="18"/>
                      <w:u w:val="single"/>
                      <w:lang w:val="en-US" w:eastAsia="zh-CN" w:bidi="ar-SA"/>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1692.8</w:t>
                  </w:r>
                </w:p>
              </w:tc>
              <w:tc>
                <w:tcPr>
                  <w:tcW w:w="613" w:type="dxa"/>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cs="Times New Roman"/>
                      <w:bCs/>
                      <w:color w:val="000000" w:themeColor="text1"/>
                      <w:kern w:val="2"/>
                      <w:sz w:val="18"/>
                      <w:szCs w:val="18"/>
                      <w:u w:val="single"/>
                      <w:lang w:val="en-US" w:eastAsia="zh-CN" w:bidi="ar-SA"/>
                      <w14:textFill>
                        <w14:solidFill>
                          <w14:schemeClr w14:val="tx1"/>
                        </w14:solidFill>
                      </w14:textFill>
                    </w:rPr>
                    <w:t>42.32</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304.72</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14.10</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0.423</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3.047</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0.4278</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3.08</w:t>
                  </w:r>
                </w:p>
              </w:tc>
              <w:tc>
                <w:tcPr>
                  <w:tcW w:w="613" w:type="dxa"/>
                  <w:noWrap w:val="0"/>
                  <w:vAlign w:val="center"/>
                </w:tcPr>
                <w:p>
                  <w:pPr>
                    <w:widowControl/>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0.1283</w:t>
                  </w:r>
                </w:p>
              </w:tc>
              <w:tc>
                <w:tcPr>
                  <w:tcW w:w="615" w:type="dxa"/>
                  <w:noWrap w:val="0"/>
                  <w:vAlign w:val="center"/>
                </w:tcPr>
                <w:p>
                  <w:pPr>
                    <w:ind w:left="-53" w:leftChars="-25" w:right="-53" w:rightChars="-25"/>
                    <w:jc w:val="center"/>
                    <w:rPr>
                      <w:rFonts w:hint="default" w:eastAsia="宋体"/>
                      <w:bCs/>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0.924</w:t>
                  </w:r>
                </w:p>
              </w:tc>
            </w:tr>
          </w:tbl>
          <w:p>
            <w:pPr>
              <w:spacing w:line="360" w:lineRule="auto"/>
              <w:ind w:firstLine="482" w:firstLineChars="200"/>
              <w:rPr>
                <w:rFonts w:hint="default" w:eastAsia="宋体"/>
                <w:b/>
                <w:bCs/>
                <w:color w:val="000000" w:themeColor="text1"/>
                <w:sz w:val="24"/>
                <w:szCs w:val="22"/>
                <w:u w:val="none"/>
                <w:lang w:val="en-US" w:eastAsia="zh-CN"/>
                <w14:textFill>
                  <w14:solidFill>
                    <w14:schemeClr w14:val="tx1"/>
                  </w14:solidFill>
                </w14:textFill>
              </w:rPr>
            </w:pPr>
            <w:r>
              <w:rPr>
                <w:rFonts w:hint="eastAsia"/>
                <w:b/>
                <w:bCs/>
                <w:color w:val="000000" w:themeColor="text1"/>
                <w:sz w:val="24"/>
                <w:szCs w:val="22"/>
                <w:u w:val="none"/>
                <w:lang w:eastAsia="zh-CN"/>
                <w14:textFill>
                  <w14:solidFill>
                    <w14:schemeClr w14:val="tx1"/>
                  </w14:solidFill>
                </w14:textFill>
              </w:rPr>
              <w:t>（</w:t>
            </w:r>
            <w:r>
              <w:rPr>
                <w:rFonts w:hint="eastAsia"/>
                <w:b/>
                <w:bCs/>
                <w:color w:val="000000" w:themeColor="text1"/>
                <w:sz w:val="24"/>
                <w:szCs w:val="22"/>
                <w:u w:val="none"/>
                <w:lang w:val="en-US" w:eastAsia="zh-CN"/>
                <w14:textFill>
                  <w14:solidFill>
                    <w14:schemeClr w14:val="tx1"/>
                  </w14:solidFill>
                </w14:textFill>
              </w:rPr>
              <w:t>6</w:t>
            </w:r>
            <w:r>
              <w:rPr>
                <w:rFonts w:hint="eastAsia"/>
                <w:b/>
                <w:bCs/>
                <w:color w:val="000000" w:themeColor="text1"/>
                <w:sz w:val="24"/>
                <w:szCs w:val="22"/>
                <w:u w:val="none"/>
                <w:lang w:eastAsia="zh-CN"/>
                <w14:textFill>
                  <w14:solidFill>
                    <w14:schemeClr w14:val="tx1"/>
                  </w14:solidFill>
                </w14:textFill>
              </w:rPr>
              <w:t>）</w:t>
            </w:r>
            <w:r>
              <w:rPr>
                <w:rFonts w:hint="eastAsia"/>
                <w:b/>
                <w:bCs/>
                <w:color w:val="000000" w:themeColor="text1"/>
                <w:sz w:val="24"/>
                <w:szCs w:val="22"/>
                <w:u w:val="none"/>
                <w:lang w:val="en-US" w:eastAsia="zh-CN"/>
                <w14:textFill>
                  <w14:solidFill>
                    <w14:schemeClr w14:val="tx1"/>
                  </w14:solidFill>
                </w14:textFill>
              </w:rPr>
              <w:t>食堂油烟G6</w:t>
            </w:r>
          </w:p>
          <w:p>
            <w:pPr>
              <w:spacing w:line="360" w:lineRule="auto"/>
              <w:ind w:firstLine="480" w:firstLineChars="200"/>
              <w:rPr>
                <w:rFonts w:hint="eastAsia"/>
                <w:color w:val="000000" w:themeColor="text1"/>
                <w:sz w:val="24"/>
                <w:szCs w:val="22"/>
                <w:u w:val="none"/>
                <w:lang w:val="en-US" w:eastAsia="zh-CN"/>
                <w14:textFill>
                  <w14:solidFill>
                    <w14:schemeClr w14:val="tx1"/>
                  </w14:solidFill>
                </w14:textFill>
              </w:rPr>
            </w:pPr>
            <w:r>
              <w:rPr>
                <w:rFonts w:hint="eastAsia"/>
                <w:color w:val="000000" w:themeColor="text1"/>
                <w:sz w:val="24"/>
                <w:szCs w:val="22"/>
                <w:u w:val="none"/>
                <w:lang w:val="en-US" w:eastAsia="zh-CN"/>
                <w14:textFill>
                  <w14:solidFill>
                    <w14:schemeClr w14:val="tx1"/>
                  </w14:solidFill>
                </w14:textFill>
              </w:rPr>
              <w:t>本项目新增员工155人，厂区食堂新增2个灶头，使用液化石油气或天然气为燃料，均属于清洁能源，燃烧产生的大气污染物排放量较低，故本次评价不予考虑。</w:t>
            </w:r>
          </w:p>
          <w:p>
            <w:pPr>
              <w:spacing w:line="360" w:lineRule="auto"/>
              <w:ind w:firstLine="480" w:firstLineChars="200"/>
              <w:rPr>
                <w:rFonts w:hint="eastAsia"/>
                <w:color w:val="000000" w:themeColor="text1"/>
                <w:sz w:val="24"/>
                <w:szCs w:val="22"/>
                <w:u w:val="none"/>
                <w:lang w:val="en-US" w:eastAsia="zh-CN"/>
                <w14:textFill>
                  <w14:solidFill>
                    <w14:schemeClr w14:val="tx1"/>
                  </w14:solidFill>
                </w14:textFill>
              </w:rPr>
            </w:pPr>
            <w:r>
              <w:rPr>
                <w:rFonts w:hint="eastAsia"/>
                <w:color w:val="000000" w:themeColor="text1"/>
                <w:sz w:val="24"/>
                <w:szCs w:val="22"/>
                <w:u w:val="none"/>
                <w:lang w:val="en-US" w:eastAsia="zh-CN"/>
                <w14:textFill>
                  <w14:solidFill>
                    <w14:schemeClr w14:val="tx1"/>
                  </w14:solidFill>
                </w14:textFill>
              </w:rPr>
              <w:t>本项目食堂厨房新设2个炉头，每天为员工提供3餐次，根据同类炉头烟气排放情况，厨房每天工作时间约合6小时，每个炉头按2000m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/h烟气量计算，则油烟废气量为24000m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/d，年工作300天，则每年油烟废气量为7.2</w:t>
            </w:r>
            <w:r>
              <w:rPr>
                <w:rFonts w:hint="default" w:ascii="Times New Roman" w:hAnsi="Times New Roman" w:cs="Times New Roman"/>
                <w:color w:val="000000" w:themeColor="text1"/>
                <w:sz w:val="24"/>
                <w:szCs w:val="22"/>
                <w:u w:val="none"/>
                <w:lang w:val="en-US" w:eastAsia="zh-CN"/>
                <w14:textFill>
                  <w14:solidFill>
                    <w14:schemeClr w14:val="tx1"/>
                  </w14:solidFill>
                </w14:textFill>
              </w:rPr>
              <w:t>×</w:t>
            </w:r>
            <w:r>
              <w:rPr>
                <w:rFonts w:hint="eastAsia"/>
                <w:color w:val="000000" w:themeColor="text1"/>
                <w:sz w:val="24"/>
                <w:szCs w:val="22"/>
                <w:u w:val="none"/>
                <w:lang w:val="en-US" w:eastAsia="zh-CN"/>
                <w14:textFill>
                  <w14:solidFill>
                    <w14:schemeClr w14:val="tx1"/>
                  </w14:solidFill>
                </w14:textFill>
              </w:rPr>
              <w:t>10</w:t>
            </w:r>
            <w:r>
              <w:rPr>
                <w:rFonts w:hint="eastAsia"/>
                <w:color w:val="000000" w:themeColor="text1"/>
                <w:sz w:val="24"/>
                <w:szCs w:val="22"/>
                <w:u w:val="none"/>
                <w:vertAlign w:val="superscript"/>
                <w:lang w:val="en-US" w:eastAsia="zh-CN"/>
                <w14:textFill>
                  <w14:solidFill>
                    <w14:schemeClr w14:val="tx1"/>
                  </w14:solidFill>
                </w14:textFill>
              </w:rPr>
              <w:t>6</w:t>
            </w:r>
            <w:r>
              <w:rPr>
                <w:rFonts w:hint="eastAsia"/>
                <w:color w:val="000000" w:themeColor="text1"/>
                <w:sz w:val="24"/>
                <w:szCs w:val="22"/>
                <w:u w:val="none"/>
                <w:lang w:val="en-US" w:eastAsia="zh-CN"/>
                <w14:textFill>
                  <w14:solidFill>
                    <w14:schemeClr w14:val="tx1"/>
                  </w14:solidFill>
                </w14:textFill>
              </w:rPr>
              <w:t>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/a。</w:t>
            </w:r>
          </w:p>
          <w:p>
            <w:pPr>
              <w:spacing w:line="360" w:lineRule="auto"/>
              <w:ind w:firstLine="480" w:firstLineChars="200"/>
              <w:rPr>
                <w:rFonts w:hint="default" w:eastAsia="宋体"/>
                <w:color w:val="FF0000"/>
                <w:sz w:val="24"/>
                <w:szCs w:val="22"/>
                <w:u w:val="none"/>
                <w:lang w:val="en-US" w:eastAsia="zh-CN"/>
              </w:rPr>
            </w:pPr>
            <w:r>
              <w:rPr>
                <w:rFonts w:hint="eastAsia"/>
                <w:color w:val="000000" w:themeColor="text1"/>
                <w:sz w:val="24"/>
                <w:szCs w:val="22"/>
                <w:u w:val="none"/>
                <w:lang w:val="en-US" w:eastAsia="zh-CN"/>
                <w14:textFill>
                  <w14:solidFill>
                    <w14:schemeClr w14:val="tx1"/>
                  </w14:solidFill>
                </w14:textFill>
              </w:rPr>
              <w:t>类比同类项目油烟的监测数据，油烟废气产生浓度约为10mg/m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则年产生量约为0.072t/a，采用静电油烟净化器将油烟集中处理后，经专用烟道引至高空排放（DA004），静电油烟净化器其对油烟处理效率可达到80%，处理后油烟的排放浓度满足《饮食业油烟排放标准（试行）》（GB18483-2001）相关标准要求（油烟≤2.0mg/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），故项目油烟经处理后的排放浓度为2.0mg/m</w:t>
            </w:r>
            <w:r>
              <w:rPr>
                <w:rFonts w:hint="eastAsia"/>
                <w:color w:val="000000" w:themeColor="text1"/>
                <w:sz w:val="24"/>
                <w:szCs w:val="22"/>
                <w:u w:val="none"/>
                <w:vertAlign w:val="superscript"/>
                <w:lang w:val="en-US" w:eastAsia="zh-CN"/>
                <w14:textFill>
                  <w14:solidFill>
                    <w14:schemeClr w14:val="tx1"/>
                  </w14:solidFill>
                </w14:textFill>
              </w:rPr>
              <w:t>3</w:t>
            </w:r>
            <w:r>
              <w:rPr>
                <w:rFonts w:hint="eastAsia"/>
                <w:color w:val="000000" w:themeColor="text1"/>
                <w:sz w:val="24"/>
                <w:szCs w:val="22"/>
                <w:u w:val="none"/>
                <w:lang w:val="en-US" w:eastAsia="zh-CN"/>
                <w14:textFill>
                  <w14:solidFill>
                    <w14:schemeClr w14:val="tx1"/>
                  </w14:solidFill>
                </w14:textFill>
              </w:rPr>
              <w:t>，排放量约为0.014t/a。</w:t>
            </w:r>
          </w:p>
          <w:p>
            <w:pPr>
              <w:spacing w:line="360" w:lineRule="auto"/>
              <w:ind w:firstLine="480" w:firstLineChars="200"/>
              <w:rPr>
                <w:rFonts w:hint="eastAsia"/>
                <w:color w:val="000000" w:themeColor="text1"/>
                <w:sz w:val="24"/>
                <w:szCs w:val="22"/>
                <w:u w:val="none"/>
                <w14:textFill>
                  <w14:solidFill>
                    <w14:schemeClr w14:val="tx1"/>
                  </w14:solidFill>
                </w14:textFill>
              </w:rPr>
            </w:pPr>
            <w:r>
              <w:rPr>
                <w:rFonts w:hint="eastAsia"/>
                <w:color w:val="000000" w:themeColor="text1"/>
                <w:sz w:val="24"/>
                <w:szCs w:val="22"/>
                <w:u w:val="none"/>
                <w14:textFill>
                  <w14:solidFill>
                    <w14:schemeClr w14:val="tx1"/>
                  </w14:solidFill>
                </w14:textFill>
              </w:rPr>
              <w:t>综上所述，项目建成运营后会产生一定量的废气，在采取相关措施后废气得到有效处理，达标排放，对环境影响较小。项目废气排放情况详见下表。</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4</w:t>
            </w:r>
            <w:r>
              <w:rPr>
                <w:rFonts w:hint="eastAsia"/>
                <w:b/>
                <w:color w:val="000000" w:themeColor="text1"/>
                <w:szCs w:val="21"/>
                <w14:textFill>
                  <w14:solidFill>
                    <w14:schemeClr w14:val="tx1"/>
                  </w14:solidFill>
                </w14:textFill>
              </w:rPr>
              <w:t xml:space="preserve">  </w:t>
            </w:r>
            <w:r>
              <w:rPr>
                <w:rFonts w:hint="eastAsia"/>
                <w:b/>
                <w:color w:val="000000" w:themeColor="text1"/>
                <w:szCs w:val="21"/>
                <w:lang w:val="en-US" w:eastAsia="zh-CN"/>
                <w14:textFill>
                  <w14:solidFill>
                    <w14:schemeClr w14:val="tx1"/>
                  </w14:solidFill>
                </w14:textFill>
              </w:rPr>
              <w:t>项目生产过程工艺废气产排情况一览表</w:t>
            </w:r>
          </w:p>
          <w:tbl>
            <w:tblPr>
              <w:tblStyle w:val="29"/>
              <w:tblW w:w="8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9"/>
              <w:gridCol w:w="870"/>
              <w:gridCol w:w="510"/>
              <w:gridCol w:w="540"/>
              <w:gridCol w:w="510"/>
              <w:gridCol w:w="564"/>
              <w:gridCol w:w="1206"/>
              <w:gridCol w:w="480"/>
              <w:gridCol w:w="630"/>
              <w:gridCol w:w="555"/>
              <w:gridCol w:w="540"/>
              <w:gridCol w:w="495"/>
              <w:gridCol w:w="5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排放源</w:t>
                  </w:r>
                </w:p>
              </w:tc>
              <w:tc>
                <w:tcPr>
                  <w:tcW w:w="87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污染工序</w:t>
                  </w:r>
                </w:p>
              </w:tc>
              <w:tc>
                <w:tcPr>
                  <w:tcW w:w="51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污染物</w:t>
                  </w:r>
                </w:p>
              </w:tc>
              <w:tc>
                <w:tcPr>
                  <w:tcW w:w="1614" w:type="dxa"/>
                  <w:gridSpan w:val="3"/>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污染物产生情况</w:t>
                  </w:r>
                </w:p>
              </w:tc>
              <w:tc>
                <w:tcPr>
                  <w:tcW w:w="1206"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治理措施</w:t>
                  </w:r>
                </w:p>
              </w:tc>
              <w:tc>
                <w:tcPr>
                  <w:tcW w:w="48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去除效率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1725" w:type="dxa"/>
                  <w:gridSpan w:val="3"/>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污染物排放情况</w:t>
                  </w:r>
                </w:p>
              </w:tc>
              <w:tc>
                <w:tcPr>
                  <w:tcW w:w="1074" w:type="dxa"/>
                  <w:gridSpan w:val="2"/>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排放限值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51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量</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t/a</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速率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kg/h</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浓度</w:t>
                  </w:r>
                </w:p>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mg/m</w:t>
                  </w:r>
                  <w:r>
                    <w:rPr>
                      <w:rFonts w:hint="eastAsia" w:eastAsia="宋体"/>
                      <w:bCs/>
                      <w:color w:val="000000" w:themeColor="text1"/>
                      <w:sz w:val="18"/>
                      <w:szCs w:val="18"/>
                      <w:vertAlign w:val="superscript"/>
                      <w:lang w:val="en-US" w:eastAsia="zh-CN"/>
                      <w14:textFill>
                        <w14:solidFill>
                          <w14:schemeClr w14:val="tx1"/>
                        </w14:solidFill>
                      </w14:textFill>
                    </w:rPr>
                    <w:t>3</w:t>
                  </w:r>
                </w:p>
              </w:tc>
              <w:tc>
                <w:tcPr>
                  <w:tcW w:w="1206"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480"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6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量</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t/a</w:t>
                  </w:r>
                </w:p>
              </w:tc>
              <w:tc>
                <w:tcPr>
                  <w:tcW w:w="5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速率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kg/h</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浓度</w:t>
                  </w:r>
                </w:p>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mg/m</w:t>
                  </w:r>
                  <w:r>
                    <w:rPr>
                      <w:rFonts w:hint="eastAsia" w:eastAsia="宋体"/>
                      <w:bCs/>
                      <w:color w:val="000000" w:themeColor="text1"/>
                      <w:sz w:val="18"/>
                      <w:szCs w:val="18"/>
                      <w:vertAlign w:val="superscript"/>
                      <w:lang w:val="en-US" w:eastAsia="zh-CN"/>
                      <w14:textFill>
                        <w14:solidFill>
                          <w14:schemeClr w14:val="tx1"/>
                        </w14:solidFill>
                      </w14:textFill>
                    </w:rPr>
                    <w:t>3</w:t>
                  </w:r>
                </w:p>
              </w:tc>
              <w:tc>
                <w:tcPr>
                  <w:tcW w:w="4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速率</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kg/h</w:t>
                  </w:r>
                </w:p>
              </w:tc>
              <w:tc>
                <w:tcPr>
                  <w:tcW w:w="579"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浓度</w:t>
                  </w:r>
                </w:p>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mg/m</w:t>
                  </w:r>
                  <w:r>
                    <w:rPr>
                      <w:rFonts w:hint="eastAsia" w:eastAsia="宋体"/>
                      <w:bCs/>
                      <w:color w:val="000000" w:themeColor="text1"/>
                      <w:sz w:val="18"/>
                      <w:szCs w:val="18"/>
                      <w:vertAlign w:val="superscript"/>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DA001</w:t>
                  </w:r>
                  <w:r>
                    <w:rPr>
                      <w:rFonts w:hint="eastAsia" w:cs="Times New Roman"/>
                      <w:bCs/>
                      <w:color w:val="000000" w:themeColor="text1"/>
                      <w:kern w:val="2"/>
                      <w:sz w:val="18"/>
                      <w:szCs w:val="18"/>
                      <w:lang w:val="en-US" w:eastAsia="zh-CN" w:bidi="ar-SA"/>
                      <w14:textFill>
                        <w14:solidFill>
                          <w14:schemeClr w14:val="tx1"/>
                        </w14:solidFill>
                      </w14:textFill>
                    </w:rPr>
                    <w:t>-DA007</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集成材切割</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76.95</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10.69</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534.37</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布袋除尘器</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99</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0.770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0.107</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5.34</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3.5</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8</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0.403</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0.056</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11.2</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2级活性炭</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0.0056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1.12</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10.0</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9、DA010</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304.72</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42.32</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1692.8</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布袋除尘器处理后</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3.047</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0.423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14.10</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3.5</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小计1</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381.67</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53.01</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3.817</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0.53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0.403</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0.056</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11.2</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0.0056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无组织</w:t>
                  </w: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189.54</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28.08</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旋风除尘、洒水降尘</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99</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1.90</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0.281</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干燥</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0.211</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0.0312</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0.211</w:t>
                  </w:r>
                </w:p>
              </w:tc>
              <w:tc>
                <w:tcPr>
                  <w:tcW w:w="5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0.0312</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切割</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4.05</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0.5625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封闭车间、洒水降尘</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90</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0.405</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0.056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0.045</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0.0063</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0.045</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0.0063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9"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8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3.08</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0.4278</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封闭车间</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70</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0.924</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0.1283</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小计2</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196.67</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27.315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3.229</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0.448</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0.256</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0.0355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0.256</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0.036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合计</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（小计1+小计2）</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578.34</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80.325</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7.046</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0.978</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509" w:type="dxa"/>
                  <w:gridSpan w:val="2"/>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54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0.659</w:t>
                  </w:r>
                </w:p>
              </w:tc>
              <w:tc>
                <w:tcPr>
                  <w:tcW w:w="51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0.091</w:t>
                  </w:r>
                </w:p>
              </w:tc>
              <w:tc>
                <w:tcPr>
                  <w:tcW w:w="564"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1206"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48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63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0.296</w:t>
                  </w:r>
                </w:p>
              </w:tc>
              <w:tc>
                <w:tcPr>
                  <w:tcW w:w="55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0.0416</w:t>
                  </w:r>
                </w:p>
              </w:tc>
              <w:tc>
                <w:tcPr>
                  <w:tcW w:w="540"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w:t>
                  </w:r>
                </w:p>
              </w:tc>
              <w:tc>
                <w:tcPr>
                  <w:tcW w:w="4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c>
                <w:tcPr>
                  <w:tcW w:w="579"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w:t>
                  </w:r>
                </w:p>
              </w:tc>
            </w:tr>
          </w:tbl>
          <w:p>
            <w:pPr>
              <w:pStyle w:val="44"/>
              <w:spacing w:line="360" w:lineRule="auto"/>
              <w:ind w:firstLine="480" w:firstLineChars="200"/>
              <w:rPr>
                <w:rFonts w:hint="default" w:ascii="Times New Roman" w:hAnsi="Times New Roman" w:eastAsia="宋体"/>
                <w:bCs/>
                <w:color w:val="000000" w:themeColor="text1"/>
                <w:kern w:val="0"/>
                <w:u w:val="none"/>
                <w:lang w:val="en-US" w:eastAsia="zh-CN"/>
                <w14:textFill>
                  <w14:solidFill>
                    <w14:schemeClr w14:val="tx1"/>
                  </w14:solidFill>
                </w14:textFill>
              </w:rPr>
            </w:pPr>
            <w:r>
              <w:rPr>
                <w:rFonts w:hint="eastAsia" w:ascii="Times New Roman" w:hAnsi="Times New Roman"/>
                <w:bCs/>
                <w:color w:val="000000" w:themeColor="text1"/>
                <w:kern w:val="0"/>
                <w:u w:val="none"/>
                <w:lang w:val="en-US" w:eastAsia="zh-CN"/>
                <w14:textFill>
                  <w14:solidFill>
                    <w14:schemeClr w14:val="tx1"/>
                  </w14:solidFill>
                </w14:textFill>
              </w:rPr>
              <w:t>项目</w:t>
            </w:r>
            <w:r>
              <w:rPr>
                <w:rFonts w:hint="eastAsia" w:ascii="Times New Roman" w:hAnsi="Times New Roman"/>
                <w:bCs/>
                <w:color w:val="000000" w:themeColor="text1"/>
                <w:kern w:val="0"/>
                <w:u w:val="none"/>
                <w:lang w:eastAsia="zh-CN"/>
                <w14:textFill>
                  <w14:solidFill>
                    <w14:schemeClr w14:val="tx1"/>
                  </w14:solidFill>
                </w14:textFill>
              </w:rPr>
              <w:t>集成材锯刨废气</w:t>
            </w:r>
            <w:r>
              <w:rPr>
                <w:rFonts w:hint="eastAsia" w:ascii="Times New Roman" w:hAnsi="Times New Roman"/>
                <w:bCs/>
                <w:color w:val="000000" w:themeColor="text1"/>
                <w:kern w:val="0"/>
                <w:u w:val="none"/>
                <w:lang w:val="en-US" w:eastAsia="zh-CN"/>
                <w14:textFill>
                  <w14:solidFill>
                    <w14:schemeClr w14:val="tx1"/>
                  </w14:solidFill>
                </w14:textFill>
              </w:rPr>
              <w:t>经集气罩收集+布袋除尘器处理后+15m排气筒（DA001~DA007）排放，涂胶、冷压废气经集气罩收集+2级活性炭+15m排气筒（DA008）排放，砂光粉尘经集气罩收集+布袋除尘器处理后+15m排气筒（DA009、DA010）排放.废气排放口情况见下表：</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5</w:t>
            </w:r>
            <w:r>
              <w:rPr>
                <w:rFonts w:hint="eastAsia"/>
                <w:b/>
                <w:color w:val="000000" w:themeColor="text1"/>
                <w:szCs w:val="21"/>
                <w14:textFill>
                  <w14:solidFill>
                    <w14:schemeClr w14:val="tx1"/>
                  </w14:solidFill>
                </w14:textFill>
              </w:rPr>
              <w:t xml:space="preserve">  </w:t>
            </w:r>
            <w:r>
              <w:rPr>
                <w:rFonts w:hint="eastAsia"/>
                <w:b/>
                <w:color w:val="000000" w:themeColor="text1"/>
                <w:szCs w:val="21"/>
                <w:lang w:val="en-US" w:eastAsia="zh-CN"/>
                <w14:textFill>
                  <w14:solidFill>
                    <w14:schemeClr w14:val="tx1"/>
                  </w14:solidFill>
                </w14:textFill>
              </w:rPr>
              <w:t>项目生产废气排放口情况一览表</w:t>
            </w:r>
          </w:p>
          <w:tbl>
            <w:tblPr>
              <w:tblStyle w:val="29"/>
              <w:tblW w:w="8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0"/>
              <w:gridCol w:w="900"/>
              <w:gridCol w:w="795"/>
              <w:gridCol w:w="1170"/>
              <w:gridCol w:w="1095"/>
              <w:gridCol w:w="765"/>
              <w:gridCol w:w="765"/>
              <w:gridCol w:w="705"/>
              <w:gridCol w:w="9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名称</w:t>
                  </w:r>
                </w:p>
              </w:tc>
              <w:tc>
                <w:tcPr>
                  <w:tcW w:w="90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污染物</w:t>
                  </w:r>
                </w:p>
              </w:tc>
              <w:tc>
                <w:tcPr>
                  <w:tcW w:w="79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排气筒</w:t>
                  </w:r>
                </w:p>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编号</w:t>
                  </w:r>
                </w:p>
              </w:tc>
              <w:tc>
                <w:tcPr>
                  <w:tcW w:w="2265" w:type="dxa"/>
                  <w:gridSpan w:val="2"/>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地理坐标</w:t>
                  </w:r>
                </w:p>
              </w:tc>
              <w:tc>
                <w:tcPr>
                  <w:tcW w:w="76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高度</w:t>
                  </w:r>
                </w:p>
              </w:tc>
              <w:tc>
                <w:tcPr>
                  <w:tcW w:w="76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内径</w:t>
                  </w:r>
                </w:p>
              </w:tc>
              <w:tc>
                <w:tcPr>
                  <w:tcW w:w="705"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温度（℃）</w:t>
                  </w:r>
                </w:p>
              </w:tc>
              <w:tc>
                <w:tcPr>
                  <w:tcW w:w="973"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排气量（m</w:t>
                  </w:r>
                  <w:r>
                    <w:rPr>
                      <w:rFonts w:hint="eastAsia" w:eastAsia="宋体"/>
                      <w:bCs/>
                      <w:color w:val="000000" w:themeColor="text1"/>
                      <w:sz w:val="18"/>
                      <w:szCs w:val="18"/>
                      <w:vertAlign w:val="superscript"/>
                      <w:lang w:val="en-US" w:eastAsia="zh-CN"/>
                      <w14:textFill>
                        <w14:solidFill>
                          <w14:schemeClr w14:val="tx1"/>
                        </w14:solidFill>
                      </w14:textFill>
                    </w:rPr>
                    <w:t>3</w:t>
                  </w:r>
                  <w:r>
                    <w:rPr>
                      <w:rFonts w:hint="eastAsia" w:eastAsia="宋体"/>
                      <w:bCs/>
                      <w:color w:val="000000" w:themeColor="text1"/>
                      <w:sz w:val="18"/>
                      <w:szCs w:val="18"/>
                      <w:lang w:val="en-US" w:eastAsia="zh-CN"/>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795"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经度</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纬度</w:t>
                  </w:r>
                </w:p>
              </w:tc>
              <w:tc>
                <w:tcPr>
                  <w:tcW w:w="765"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765"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p>
              </w:tc>
              <w:tc>
                <w:tcPr>
                  <w:tcW w:w="705"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73" w:type="dxa"/>
                  <w:vMerge w:val="continue"/>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集成材锯刨废气排放口</w:t>
                  </w:r>
                </w:p>
              </w:tc>
              <w:tc>
                <w:tcPr>
                  <w:tcW w:w="90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DA001</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112.190713°</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25.880351°</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default" w:eastAsia="宋体"/>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DA002</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112.190917°</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25.879976°</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3</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112.1898447°</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25.879418°</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DA004</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112.190059°</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25.878935°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5</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112.189898°</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25.881156°</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DA006</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112.189501°</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25.880620°</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DA007</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112.189329°</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25.879890°</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0.</w:t>
                  </w:r>
                  <w:r>
                    <w:rPr>
                      <w:rFonts w:hint="eastAsia"/>
                      <w:bCs/>
                      <w:color w:val="000000" w:themeColor="text1"/>
                      <w:sz w:val="18"/>
                      <w:szCs w:val="18"/>
                      <w:lang w:val="en-US" w:eastAsia="zh-CN"/>
                      <w14:textFill>
                        <w14:solidFill>
                          <w14:schemeClr w14:val="tx1"/>
                        </w14:solidFill>
                      </w14:textFill>
                    </w:rPr>
                    <w:t>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eastAsia="宋体"/>
                      <w:bCs/>
                      <w:color w:val="000000" w:themeColor="text1"/>
                      <w:sz w:val="18"/>
                      <w:szCs w:val="18"/>
                      <w:lang w:val="en-US" w:eastAsia="zh-CN"/>
                      <w14:textFill>
                        <w14:solidFill>
                          <w14:schemeClr w14:val="tx1"/>
                        </w14:solidFill>
                      </w14:textFill>
                    </w:rPr>
                  </w:pPr>
                  <w:r>
                    <w:rPr>
                      <w:rFonts w:hint="eastAsia" w:eastAsia="宋体"/>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涂胶、冷压废气排放口</w:t>
                  </w:r>
                </w:p>
              </w:tc>
              <w:tc>
                <w:tcPr>
                  <w:tcW w:w="90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8</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112.188653</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25.879397</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0.4</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砂光废气排放口</w:t>
                  </w:r>
                </w:p>
              </w:tc>
              <w:tc>
                <w:tcPr>
                  <w:tcW w:w="900" w:type="dxa"/>
                  <w:vMerge w:val="restart"/>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eastAsia"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DA009</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112.188653</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r>
                    <w:rPr>
                      <w:rFonts w:hint="default" w:cs="Times New Roman"/>
                      <w:bCs/>
                      <w:color w:val="000000" w:themeColor="text1"/>
                      <w:kern w:val="2"/>
                      <w:sz w:val="18"/>
                      <w:szCs w:val="18"/>
                      <w:lang w:val="en-US" w:eastAsia="zh-CN" w:bidi="ar-SA"/>
                      <w14:textFill>
                        <w14:solidFill>
                          <w14:schemeClr w14:val="tx1"/>
                        </w14:solidFill>
                      </w14:textFill>
                    </w:rPr>
                    <w:t>,</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25.879836</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0.6</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5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900" w:type="dxa"/>
                  <w:vMerge w:val="continue"/>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pPr>
                </w:p>
              </w:tc>
              <w:tc>
                <w:tcPr>
                  <w:tcW w:w="79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DA0010</w:t>
                  </w:r>
                </w:p>
              </w:tc>
              <w:tc>
                <w:tcPr>
                  <w:tcW w:w="117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s="Times New Roman"/>
                      <w:bCs/>
                      <w:color w:val="000000" w:themeColor="text1"/>
                      <w:kern w:val="2"/>
                      <w:sz w:val="18"/>
                      <w:szCs w:val="18"/>
                      <w:lang w:val="en-US" w:eastAsia="zh-CN" w:bidi="ar-SA"/>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112.187924</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109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default" w:cs="Times New Roman"/>
                      <w:bCs/>
                      <w:color w:val="000000" w:themeColor="text1"/>
                      <w:kern w:val="2"/>
                      <w:sz w:val="18"/>
                      <w:szCs w:val="18"/>
                      <w:lang w:val="en-US" w:eastAsia="zh-CN" w:bidi="ar-SA"/>
                      <w14:textFill>
                        <w14:solidFill>
                          <w14:schemeClr w14:val="tx1"/>
                        </w14:solidFill>
                      </w14:textFill>
                    </w:rPr>
                    <w:t>25.879890</w:t>
                  </w:r>
                  <w:r>
                    <w:rPr>
                      <w:rFonts w:hint="default" w:ascii="Times New Roman" w:hAnsi="Times New Roman" w:eastAsia="宋体" w:cs="Times New Roman"/>
                      <w:bCs/>
                      <w:color w:val="000000" w:themeColor="text1"/>
                      <w:kern w:val="2"/>
                      <w:sz w:val="18"/>
                      <w:szCs w:val="18"/>
                      <w:lang w:val="en-US" w:eastAsia="zh-CN" w:bidi="ar-SA"/>
                      <w14:textFill>
                        <w14:solidFill>
                          <w14:schemeClr w14:val="tx1"/>
                        </w14:solidFill>
                      </w14:textFill>
                    </w:rPr>
                    <w:t>°</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w:t>
                  </w:r>
                </w:p>
              </w:tc>
              <w:tc>
                <w:tcPr>
                  <w:tcW w:w="76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0.6</w:t>
                  </w:r>
                </w:p>
              </w:tc>
              <w:tc>
                <w:tcPr>
                  <w:tcW w:w="705" w:type="dxa"/>
                  <w:noWrap w:val="0"/>
                  <w:vAlign w:val="center"/>
                </w:tcPr>
                <w:p>
                  <w:pPr>
                    <w:keepNext w:val="0"/>
                    <w:keepLines w:val="0"/>
                    <w:pageBreakBefore w:val="0"/>
                    <w:widowControl/>
                    <w:kinsoku/>
                    <w:wordWrap/>
                    <w:overflowPunct/>
                    <w:topLinePunct w:val="0"/>
                    <w:autoSpaceDE/>
                    <w:autoSpaceDN/>
                    <w:bidi w:val="0"/>
                    <w:adjustRightInd/>
                    <w:snapToGrid/>
                    <w:ind w:left="-105" w:leftChars="-50" w:right="-105" w:rightChars="-50"/>
                    <w:jc w:val="center"/>
                    <w:textAlignment w:val="auto"/>
                    <w:rPr>
                      <w:rFonts w:hint="default"/>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25</w:t>
                  </w:r>
                </w:p>
              </w:tc>
              <w:tc>
                <w:tcPr>
                  <w:tcW w:w="973" w:type="dxa"/>
                  <w:noWrap w:val="0"/>
                  <w:vAlign w:val="center"/>
                </w:tcPr>
                <w:p>
                  <w:pPr>
                    <w:widowControl/>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15000</w:t>
                  </w:r>
                </w:p>
              </w:tc>
            </w:tr>
          </w:tbl>
          <w:p>
            <w:pPr>
              <w:pStyle w:val="44"/>
              <w:spacing w:line="360" w:lineRule="auto"/>
              <w:ind w:firstLine="482" w:firstLineChars="200"/>
              <w:rPr>
                <w:rFonts w:ascii="Times New Roman" w:hAnsi="Times New Roman"/>
                <w:b/>
                <w:bCs w:val="0"/>
                <w:color w:val="000000" w:themeColor="text1"/>
                <w:kern w:val="0"/>
                <w:u w:val="none"/>
                <w14:textFill>
                  <w14:solidFill>
                    <w14:schemeClr w14:val="tx1"/>
                  </w14:solidFill>
                </w14:textFill>
              </w:rPr>
            </w:pPr>
            <w:r>
              <w:rPr>
                <w:rFonts w:hint="eastAsia" w:ascii="Times New Roman" w:hAnsi="Times New Roman"/>
                <w:b/>
                <w:bCs w:val="0"/>
                <w:color w:val="000000" w:themeColor="text1"/>
                <w:kern w:val="0"/>
                <w:u w:val="none"/>
                <w14:textFill>
                  <w14:solidFill>
                    <w14:schemeClr w14:val="tx1"/>
                  </w14:solidFill>
                </w14:textFill>
              </w:rPr>
              <w:t>3、项目废气治理可行性分析</w:t>
            </w:r>
          </w:p>
          <w:p>
            <w:pPr>
              <w:numPr>
                <w:ilvl w:val="0"/>
                <w:numId w:val="0"/>
              </w:numPr>
              <w:spacing w:line="460" w:lineRule="exact"/>
              <w:ind w:firstLine="480" w:firstLineChars="200"/>
              <w:rPr>
                <w:rFonts w:hint="eastAsia" w:eastAsia="宋体"/>
                <w:color w:val="auto"/>
                <w:sz w:val="24"/>
                <w:highlight w:val="none"/>
                <w:shd w:val="clear" w:color="auto" w:fill="auto"/>
                <w:lang w:bidi="ar"/>
              </w:rPr>
            </w:pPr>
            <w:r>
              <w:rPr>
                <w:rFonts w:hint="eastAsia" w:ascii="Times New Roman" w:hAnsi="Times New Roman" w:eastAsia="宋体"/>
                <w:b w:val="0"/>
                <w:bCs/>
                <w:color w:val="auto"/>
                <w:sz w:val="24"/>
                <w:highlight w:val="none"/>
                <w:shd w:val="clear" w:color="auto" w:fill="auto"/>
                <w:lang w:val="en-US" w:eastAsia="zh-CN"/>
              </w:rPr>
              <w:t>项目有组织粉尘</w:t>
            </w:r>
            <w:r>
              <w:rPr>
                <w:rFonts w:hint="eastAsia" w:ascii="Times New Roman" w:hAnsi="Times New Roman" w:eastAsia="宋体" w:cs="Times New Roman"/>
                <w:color w:val="auto"/>
                <w:sz w:val="24"/>
                <w:highlight w:val="none"/>
                <w:shd w:val="clear" w:color="auto" w:fill="auto"/>
                <w:lang w:val="en-US" w:eastAsia="zh-CN"/>
              </w:rPr>
              <w:t>产生主要来集成材切割粉尘废气、砂光粉尘和涂胶、冷压有机废气。本次分析参照</w:t>
            </w:r>
            <w:r>
              <w:rPr>
                <w:rFonts w:hint="eastAsia" w:eastAsia="宋体"/>
                <w:color w:val="auto"/>
                <w:sz w:val="24"/>
                <w:highlight w:val="none"/>
                <w:shd w:val="clear" w:color="auto" w:fill="auto"/>
                <w:lang w:bidi="ar"/>
              </w:rPr>
              <w:t>《排污许可证申请与核发技术规范 人造板工业》（HJ 1032-2019）中提出</w:t>
            </w:r>
            <w:r>
              <w:rPr>
                <w:rFonts w:hint="eastAsia" w:eastAsia="宋体"/>
                <w:color w:val="auto"/>
                <w:sz w:val="24"/>
                <w:highlight w:val="none"/>
                <w:shd w:val="clear" w:color="auto" w:fill="auto"/>
                <w:lang w:val="en-US" w:eastAsia="zh-CN" w:bidi="ar"/>
              </w:rPr>
              <w:t>的废气防治可行技术，</w:t>
            </w:r>
            <w:r>
              <w:rPr>
                <w:rFonts w:hint="eastAsia" w:eastAsia="宋体"/>
                <w:color w:val="auto"/>
                <w:sz w:val="24"/>
                <w:highlight w:val="none"/>
                <w:shd w:val="clear" w:color="auto" w:fill="auto"/>
                <w:lang w:bidi="ar"/>
              </w:rPr>
              <w:t>项目</w:t>
            </w:r>
            <w:r>
              <w:rPr>
                <w:rFonts w:hint="eastAsia" w:eastAsia="宋体"/>
                <w:color w:val="auto"/>
                <w:sz w:val="24"/>
                <w:highlight w:val="none"/>
                <w:shd w:val="clear" w:color="auto" w:fill="auto"/>
                <w:lang w:val="en-US" w:eastAsia="zh-CN" w:bidi="ar"/>
              </w:rPr>
              <w:t>有</w:t>
            </w:r>
            <w:r>
              <w:rPr>
                <w:rFonts w:hint="eastAsia" w:eastAsia="宋体"/>
                <w:color w:val="auto"/>
                <w:sz w:val="24"/>
                <w:highlight w:val="none"/>
                <w:shd w:val="clear" w:color="auto" w:fill="auto"/>
                <w:lang w:bidi="ar"/>
              </w:rPr>
              <w:t>组织粉尘防治措施与要求详见下表：</w:t>
            </w:r>
          </w:p>
          <w:p>
            <w:pPr>
              <w:numPr>
                <w:ilvl w:val="0"/>
                <w:numId w:val="0"/>
              </w:numPr>
              <w:spacing w:line="240" w:lineRule="auto"/>
              <w:ind w:firstLine="422" w:firstLineChars="200"/>
              <w:jc w:val="center"/>
              <w:rPr>
                <w:rFonts w:hint="eastAsia" w:eastAsia="宋体"/>
                <w:b/>
                <w:bCs/>
                <w:color w:val="auto"/>
                <w:sz w:val="21"/>
                <w:szCs w:val="21"/>
                <w:highlight w:val="none"/>
                <w:shd w:val="clear" w:color="auto" w:fill="auto"/>
                <w:lang w:bidi="ar"/>
              </w:rPr>
            </w:pPr>
            <w:r>
              <w:rPr>
                <w:rFonts w:hint="eastAsia" w:eastAsia="宋体"/>
                <w:b/>
                <w:bCs/>
                <w:color w:val="auto"/>
                <w:sz w:val="21"/>
                <w:szCs w:val="21"/>
                <w:highlight w:val="none"/>
                <w:shd w:val="clear" w:color="auto" w:fill="auto"/>
                <w:lang w:bidi="ar"/>
              </w:rPr>
              <w:t>表</w:t>
            </w:r>
            <w:r>
              <w:rPr>
                <w:rFonts w:hint="eastAsia" w:eastAsia="宋体"/>
                <w:b/>
                <w:bCs/>
                <w:color w:val="auto"/>
                <w:sz w:val="21"/>
                <w:szCs w:val="21"/>
                <w:highlight w:val="none"/>
                <w:shd w:val="clear" w:color="auto" w:fill="auto"/>
                <w:lang w:val="en-US" w:eastAsia="zh-CN" w:bidi="ar"/>
              </w:rPr>
              <w:t>4</w:t>
            </w:r>
            <w:r>
              <w:rPr>
                <w:rFonts w:hint="eastAsia" w:eastAsia="宋体"/>
                <w:b/>
                <w:bCs/>
                <w:color w:val="auto"/>
                <w:sz w:val="21"/>
                <w:szCs w:val="21"/>
                <w:highlight w:val="none"/>
                <w:shd w:val="clear" w:color="auto" w:fill="auto"/>
                <w:lang w:bidi="ar"/>
              </w:rPr>
              <w:t>-</w:t>
            </w:r>
            <w:r>
              <w:rPr>
                <w:rFonts w:hint="eastAsia" w:eastAsia="宋体"/>
                <w:b/>
                <w:bCs/>
                <w:color w:val="auto"/>
                <w:sz w:val="21"/>
                <w:szCs w:val="21"/>
                <w:highlight w:val="none"/>
                <w:shd w:val="clear" w:color="auto" w:fill="auto"/>
                <w:lang w:val="en-US" w:eastAsia="zh-CN" w:bidi="ar"/>
              </w:rPr>
              <w:t xml:space="preserve">6 </w:t>
            </w:r>
            <w:r>
              <w:rPr>
                <w:rFonts w:hint="eastAsia" w:eastAsia="宋体"/>
                <w:b/>
                <w:bCs/>
                <w:color w:val="auto"/>
                <w:sz w:val="21"/>
                <w:szCs w:val="21"/>
                <w:highlight w:val="none"/>
                <w:shd w:val="clear" w:color="auto" w:fill="auto"/>
                <w:lang w:bidi="ar"/>
              </w:rPr>
              <w:t>项目</w:t>
            </w:r>
            <w:r>
              <w:rPr>
                <w:rFonts w:hint="eastAsia" w:eastAsia="宋体"/>
                <w:b/>
                <w:bCs/>
                <w:color w:val="auto"/>
                <w:sz w:val="21"/>
                <w:szCs w:val="21"/>
                <w:highlight w:val="none"/>
                <w:shd w:val="clear" w:color="auto" w:fill="auto"/>
                <w:lang w:val="en-US" w:eastAsia="zh-CN" w:bidi="ar"/>
              </w:rPr>
              <w:t>废气污染防治可行技术情况</w:t>
            </w:r>
            <w:r>
              <w:rPr>
                <w:rFonts w:hint="eastAsia" w:eastAsia="宋体"/>
                <w:b/>
                <w:bCs/>
                <w:color w:val="auto"/>
                <w:sz w:val="21"/>
                <w:szCs w:val="21"/>
                <w:highlight w:val="none"/>
                <w:shd w:val="clear" w:color="auto" w:fill="auto"/>
                <w:lang w:bidi="ar"/>
              </w:rPr>
              <w:t>表</w:t>
            </w:r>
          </w:p>
          <w:tbl>
            <w:tblPr>
              <w:tblStyle w:val="30"/>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846"/>
              <w:gridCol w:w="1410"/>
              <w:gridCol w:w="3698"/>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6" w:type="dxa"/>
                  <w:tcBorders>
                    <w:tl2br w:val="nil"/>
                    <w:tr2bl w:val="nil"/>
                  </w:tcBorders>
                  <w:noWrap w:val="0"/>
                  <w:vAlign w:val="center"/>
                </w:tcPr>
                <w:p>
                  <w:pPr>
                    <w:numPr>
                      <w:ilvl w:val="0"/>
                      <w:numId w:val="0"/>
                    </w:numPr>
                    <w:spacing w:line="240" w:lineRule="auto"/>
                    <w:jc w:val="center"/>
                    <w:rPr>
                      <w:rFonts w:hint="default" w:eastAsia="宋体"/>
                      <w:b/>
                      <w:bCs/>
                      <w:color w:val="auto"/>
                      <w:sz w:val="18"/>
                      <w:szCs w:val="18"/>
                      <w:highlight w:val="none"/>
                      <w:shd w:val="clear" w:color="auto" w:fill="auto"/>
                      <w:lang w:val="en-US" w:eastAsia="zh-CN" w:bidi="ar"/>
                    </w:rPr>
                  </w:pPr>
                  <w:r>
                    <w:rPr>
                      <w:rFonts w:hint="eastAsia" w:eastAsia="宋体"/>
                      <w:b/>
                      <w:bCs/>
                      <w:color w:val="auto"/>
                      <w:sz w:val="18"/>
                      <w:szCs w:val="18"/>
                      <w:highlight w:val="none"/>
                      <w:shd w:val="clear" w:color="auto" w:fill="auto"/>
                      <w:lang w:val="en-US" w:eastAsia="zh-CN" w:bidi="ar"/>
                    </w:rPr>
                    <w:t>燃料类型</w:t>
                  </w:r>
                </w:p>
              </w:tc>
              <w:tc>
                <w:tcPr>
                  <w:tcW w:w="846" w:type="dxa"/>
                  <w:tcBorders>
                    <w:tl2br w:val="nil"/>
                    <w:tr2bl w:val="nil"/>
                  </w:tcBorders>
                  <w:noWrap w:val="0"/>
                  <w:vAlign w:val="center"/>
                </w:tcPr>
                <w:p>
                  <w:pPr>
                    <w:numPr>
                      <w:ilvl w:val="0"/>
                      <w:numId w:val="0"/>
                    </w:numPr>
                    <w:spacing w:line="240" w:lineRule="auto"/>
                    <w:jc w:val="center"/>
                    <w:rPr>
                      <w:rFonts w:hint="default" w:eastAsia="宋体"/>
                      <w:b/>
                      <w:bCs/>
                      <w:color w:val="auto"/>
                      <w:sz w:val="18"/>
                      <w:szCs w:val="18"/>
                      <w:highlight w:val="none"/>
                      <w:shd w:val="clear" w:color="auto" w:fill="auto"/>
                      <w:lang w:val="en-US" w:eastAsia="zh-CN" w:bidi="ar"/>
                    </w:rPr>
                  </w:pPr>
                  <w:r>
                    <w:rPr>
                      <w:rFonts w:hint="eastAsia" w:eastAsia="宋体"/>
                      <w:b/>
                      <w:bCs/>
                      <w:color w:val="auto"/>
                      <w:sz w:val="18"/>
                      <w:szCs w:val="18"/>
                      <w:highlight w:val="none"/>
                      <w:shd w:val="clear" w:color="auto" w:fill="auto"/>
                      <w:lang w:val="en-US" w:eastAsia="zh-CN" w:bidi="ar"/>
                    </w:rPr>
                    <w:t>污染物</w:t>
                  </w:r>
                </w:p>
              </w:tc>
              <w:tc>
                <w:tcPr>
                  <w:tcW w:w="1410" w:type="dxa"/>
                  <w:tcBorders>
                    <w:tl2br w:val="nil"/>
                    <w:tr2bl w:val="nil"/>
                  </w:tcBorders>
                  <w:noWrap w:val="0"/>
                  <w:vAlign w:val="center"/>
                </w:tcPr>
                <w:p>
                  <w:pPr>
                    <w:numPr>
                      <w:ilvl w:val="0"/>
                      <w:numId w:val="0"/>
                    </w:numPr>
                    <w:spacing w:line="240" w:lineRule="auto"/>
                    <w:jc w:val="center"/>
                    <w:rPr>
                      <w:rFonts w:hint="default" w:eastAsia="宋体"/>
                      <w:b/>
                      <w:bCs/>
                      <w:color w:val="auto"/>
                      <w:sz w:val="18"/>
                      <w:szCs w:val="18"/>
                      <w:highlight w:val="none"/>
                      <w:shd w:val="clear" w:color="auto" w:fill="auto"/>
                      <w:lang w:val="en-US" w:eastAsia="zh-CN" w:bidi="ar"/>
                    </w:rPr>
                  </w:pPr>
                  <w:r>
                    <w:rPr>
                      <w:rFonts w:hint="eastAsia" w:eastAsia="宋体"/>
                      <w:b/>
                      <w:bCs/>
                      <w:color w:val="auto"/>
                      <w:sz w:val="18"/>
                      <w:szCs w:val="18"/>
                      <w:highlight w:val="none"/>
                      <w:shd w:val="clear" w:color="auto" w:fill="auto"/>
                      <w:lang w:val="en-US" w:eastAsia="zh-CN" w:bidi="ar"/>
                    </w:rPr>
                    <w:t>可行技术</w:t>
                  </w:r>
                </w:p>
              </w:tc>
              <w:tc>
                <w:tcPr>
                  <w:tcW w:w="3698" w:type="dxa"/>
                  <w:tcBorders>
                    <w:tl2br w:val="nil"/>
                    <w:tr2bl w:val="nil"/>
                  </w:tcBorders>
                  <w:noWrap w:val="0"/>
                  <w:vAlign w:val="center"/>
                </w:tcPr>
                <w:p>
                  <w:pPr>
                    <w:numPr>
                      <w:ilvl w:val="0"/>
                      <w:numId w:val="0"/>
                    </w:numPr>
                    <w:spacing w:line="240" w:lineRule="auto"/>
                    <w:jc w:val="center"/>
                    <w:rPr>
                      <w:rFonts w:hint="eastAsia" w:eastAsia="宋体"/>
                      <w:b/>
                      <w:bCs/>
                      <w:color w:val="auto"/>
                      <w:sz w:val="18"/>
                      <w:szCs w:val="18"/>
                      <w:highlight w:val="none"/>
                      <w:shd w:val="clear" w:color="auto" w:fill="auto"/>
                      <w:lang w:bidi="ar"/>
                    </w:rPr>
                  </w:pPr>
                  <w:r>
                    <w:rPr>
                      <w:rFonts w:hint="eastAsia" w:eastAsia="宋体"/>
                      <w:b/>
                      <w:bCs/>
                      <w:color w:val="auto"/>
                      <w:sz w:val="18"/>
                      <w:szCs w:val="18"/>
                      <w:highlight w:val="none"/>
                      <w:shd w:val="clear" w:color="auto" w:fill="auto"/>
                      <w:lang w:bidi="ar"/>
                    </w:rPr>
                    <w:t>项目情况</w:t>
                  </w:r>
                </w:p>
              </w:tc>
              <w:tc>
                <w:tcPr>
                  <w:tcW w:w="1050" w:type="dxa"/>
                  <w:tcBorders>
                    <w:tl2br w:val="nil"/>
                    <w:tr2bl w:val="nil"/>
                  </w:tcBorders>
                  <w:noWrap w:val="0"/>
                  <w:vAlign w:val="center"/>
                </w:tcPr>
                <w:p>
                  <w:pPr>
                    <w:numPr>
                      <w:ilvl w:val="0"/>
                      <w:numId w:val="0"/>
                    </w:numPr>
                    <w:spacing w:line="240" w:lineRule="auto"/>
                    <w:jc w:val="center"/>
                    <w:rPr>
                      <w:rFonts w:hint="eastAsia" w:eastAsia="宋体"/>
                      <w:b/>
                      <w:bCs/>
                      <w:color w:val="auto"/>
                      <w:sz w:val="18"/>
                      <w:szCs w:val="18"/>
                      <w:highlight w:val="none"/>
                      <w:shd w:val="clear" w:color="auto" w:fill="auto"/>
                      <w:lang w:bidi="ar"/>
                    </w:rPr>
                  </w:pPr>
                  <w:r>
                    <w:rPr>
                      <w:rFonts w:hint="eastAsia" w:eastAsia="宋体"/>
                      <w:b/>
                      <w:bCs/>
                      <w:color w:val="auto"/>
                      <w:sz w:val="18"/>
                      <w:szCs w:val="18"/>
                      <w:highlight w:val="none"/>
                      <w:shd w:val="clear" w:color="auto" w:fill="auto"/>
                      <w:lang w:val="en-US" w:eastAsia="zh-CN" w:bidi="ar"/>
                    </w:rPr>
                    <w:t>情况</w:t>
                  </w:r>
                  <w:r>
                    <w:rPr>
                      <w:rFonts w:hint="eastAsia" w:eastAsia="宋体"/>
                      <w:b/>
                      <w:bCs/>
                      <w:color w:val="auto"/>
                      <w:sz w:val="18"/>
                      <w:szCs w:val="18"/>
                      <w:highlight w:val="none"/>
                      <w:shd w:val="clear" w:color="auto" w:fill="auto"/>
                      <w:lang w:bidi="ar"/>
                    </w:rPr>
                    <w:t>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6"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切割、砂光工段</w:t>
                  </w:r>
                </w:p>
              </w:tc>
              <w:tc>
                <w:tcPr>
                  <w:tcW w:w="846"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颗粒物</w:t>
                  </w:r>
                </w:p>
              </w:tc>
              <w:tc>
                <w:tcPr>
                  <w:tcW w:w="1410"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旋风分离、布袋除尘</w:t>
                  </w:r>
                </w:p>
              </w:tc>
              <w:tc>
                <w:tcPr>
                  <w:tcW w:w="3698"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项目设有</w:t>
                  </w:r>
                  <w:r>
                    <w:rPr>
                      <w:rFonts w:hint="eastAsia"/>
                      <w:color w:val="auto"/>
                      <w:sz w:val="18"/>
                      <w:szCs w:val="18"/>
                      <w:highlight w:val="none"/>
                      <w:shd w:val="clear" w:color="auto" w:fill="auto"/>
                      <w:lang w:val="en-US" w:eastAsia="zh-CN" w:bidi="ar"/>
                    </w:rPr>
                    <w:t>9</w:t>
                  </w:r>
                  <w:r>
                    <w:rPr>
                      <w:rFonts w:hint="eastAsia" w:eastAsia="宋体"/>
                      <w:color w:val="auto"/>
                      <w:sz w:val="18"/>
                      <w:szCs w:val="18"/>
                      <w:highlight w:val="none"/>
                      <w:shd w:val="clear" w:color="auto" w:fill="auto"/>
                      <w:lang w:val="en-US" w:eastAsia="zh-CN" w:bidi="ar"/>
                    </w:rPr>
                    <w:t>套袋式除尘器分别收集处理各工段的</w:t>
                  </w:r>
                  <w:r>
                    <w:rPr>
                      <w:rFonts w:hint="eastAsia"/>
                      <w:color w:val="auto"/>
                      <w:sz w:val="18"/>
                      <w:szCs w:val="18"/>
                      <w:highlight w:val="none"/>
                      <w:shd w:val="clear" w:color="auto" w:fill="auto"/>
                      <w:lang w:val="en-US" w:eastAsia="zh-CN" w:bidi="ar"/>
                    </w:rPr>
                    <w:t>锯刨</w:t>
                  </w:r>
                  <w:r>
                    <w:rPr>
                      <w:rFonts w:hint="eastAsia" w:eastAsia="宋体"/>
                      <w:color w:val="auto"/>
                      <w:sz w:val="18"/>
                      <w:szCs w:val="18"/>
                      <w:highlight w:val="none"/>
                      <w:shd w:val="clear" w:color="auto" w:fill="auto"/>
                      <w:lang w:val="en-US" w:eastAsia="zh-CN" w:bidi="ar"/>
                    </w:rPr>
                    <w:t>和砂光粉尘，废气经处理后通过</w:t>
                  </w:r>
                  <w:r>
                    <w:rPr>
                      <w:rFonts w:hint="eastAsia"/>
                      <w:color w:val="auto"/>
                      <w:sz w:val="18"/>
                      <w:szCs w:val="18"/>
                      <w:highlight w:val="none"/>
                      <w:shd w:val="clear" w:color="auto" w:fill="auto"/>
                      <w:lang w:val="en-US" w:eastAsia="zh-CN" w:bidi="ar"/>
                    </w:rPr>
                    <w:t>不低于</w:t>
                  </w:r>
                  <w:r>
                    <w:rPr>
                      <w:rFonts w:hint="eastAsia" w:eastAsia="宋体"/>
                      <w:color w:val="auto"/>
                      <w:sz w:val="18"/>
                      <w:szCs w:val="18"/>
                      <w:highlight w:val="none"/>
                      <w:shd w:val="clear" w:color="auto" w:fill="auto"/>
                      <w:lang w:val="en-US" w:eastAsia="zh-CN" w:bidi="ar"/>
                    </w:rPr>
                    <w:t>15m排气筒有组织排放</w:t>
                  </w:r>
                </w:p>
              </w:tc>
              <w:tc>
                <w:tcPr>
                  <w:tcW w:w="1050" w:type="dxa"/>
                  <w:tcBorders>
                    <w:tl2br w:val="nil"/>
                    <w:tr2bl w:val="nil"/>
                  </w:tcBorders>
                  <w:noWrap w:val="0"/>
                  <w:vAlign w:val="center"/>
                </w:tcPr>
                <w:p>
                  <w:pPr>
                    <w:numPr>
                      <w:ilvl w:val="0"/>
                      <w:numId w:val="0"/>
                    </w:numPr>
                    <w:spacing w:line="240" w:lineRule="auto"/>
                    <w:ind w:left="0" w:leftChars="0" w:firstLine="0" w:firstLineChars="0"/>
                    <w:jc w:val="center"/>
                    <w:rPr>
                      <w:rFonts w:hint="eastAsia"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bidi="ar"/>
                    </w:rPr>
                    <w:t>符合要求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46" w:type="dxa"/>
                  <w:tcBorders>
                    <w:tl2br w:val="nil"/>
                    <w:tr2bl w:val="nil"/>
                  </w:tcBorders>
                  <w:noWrap w:val="0"/>
                  <w:vAlign w:val="center"/>
                </w:tcPr>
                <w:p>
                  <w:pPr>
                    <w:numPr>
                      <w:ilvl w:val="0"/>
                      <w:numId w:val="0"/>
                    </w:numPr>
                    <w:spacing w:line="240" w:lineRule="auto"/>
                    <w:jc w:val="center"/>
                    <w:rPr>
                      <w:rFonts w:hint="eastAsia" w:eastAsia="宋体"/>
                      <w:color w:val="auto"/>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热压工段</w:t>
                  </w:r>
                </w:p>
              </w:tc>
              <w:tc>
                <w:tcPr>
                  <w:tcW w:w="846" w:type="dxa"/>
                  <w:tcBorders>
                    <w:tl2br w:val="nil"/>
                    <w:tr2bl w:val="nil"/>
                  </w:tcBorders>
                  <w:noWrap w:val="0"/>
                  <w:vAlign w:val="center"/>
                </w:tcPr>
                <w:p>
                  <w:pPr>
                    <w:numPr>
                      <w:ilvl w:val="0"/>
                      <w:numId w:val="0"/>
                    </w:numPr>
                    <w:spacing w:line="240" w:lineRule="auto"/>
                    <w:ind w:left="0" w:leftChars="0" w:firstLine="0" w:firstLineChars="0"/>
                    <w:jc w:val="center"/>
                    <w:rPr>
                      <w:rFonts w:hint="default"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VOC</w:t>
                  </w:r>
                  <w:r>
                    <w:rPr>
                      <w:rFonts w:hint="eastAsia" w:eastAsia="宋体"/>
                      <w:color w:val="auto"/>
                      <w:sz w:val="18"/>
                      <w:szCs w:val="18"/>
                      <w:highlight w:val="none"/>
                      <w:shd w:val="clear" w:color="auto" w:fill="auto"/>
                      <w:vertAlign w:val="subscript"/>
                      <w:lang w:val="en-US" w:eastAsia="zh-CN" w:bidi="ar"/>
                    </w:rPr>
                    <w:t>S</w:t>
                  </w:r>
                </w:p>
              </w:tc>
              <w:tc>
                <w:tcPr>
                  <w:tcW w:w="1410" w:type="dxa"/>
                  <w:tcBorders>
                    <w:tl2br w:val="nil"/>
                    <w:tr2bl w:val="nil"/>
                  </w:tcBorders>
                  <w:noWrap w:val="0"/>
                  <w:vAlign w:val="center"/>
                </w:tcPr>
                <w:p>
                  <w:pPr>
                    <w:numPr>
                      <w:ilvl w:val="0"/>
                      <w:numId w:val="0"/>
                    </w:numPr>
                    <w:spacing w:line="240" w:lineRule="auto"/>
                    <w:ind w:left="0" w:leftChars="0" w:firstLine="0" w:firstLineChars="0"/>
                    <w:jc w:val="center"/>
                    <w:rPr>
                      <w:rFonts w:hint="eastAsia" w:ascii="Times New Roman" w:hAnsi="Times New Roman" w:eastAsia="宋体" w:cs="Times New Roman"/>
                      <w:color w:val="auto"/>
                      <w:kern w:val="2"/>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焚烧、湿法静电除尘、活性炭吸附、RTO</w:t>
                  </w:r>
                </w:p>
              </w:tc>
              <w:tc>
                <w:tcPr>
                  <w:tcW w:w="3698" w:type="dxa"/>
                  <w:tcBorders>
                    <w:tl2br w:val="nil"/>
                    <w:tr2bl w:val="nil"/>
                  </w:tcBorders>
                  <w:noWrap w:val="0"/>
                  <w:vAlign w:val="center"/>
                </w:tcPr>
                <w:p>
                  <w:pPr>
                    <w:numPr>
                      <w:ilvl w:val="0"/>
                      <w:numId w:val="0"/>
                    </w:numPr>
                    <w:spacing w:line="240" w:lineRule="auto"/>
                    <w:jc w:val="center"/>
                    <w:rPr>
                      <w:rFonts w:hint="eastAsia" w:eastAsia="宋体"/>
                      <w:color w:val="auto"/>
                      <w:sz w:val="18"/>
                      <w:szCs w:val="18"/>
                      <w:highlight w:val="none"/>
                      <w:shd w:val="clear" w:color="auto" w:fill="auto"/>
                      <w:lang w:val="en-US" w:eastAsia="zh-CN" w:bidi="ar"/>
                    </w:rPr>
                  </w:pPr>
                  <w:r>
                    <w:rPr>
                      <w:rFonts w:hint="eastAsia" w:eastAsia="宋体"/>
                      <w:color w:val="auto"/>
                      <w:sz w:val="18"/>
                      <w:szCs w:val="18"/>
                      <w:highlight w:val="none"/>
                      <w:shd w:val="clear" w:color="auto" w:fill="auto"/>
                      <w:lang w:val="en-US" w:eastAsia="zh-CN" w:bidi="ar"/>
                    </w:rPr>
                    <w:t>项目采用冷压工艺，涂胶和冷压工段采用集气罩+</w:t>
                  </w:r>
                  <w:r>
                    <w:rPr>
                      <w:rFonts w:hint="eastAsia"/>
                      <w:color w:val="auto"/>
                      <w:sz w:val="18"/>
                      <w:szCs w:val="18"/>
                      <w:highlight w:val="none"/>
                      <w:shd w:val="clear" w:color="auto" w:fill="auto"/>
                      <w:lang w:val="en-US" w:eastAsia="zh-CN" w:bidi="ar"/>
                    </w:rPr>
                    <w:t>2级</w:t>
                  </w:r>
                  <w:r>
                    <w:rPr>
                      <w:rFonts w:hint="eastAsia" w:eastAsia="宋体"/>
                      <w:color w:val="auto"/>
                      <w:sz w:val="18"/>
                      <w:szCs w:val="18"/>
                      <w:highlight w:val="none"/>
                      <w:shd w:val="clear" w:color="auto" w:fill="auto"/>
                      <w:lang w:val="en-US" w:eastAsia="zh-CN" w:bidi="ar"/>
                    </w:rPr>
                    <w:t>活性炭吸附收集处理有机废气，通</w:t>
                  </w:r>
                  <w:r>
                    <w:rPr>
                      <w:rFonts w:hint="eastAsia" w:eastAsia="宋体"/>
                      <w:color w:val="000000" w:themeColor="text1"/>
                      <w:sz w:val="18"/>
                      <w:szCs w:val="18"/>
                      <w:highlight w:val="none"/>
                      <w:shd w:val="clear" w:color="auto" w:fill="auto"/>
                      <w:lang w:val="en-US" w:eastAsia="zh-CN" w:bidi="ar"/>
                      <w14:textFill>
                        <w14:solidFill>
                          <w14:schemeClr w14:val="tx1"/>
                        </w14:solidFill>
                      </w14:textFill>
                    </w:rPr>
                    <w:t>过15m排</w:t>
                  </w:r>
                  <w:r>
                    <w:rPr>
                      <w:rFonts w:hint="eastAsia" w:eastAsia="宋体"/>
                      <w:color w:val="auto"/>
                      <w:sz w:val="18"/>
                      <w:szCs w:val="18"/>
                      <w:highlight w:val="none"/>
                      <w:shd w:val="clear" w:color="auto" w:fill="auto"/>
                      <w:lang w:val="en-US" w:eastAsia="zh-CN" w:bidi="ar"/>
                    </w:rPr>
                    <w:t>气筒排放</w:t>
                  </w:r>
                </w:p>
              </w:tc>
              <w:tc>
                <w:tcPr>
                  <w:tcW w:w="1050" w:type="dxa"/>
                  <w:tcBorders>
                    <w:tl2br w:val="nil"/>
                    <w:tr2bl w:val="nil"/>
                  </w:tcBorders>
                  <w:noWrap w:val="0"/>
                  <w:vAlign w:val="center"/>
                </w:tcPr>
                <w:p>
                  <w:pPr>
                    <w:numPr>
                      <w:ilvl w:val="0"/>
                      <w:numId w:val="0"/>
                    </w:numPr>
                    <w:spacing w:line="240" w:lineRule="auto"/>
                    <w:ind w:left="0" w:leftChars="0" w:firstLine="0" w:firstLineChars="0"/>
                    <w:jc w:val="center"/>
                    <w:rPr>
                      <w:rFonts w:hint="eastAsia" w:eastAsia="宋体"/>
                      <w:color w:val="auto"/>
                      <w:sz w:val="18"/>
                      <w:szCs w:val="18"/>
                      <w:highlight w:val="none"/>
                      <w:shd w:val="clear" w:color="auto" w:fill="auto"/>
                      <w:lang w:bidi="ar"/>
                    </w:rPr>
                  </w:pPr>
                  <w:r>
                    <w:rPr>
                      <w:rFonts w:hint="eastAsia" w:eastAsia="宋体"/>
                      <w:color w:val="auto"/>
                      <w:sz w:val="18"/>
                      <w:szCs w:val="18"/>
                      <w:highlight w:val="none"/>
                      <w:shd w:val="clear" w:color="auto" w:fill="auto"/>
                      <w:lang w:bidi="ar"/>
                    </w:rPr>
                    <w:t>符合要求</w:t>
                  </w:r>
                </w:p>
              </w:tc>
            </w:tr>
          </w:tbl>
          <w:p>
            <w:pPr>
              <w:pStyle w:val="44"/>
              <w:spacing w:line="360" w:lineRule="auto"/>
              <w:ind w:firstLine="480" w:firstLineChars="200"/>
              <w:rPr>
                <w:rFonts w:hint="eastAsia" w:ascii="Times New Roman" w:hAnsi="Times New Roman" w:eastAsia="宋体"/>
                <w:b w:val="0"/>
                <w:bCs/>
                <w:color w:val="auto"/>
                <w:sz w:val="24"/>
                <w:highlight w:val="none"/>
                <w:u w:val="single"/>
                <w:shd w:val="clear" w:color="auto" w:fill="auto"/>
                <w:lang w:val="en-US" w:eastAsia="zh-CN"/>
              </w:rPr>
            </w:pPr>
            <w:r>
              <w:rPr>
                <w:rFonts w:hint="eastAsia" w:ascii="Times New Roman" w:hAnsi="Times New Roman" w:eastAsia="宋体"/>
                <w:b w:val="0"/>
                <w:bCs/>
                <w:color w:val="auto"/>
                <w:sz w:val="24"/>
                <w:highlight w:val="none"/>
                <w:u w:val="single"/>
                <w:shd w:val="clear" w:color="auto" w:fill="auto"/>
                <w:lang w:val="en-US" w:eastAsia="zh-CN"/>
              </w:rPr>
              <w:t>项目产生的有机废气收集通过“二级活性炭吸附”处理后通过</w:t>
            </w:r>
            <w:r>
              <w:rPr>
                <w:rFonts w:hint="eastAsia" w:ascii="Times New Roman" w:hAnsi="Times New Roman"/>
                <w:b w:val="0"/>
                <w:bCs/>
                <w:color w:val="auto"/>
                <w:sz w:val="24"/>
                <w:highlight w:val="none"/>
                <w:u w:val="single"/>
                <w:shd w:val="clear" w:color="auto" w:fill="auto"/>
                <w:lang w:val="en-US" w:eastAsia="zh-CN"/>
              </w:rPr>
              <w:t>不低于</w:t>
            </w:r>
            <w:r>
              <w:rPr>
                <w:rFonts w:hint="eastAsia" w:ascii="Times New Roman" w:hAnsi="Times New Roman" w:eastAsia="宋体"/>
                <w:b w:val="0"/>
                <w:bCs/>
                <w:color w:val="auto"/>
                <w:sz w:val="24"/>
                <w:highlight w:val="none"/>
                <w:u w:val="single"/>
                <w:shd w:val="clear" w:color="auto" w:fill="auto"/>
                <w:lang w:val="en-US" w:eastAsia="zh-CN"/>
              </w:rPr>
              <w:t>15m高排气筒排放。本项目活性炭吸附工艺为</w:t>
            </w:r>
            <w:r>
              <w:rPr>
                <w:rFonts w:hint="eastAsia" w:ascii="Times New Roman" w:hAnsi="Times New Roman" w:eastAsia="宋体"/>
                <w:color w:val="auto"/>
                <w:sz w:val="24"/>
                <w:highlight w:val="none"/>
                <w:u w:val="single"/>
                <w:shd w:val="clear" w:color="auto" w:fill="auto"/>
                <w:lang w:bidi="ar"/>
              </w:rPr>
              <w:t>《排污许可证申请与核发技术规范 人造板工业》（HJ 1032-2019）</w:t>
            </w:r>
            <w:r>
              <w:rPr>
                <w:rFonts w:hint="eastAsia" w:ascii="Times New Roman" w:hAnsi="Times New Roman" w:eastAsia="宋体"/>
                <w:b w:val="0"/>
                <w:bCs/>
                <w:color w:val="auto"/>
                <w:sz w:val="24"/>
                <w:highlight w:val="none"/>
                <w:u w:val="single"/>
                <w:shd w:val="clear" w:color="auto" w:fill="auto"/>
                <w:lang w:val="en-US" w:eastAsia="zh-CN"/>
              </w:rPr>
              <w:t>推荐可行技术，二级活性炭吸附对有机废气处理效率约</w:t>
            </w:r>
            <w:r>
              <w:rPr>
                <w:rFonts w:hint="eastAsia" w:ascii="Times New Roman" w:hAnsi="Times New Roman"/>
                <w:b w:val="0"/>
                <w:bCs/>
                <w:color w:val="auto"/>
                <w:sz w:val="24"/>
                <w:highlight w:val="none"/>
                <w:u w:val="single"/>
                <w:shd w:val="clear" w:color="auto" w:fill="auto"/>
                <w:lang w:val="en-US" w:eastAsia="zh-CN"/>
              </w:rPr>
              <w:t>9</w:t>
            </w:r>
            <w:r>
              <w:rPr>
                <w:rFonts w:hint="eastAsia" w:ascii="Times New Roman" w:hAnsi="Times New Roman" w:eastAsia="宋体"/>
                <w:b w:val="0"/>
                <w:bCs/>
                <w:color w:val="auto"/>
                <w:sz w:val="24"/>
                <w:highlight w:val="none"/>
                <w:u w:val="single"/>
                <w:shd w:val="clear" w:color="auto" w:fill="auto"/>
                <w:lang w:val="en-US" w:eastAsia="zh-CN"/>
              </w:rPr>
              <w:t>0%，根据上文分析，本项目VOCs处理后的排放浓度达到</w:t>
            </w:r>
            <w:r>
              <w:rPr>
                <w:rFonts w:hint="eastAsia" w:ascii="Times New Roman" w:hAnsi="Times New Roman"/>
                <w:color w:val="000000" w:themeColor="text1"/>
                <w:sz w:val="24"/>
                <w:szCs w:val="22"/>
                <w:u w:val="single"/>
                <w14:textFill>
                  <w14:solidFill>
                    <w14:schemeClr w14:val="tx1"/>
                  </w14:solidFill>
                </w14:textFill>
              </w:rPr>
              <w:t>湖南省地方标准《家具制造行业挥发性有机物排放标准》（DB43/1355-2017）中表1企业排气筒挥发性有机物的最大允许排放限值</w:t>
            </w:r>
            <w:r>
              <w:rPr>
                <w:rFonts w:hint="eastAsia" w:ascii="Times New Roman" w:hAnsi="Times New Roman" w:eastAsia="宋体"/>
                <w:b w:val="0"/>
                <w:bCs/>
                <w:color w:val="auto"/>
                <w:sz w:val="24"/>
                <w:highlight w:val="none"/>
                <w:u w:val="single"/>
                <w:shd w:val="clear" w:color="auto" w:fill="auto"/>
                <w:lang w:val="en-US" w:eastAsia="zh-CN"/>
              </w:rPr>
              <w:t>，对周围环境影响不大。</w:t>
            </w:r>
          </w:p>
          <w:p>
            <w:pPr>
              <w:pStyle w:val="44"/>
              <w:spacing w:line="360" w:lineRule="auto"/>
              <w:ind w:firstLine="480" w:firstLineChars="200"/>
              <w:rPr>
                <w:rFonts w:hint="eastAsia" w:ascii="Times New Roman" w:hAnsi="Times New Roman" w:eastAsia="宋体"/>
                <w:b w:val="0"/>
                <w:bCs/>
                <w:color w:val="auto"/>
                <w:sz w:val="24"/>
                <w:highlight w:val="none"/>
                <w:shd w:val="clear" w:color="auto" w:fill="auto"/>
                <w:lang w:val="en-US" w:eastAsia="zh-CN"/>
              </w:rPr>
            </w:pPr>
            <w:r>
              <w:rPr>
                <w:rFonts w:hint="eastAsia" w:ascii="Times New Roman" w:hAnsi="Times New Roman" w:eastAsia="宋体"/>
                <w:b w:val="0"/>
                <w:bCs/>
                <w:color w:val="auto"/>
                <w:sz w:val="24"/>
                <w:highlight w:val="none"/>
                <w:shd w:val="clear" w:color="auto" w:fill="auto"/>
                <w:lang w:val="en-US" w:eastAsia="zh-CN"/>
              </w:rPr>
              <w:t>在</w:t>
            </w:r>
            <w:r>
              <w:rPr>
                <w:rFonts w:hint="eastAsia" w:ascii="Times New Roman" w:hAnsi="Times New Roman"/>
                <w:b w:val="0"/>
                <w:bCs/>
                <w:color w:val="auto"/>
                <w:sz w:val="24"/>
                <w:highlight w:val="none"/>
                <w:shd w:val="clear" w:color="auto" w:fill="auto"/>
                <w:lang w:val="en-US" w:eastAsia="zh-CN"/>
              </w:rPr>
              <w:t>原木切割</w:t>
            </w:r>
            <w:r>
              <w:rPr>
                <w:rFonts w:hint="eastAsia" w:ascii="Times New Roman" w:hAnsi="Times New Roman" w:eastAsia="宋体"/>
                <w:b w:val="0"/>
                <w:bCs/>
                <w:color w:val="auto"/>
                <w:sz w:val="24"/>
                <w:highlight w:val="none"/>
                <w:shd w:val="clear" w:color="auto" w:fill="auto"/>
                <w:lang w:val="en-US" w:eastAsia="zh-CN"/>
              </w:rPr>
              <w:t>过程中，会产生粉尘，木屑因为质量较大，沉降较快，因此，只有极少部分较细的颗粒物随着机械的运动而在空气中停留短暂时间后沉降于地面，无组织排放的颗粒物可达到</w:t>
            </w:r>
            <w:r>
              <w:rPr>
                <w:color w:val="000000" w:themeColor="text1"/>
                <w:sz w:val="24"/>
                <w:szCs w:val="22"/>
                <w14:textFill>
                  <w14:solidFill>
                    <w14:schemeClr w14:val="tx1"/>
                  </w14:solidFill>
                </w14:textFill>
              </w:rPr>
              <w:t>《大气污染物综合排放标准》</w:t>
            </w:r>
            <w:r>
              <w:rPr>
                <w:rFonts w:hint="eastAsia"/>
                <w:color w:val="000000" w:themeColor="text1"/>
                <w:sz w:val="24"/>
                <w:szCs w:val="22"/>
                <w14:textFill>
                  <w14:solidFill>
                    <w14:schemeClr w14:val="tx1"/>
                  </w14:solidFill>
                </w14:textFill>
              </w:rPr>
              <w:t>（</w:t>
            </w:r>
            <w:r>
              <w:rPr>
                <w:color w:val="000000" w:themeColor="text1"/>
                <w:sz w:val="24"/>
                <w:szCs w:val="22"/>
                <w14:textFill>
                  <w14:solidFill>
                    <w14:schemeClr w14:val="tx1"/>
                  </w14:solidFill>
                </w14:textFill>
              </w:rPr>
              <w:t>GB16297-1996</w:t>
            </w:r>
            <w:r>
              <w:rPr>
                <w:rFonts w:hint="eastAsia"/>
                <w:color w:val="000000" w:themeColor="text1"/>
                <w:sz w:val="24"/>
                <w:szCs w:val="22"/>
                <w14:textFill>
                  <w14:solidFill>
                    <w14:schemeClr w14:val="tx1"/>
                  </w14:solidFill>
                </w14:textFill>
              </w:rPr>
              <w:t>）表2</w:t>
            </w:r>
            <w:r>
              <w:rPr>
                <w:rFonts w:hint="eastAsia" w:ascii="Times New Roman" w:hAnsi="Times New Roman" w:eastAsia="宋体"/>
                <w:b w:val="0"/>
                <w:bCs/>
                <w:color w:val="auto"/>
                <w:sz w:val="24"/>
                <w:highlight w:val="none"/>
                <w:shd w:val="clear" w:color="auto" w:fill="auto"/>
                <w:lang w:val="en-US" w:eastAsia="zh-CN"/>
              </w:rPr>
              <w:t>大气污染物排放限值的要求，对周围环境影响不大</w:t>
            </w:r>
            <w:r>
              <w:rPr>
                <w:rFonts w:hint="eastAsia" w:ascii="Times New Roman" w:hAnsi="Times New Roman"/>
                <w:b w:val="0"/>
                <w:bCs/>
                <w:color w:val="auto"/>
                <w:sz w:val="24"/>
                <w:highlight w:val="none"/>
                <w:shd w:val="clear" w:color="auto" w:fill="auto"/>
                <w:lang w:val="en-US" w:eastAsia="zh-CN"/>
              </w:rPr>
              <w:t>。集成材切割粉尘、砂光粉尘经布袋除尘器处理后由不低于15m排气筒排放，排放浓度能够达到</w:t>
            </w:r>
            <w:r>
              <w:rPr>
                <w:color w:val="000000" w:themeColor="text1"/>
                <w:sz w:val="24"/>
                <w:szCs w:val="22"/>
                <w14:textFill>
                  <w14:solidFill>
                    <w14:schemeClr w14:val="tx1"/>
                  </w14:solidFill>
                </w14:textFill>
              </w:rPr>
              <w:t>《大气污染物综合排放标准》</w:t>
            </w:r>
            <w:r>
              <w:rPr>
                <w:rFonts w:hint="eastAsia"/>
                <w:color w:val="000000" w:themeColor="text1"/>
                <w:sz w:val="24"/>
                <w:szCs w:val="22"/>
                <w14:textFill>
                  <w14:solidFill>
                    <w14:schemeClr w14:val="tx1"/>
                  </w14:solidFill>
                </w14:textFill>
              </w:rPr>
              <w:t>（</w:t>
            </w:r>
            <w:r>
              <w:rPr>
                <w:rFonts w:hint="default" w:ascii="Times New Roman" w:hAnsi="Times New Roman" w:cs="Times New Roman"/>
                <w:color w:val="000000" w:themeColor="text1"/>
                <w:sz w:val="24"/>
                <w:szCs w:val="22"/>
                <w14:textFill>
                  <w14:solidFill>
                    <w14:schemeClr w14:val="tx1"/>
                  </w14:solidFill>
                </w14:textFill>
              </w:rPr>
              <w:t>GB16297-1996</w:t>
            </w:r>
            <w:r>
              <w:rPr>
                <w:rFonts w:hint="eastAsia"/>
                <w:color w:val="000000" w:themeColor="text1"/>
                <w:sz w:val="24"/>
                <w:szCs w:val="22"/>
                <w14:textFill>
                  <w14:solidFill>
                    <w14:schemeClr w14:val="tx1"/>
                  </w14:solidFill>
                </w14:textFill>
              </w:rPr>
              <w:t>）表2</w:t>
            </w:r>
            <w:r>
              <w:rPr>
                <w:rFonts w:hint="eastAsia" w:ascii="Times New Roman" w:hAnsi="Times New Roman" w:eastAsia="宋体"/>
                <w:b w:val="0"/>
                <w:bCs/>
                <w:color w:val="auto"/>
                <w:sz w:val="24"/>
                <w:highlight w:val="none"/>
                <w:shd w:val="clear" w:color="auto" w:fill="auto"/>
                <w:lang w:val="en-US" w:eastAsia="zh-CN"/>
              </w:rPr>
              <w:t>大气污染物排放限值的要求，对周围环境影响不大。</w:t>
            </w:r>
          </w:p>
          <w:p>
            <w:pPr>
              <w:pStyle w:val="44"/>
              <w:spacing w:line="360" w:lineRule="auto"/>
              <w:ind w:firstLine="480" w:firstLineChars="200"/>
              <w:rPr>
                <w:rFonts w:ascii="Times New Roman" w:hAnsi="Times New Roman"/>
                <w:bCs/>
                <w:color w:val="FF0000"/>
                <w:kern w:val="0"/>
                <w:u w:val="single"/>
              </w:rPr>
            </w:pPr>
            <w:r>
              <w:rPr>
                <w:rFonts w:hint="eastAsia" w:ascii="Times New Roman" w:hAnsi="Times New Roman" w:eastAsia="宋体"/>
                <w:b w:val="0"/>
                <w:bCs/>
                <w:color w:val="auto"/>
                <w:sz w:val="24"/>
                <w:highlight w:val="none"/>
                <w:shd w:val="clear" w:color="auto" w:fill="auto"/>
                <w:lang w:val="en-US" w:eastAsia="zh-CN"/>
              </w:rPr>
              <w:t>根据上表分析，项目废气治理措施是可行的。</w:t>
            </w:r>
          </w:p>
          <w:p>
            <w:pPr>
              <w:pStyle w:val="44"/>
              <w:spacing w:line="360" w:lineRule="auto"/>
              <w:ind w:firstLine="482" w:firstLineChars="200"/>
              <w:rPr>
                <w:rFonts w:hint="default" w:ascii="Times New Roman" w:hAnsi="Times New Roman" w:eastAsia="宋体" w:cs="Times New Roman"/>
                <w:b/>
                <w:bCs w:val="0"/>
                <w:color w:val="000000" w:themeColor="text1"/>
                <w:kern w:val="0"/>
                <w:u w:val="none"/>
                <w:lang w:val="en-US" w:eastAsia="zh-CN"/>
                <w14:textFill>
                  <w14:solidFill>
                    <w14:schemeClr w14:val="tx1"/>
                  </w14:solidFill>
                </w14:textFill>
              </w:rPr>
            </w:pPr>
            <w:r>
              <w:rPr>
                <w:rFonts w:hint="eastAsia" w:ascii="Times New Roman" w:hAnsi="Times New Roman" w:eastAsia="宋体" w:cs="Times New Roman"/>
                <w:b/>
                <w:bCs w:val="0"/>
                <w:color w:val="000000" w:themeColor="text1"/>
                <w:kern w:val="0"/>
                <w:u w:val="none"/>
                <w:lang w:val="en-US" w:eastAsia="zh-CN"/>
                <w14:textFill>
                  <w14:solidFill>
                    <w14:schemeClr w14:val="tx1"/>
                  </w14:solidFill>
                </w14:textFill>
              </w:rPr>
              <w:t>4、非正常排放</w:t>
            </w:r>
          </w:p>
          <w:p>
            <w:pPr>
              <w:pStyle w:val="44"/>
              <w:spacing w:line="360" w:lineRule="auto"/>
              <w:ind w:firstLine="480" w:firstLineChars="200"/>
              <w:rPr>
                <w:rFonts w:hint="eastAsia" w:ascii="Times New Roman" w:hAnsi="Times New Roman" w:eastAsia="宋体" w:cs="Times New Roman"/>
                <w:b w:val="0"/>
                <w:bCs/>
                <w:color w:val="auto"/>
                <w:sz w:val="24"/>
                <w:highlight w:val="none"/>
                <w:shd w:val="clear" w:color="auto" w:fill="auto"/>
                <w:lang w:val="en-US" w:eastAsia="zh-CN"/>
              </w:rPr>
            </w:pPr>
            <w:r>
              <w:rPr>
                <w:rFonts w:hint="eastAsia" w:ascii="Times New Roman" w:hAnsi="Times New Roman" w:eastAsia="宋体" w:cs="Times New Roman"/>
                <w:b w:val="0"/>
                <w:bCs/>
                <w:color w:val="auto"/>
                <w:sz w:val="24"/>
                <w:highlight w:val="none"/>
                <w:shd w:val="clear" w:color="auto" w:fill="auto"/>
                <w:lang w:val="en-US" w:eastAsia="zh-CN"/>
              </w:rPr>
              <w:t>本项目非正常排放主要为布袋除尘器设施出现故障时，本次评价按除尘器处理设施处理效率下降至50%的情况进行估算。项目有组织废气非正常排放详见下表：</w:t>
            </w:r>
          </w:p>
          <w:p>
            <w:pPr>
              <w:numPr>
                <w:ilvl w:val="0"/>
                <w:numId w:val="0"/>
              </w:numPr>
              <w:spacing w:line="240" w:lineRule="auto"/>
              <w:ind w:firstLine="422" w:firstLineChars="200"/>
              <w:jc w:val="center"/>
              <w:rPr>
                <w:rFonts w:hint="default" w:ascii="Times New Roman" w:hAnsi="Times New Roman" w:eastAsia="宋体" w:cs="Times New Roman"/>
                <w:b/>
                <w:bCs/>
                <w:color w:val="auto"/>
                <w:sz w:val="21"/>
                <w:szCs w:val="21"/>
                <w:highlight w:val="none"/>
                <w:shd w:val="clear" w:color="auto" w:fill="auto"/>
                <w:lang w:val="en-US" w:eastAsia="zh-CN" w:bidi="ar"/>
              </w:rPr>
            </w:pPr>
            <w:r>
              <w:rPr>
                <w:rFonts w:hint="eastAsia" w:ascii="Times New Roman" w:hAnsi="Times New Roman" w:eastAsia="宋体" w:cs="Times New Roman"/>
                <w:b/>
                <w:bCs/>
                <w:color w:val="auto"/>
                <w:sz w:val="21"/>
                <w:szCs w:val="21"/>
                <w:highlight w:val="none"/>
                <w:shd w:val="clear" w:color="auto" w:fill="auto"/>
                <w:lang w:val="en-US" w:eastAsia="zh-CN" w:bidi="ar"/>
              </w:rPr>
              <w:t>表4-7  非正常工况下有组织废气排放情况</w:t>
            </w:r>
          </w:p>
          <w:tbl>
            <w:tblPr>
              <w:tblStyle w:val="30"/>
              <w:tblW w:w="7946" w:type="dxa"/>
              <w:tblInd w:w="-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8"/>
              <w:gridCol w:w="975"/>
              <w:gridCol w:w="795"/>
              <w:gridCol w:w="1095"/>
              <w:gridCol w:w="1392"/>
              <w:gridCol w:w="1035"/>
              <w:gridCol w:w="936"/>
              <w:gridCol w:w="8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88"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非正常排放源</w:t>
                  </w:r>
                </w:p>
              </w:tc>
              <w:tc>
                <w:tcPr>
                  <w:tcW w:w="975"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非正常排放原因</w:t>
                  </w:r>
                </w:p>
              </w:tc>
              <w:tc>
                <w:tcPr>
                  <w:tcW w:w="795"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污染物</w:t>
                  </w:r>
                </w:p>
              </w:tc>
              <w:tc>
                <w:tcPr>
                  <w:tcW w:w="1095"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处理效率</w:t>
                  </w:r>
                  <w:r>
                    <w:rPr>
                      <w:rFonts w:hint="eastAsia" w:ascii="Times New Roman" w:hAnsi="Times New Roman"/>
                      <w:sz w:val="18"/>
                      <w:szCs w:val="18"/>
                      <w:vertAlign w:val="baseline"/>
                      <w:lang w:val="en-US" w:eastAsia="zh-CN"/>
                    </w:rPr>
                    <w:t>（%）</w:t>
                  </w:r>
                </w:p>
              </w:tc>
              <w:tc>
                <w:tcPr>
                  <w:tcW w:w="2427" w:type="dxa"/>
                  <w:gridSpan w:val="2"/>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非正常排放情况</w:t>
                  </w:r>
                </w:p>
              </w:tc>
              <w:tc>
                <w:tcPr>
                  <w:tcW w:w="936"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单次持续时间/h</w:t>
                  </w:r>
                </w:p>
              </w:tc>
              <w:tc>
                <w:tcPr>
                  <w:tcW w:w="830" w:type="dxa"/>
                  <w:vMerge w:val="restart"/>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年发生频次/年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88"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975"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795"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1095"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p>
              </w:tc>
              <w:tc>
                <w:tcPr>
                  <w:tcW w:w="1392"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排放量kg/h</w:t>
                  </w:r>
                </w:p>
              </w:tc>
              <w:tc>
                <w:tcPr>
                  <w:tcW w:w="103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排放浓度（mg/m</w:t>
                  </w:r>
                  <w:r>
                    <w:rPr>
                      <w:rFonts w:hint="eastAsia" w:ascii="Times New Roman" w:hAnsi="Times New Roman" w:eastAsia="宋体"/>
                      <w:sz w:val="18"/>
                      <w:szCs w:val="18"/>
                      <w:vertAlign w:val="superscript"/>
                      <w:lang w:val="en-US" w:eastAsia="zh-CN"/>
                    </w:rPr>
                    <w:t>3</w:t>
                  </w:r>
                  <w:r>
                    <w:rPr>
                      <w:rFonts w:hint="eastAsia" w:ascii="Times New Roman" w:hAnsi="Times New Roman" w:eastAsia="宋体"/>
                      <w:sz w:val="18"/>
                      <w:szCs w:val="18"/>
                      <w:vertAlign w:val="baseline"/>
                      <w:lang w:val="en-US" w:eastAsia="zh-CN"/>
                    </w:rPr>
                    <w:t>）</w:t>
                  </w:r>
                </w:p>
              </w:tc>
              <w:tc>
                <w:tcPr>
                  <w:tcW w:w="936"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p>
              </w:tc>
              <w:tc>
                <w:tcPr>
                  <w:tcW w:w="830" w:type="dxa"/>
                  <w:vMerge w:val="continue"/>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8"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DA001</w:t>
                  </w:r>
                  <w:r>
                    <w:rPr>
                      <w:rFonts w:hint="eastAsia" w:ascii="Times New Roman" w:hAnsi="Times New Roman"/>
                      <w:sz w:val="18"/>
                      <w:szCs w:val="18"/>
                      <w:vertAlign w:val="baseline"/>
                      <w:lang w:val="en-US" w:eastAsia="zh-CN"/>
                    </w:rPr>
                    <w:t>~DA007</w:t>
                  </w:r>
                </w:p>
              </w:tc>
              <w:tc>
                <w:tcPr>
                  <w:tcW w:w="97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设备故障</w:t>
                  </w:r>
                </w:p>
              </w:tc>
              <w:tc>
                <w:tcPr>
                  <w:tcW w:w="7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颗粒物</w:t>
                  </w:r>
                </w:p>
              </w:tc>
              <w:tc>
                <w:tcPr>
                  <w:tcW w:w="10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50</w:t>
                  </w:r>
                </w:p>
              </w:tc>
              <w:tc>
                <w:tcPr>
                  <w:tcW w:w="1392"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5.345</w:t>
                  </w:r>
                </w:p>
              </w:tc>
              <w:tc>
                <w:tcPr>
                  <w:tcW w:w="103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ind w:left="0" w:leftChars="0" w:firstLine="0" w:firstLineChars="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267</w:t>
                  </w:r>
                </w:p>
              </w:tc>
              <w:tc>
                <w:tcPr>
                  <w:tcW w:w="936"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0.5</w:t>
                  </w:r>
                </w:p>
              </w:tc>
              <w:tc>
                <w:tcPr>
                  <w:tcW w:w="83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88"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DA003</w:t>
                  </w:r>
                </w:p>
              </w:tc>
              <w:tc>
                <w:tcPr>
                  <w:tcW w:w="97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设备故障</w:t>
                  </w:r>
                </w:p>
              </w:tc>
              <w:tc>
                <w:tcPr>
                  <w:tcW w:w="7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颗粒物</w:t>
                  </w:r>
                </w:p>
              </w:tc>
              <w:tc>
                <w:tcPr>
                  <w:tcW w:w="109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50</w:t>
                  </w:r>
                </w:p>
              </w:tc>
              <w:tc>
                <w:tcPr>
                  <w:tcW w:w="1392"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21.26</w:t>
                  </w:r>
                </w:p>
              </w:tc>
              <w:tc>
                <w:tcPr>
                  <w:tcW w:w="1035"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ind w:left="0" w:leftChars="0" w:firstLine="0" w:firstLineChars="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846.4</w:t>
                  </w:r>
                </w:p>
              </w:tc>
              <w:tc>
                <w:tcPr>
                  <w:tcW w:w="936"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default"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0.5</w:t>
                  </w:r>
                </w:p>
              </w:tc>
              <w:tc>
                <w:tcPr>
                  <w:tcW w:w="830" w:type="dxa"/>
                  <w:tcBorders>
                    <w:tl2br w:val="nil"/>
                    <w:tr2bl w:val="nil"/>
                  </w:tcBorders>
                  <w:noWrap w:val="0"/>
                  <w:vAlign w:val="center"/>
                </w:tcPr>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jc w:val="center"/>
                    <w:textAlignment w:val="auto"/>
                    <w:rPr>
                      <w:rFonts w:hint="eastAsia" w:ascii="Times New Roman" w:hAnsi="Times New Roman" w:eastAsia="宋体"/>
                      <w:sz w:val="18"/>
                      <w:szCs w:val="18"/>
                      <w:vertAlign w:val="baseline"/>
                      <w:lang w:val="en-US" w:eastAsia="zh-CN"/>
                    </w:rPr>
                  </w:pPr>
                  <w:r>
                    <w:rPr>
                      <w:rFonts w:hint="eastAsia" w:ascii="Times New Roman" w:hAnsi="Times New Roman" w:eastAsia="宋体"/>
                      <w:sz w:val="18"/>
                      <w:szCs w:val="18"/>
                      <w:vertAlign w:val="baseline"/>
                      <w:lang w:val="en-US" w:eastAsia="zh-CN"/>
                    </w:rPr>
                    <w:t>＜3</w:t>
                  </w:r>
                </w:p>
              </w:tc>
            </w:tr>
          </w:tbl>
          <w:p>
            <w:pPr>
              <w:pStyle w:val="44"/>
              <w:spacing w:line="360" w:lineRule="auto"/>
              <w:ind w:firstLine="480" w:firstLineChars="200"/>
              <w:rPr>
                <w:rFonts w:ascii="Times New Roman" w:hAnsi="Times New Roman"/>
                <w:bCs/>
                <w:color w:val="FF0000"/>
                <w:kern w:val="0"/>
                <w:u w:val="single"/>
              </w:rPr>
            </w:pPr>
            <w:r>
              <w:rPr>
                <w:rFonts w:hint="eastAsia"/>
                <w:lang w:val="en-US" w:eastAsia="zh-CN"/>
              </w:rPr>
              <w:t>由上表可知，项目除尘设施在非正常工况下，排放浓度超标。为避免出现除尘设施故障，环评要求建设单位应定期对环保设施进行检修，建立台账管理制度，保证除尘效果，当设备出现故障时，应及时停止生产，并对除尘设备进行检修。</w:t>
            </w:r>
          </w:p>
          <w:p>
            <w:pPr>
              <w:pStyle w:val="8"/>
              <w:spacing w:line="360" w:lineRule="auto"/>
              <w:ind w:firstLine="482"/>
              <w:rPr>
                <w:b/>
                <w:bCs/>
                <w:color w:val="000000" w:themeColor="text1"/>
                <w:sz w:val="24"/>
                <w14:textFill>
                  <w14:solidFill>
                    <w14:schemeClr w14:val="tx1"/>
                  </w14:solidFill>
                </w14:textFill>
              </w:rPr>
            </w:pPr>
            <w:r>
              <w:rPr>
                <w:rFonts w:hint="eastAsia"/>
                <w:b/>
                <w:bCs/>
                <w:color w:val="000000" w:themeColor="text1"/>
                <w:sz w:val="24"/>
                <w:lang w:val="en-US" w:eastAsia="zh-CN"/>
                <w14:textFill>
                  <w14:solidFill>
                    <w14:schemeClr w14:val="tx1"/>
                  </w14:solidFill>
                </w14:textFill>
              </w:rPr>
              <w:t>5</w:t>
            </w:r>
            <w:r>
              <w:rPr>
                <w:rFonts w:hint="eastAsia"/>
                <w:b/>
                <w:bCs/>
                <w:color w:val="000000" w:themeColor="text1"/>
                <w:sz w:val="24"/>
                <w14:textFill>
                  <w14:solidFill>
                    <w14:schemeClr w14:val="tx1"/>
                  </w14:solidFill>
                </w14:textFill>
              </w:rPr>
              <w:t>、项目营运期废气监测计划</w:t>
            </w:r>
          </w:p>
          <w:p>
            <w:pPr>
              <w:pStyle w:val="8"/>
              <w:spacing w:line="360" w:lineRule="auto"/>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根据《排污单位自行监测技术指南 总则》（HJ 819-2017）</w:t>
            </w:r>
            <w:r>
              <w:rPr>
                <w:rFonts w:hint="eastAsia"/>
                <w:color w:val="000000" w:themeColor="text1"/>
                <w:sz w:val="24"/>
                <w:lang w:eastAsia="zh-CN"/>
                <w14:textFill>
                  <w14:solidFill>
                    <w14:schemeClr w14:val="tx1"/>
                  </w14:solidFill>
                </w14:textFill>
              </w:rPr>
              <w:t>、《排污许可证申请与核发技术规范 人造板工业》（HJ1032-2019）</w:t>
            </w:r>
            <w:r>
              <w:rPr>
                <w:rFonts w:hint="eastAsia"/>
                <w:color w:val="000000" w:themeColor="text1"/>
                <w:sz w:val="24"/>
                <w14:textFill>
                  <w14:solidFill>
                    <w14:schemeClr w14:val="tx1"/>
                  </w14:solidFill>
                </w14:textFill>
              </w:rPr>
              <w:t>，项目运营期废气环境监测计划如下：</w:t>
            </w:r>
          </w:p>
          <w:p>
            <w:pPr>
              <w:ind w:firstLine="482"/>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表</w:t>
            </w:r>
            <w:r>
              <w:rPr>
                <w:rFonts w:hint="eastAsia"/>
                <w:b/>
                <w:bCs/>
                <w:color w:val="000000" w:themeColor="text1"/>
                <w:szCs w:val="21"/>
                <w14:textFill>
                  <w14:solidFill>
                    <w14:schemeClr w14:val="tx1"/>
                  </w14:solidFill>
                </w14:textFill>
              </w:rPr>
              <w:t>4</w:t>
            </w:r>
            <w:r>
              <w:rPr>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8</w:t>
            </w:r>
            <w:r>
              <w:rPr>
                <w:b/>
                <w:bCs/>
                <w:color w:val="000000" w:themeColor="text1"/>
                <w:szCs w:val="21"/>
                <w14:textFill>
                  <w14:solidFill>
                    <w14:schemeClr w14:val="tx1"/>
                  </w14:solidFill>
                </w14:textFill>
              </w:rPr>
              <w:t xml:space="preserve">  项目营运期</w:t>
            </w:r>
            <w:r>
              <w:rPr>
                <w:rFonts w:hint="eastAsia"/>
                <w:b/>
                <w:bCs/>
                <w:color w:val="000000" w:themeColor="text1"/>
                <w:szCs w:val="21"/>
                <w14:textFill>
                  <w14:solidFill>
                    <w14:schemeClr w14:val="tx1"/>
                  </w14:solidFill>
                </w14:textFill>
              </w:rPr>
              <w:t>废气</w:t>
            </w:r>
            <w:r>
              <w:rPr>
                <w:b/>
                <w:bCs/>
                <w:color w:val="000000" w:themeColor="text1"/>
                <w:szCs w:val="21"/>
                <w14:textFill>
                  <w14:solidFill>
                    <w14:schemeClr w14:val="tx1"/>
                  </w14:solidFill>
                </w14:textFill>
              </w:rPr>
              <w:t>环境监测计划一览表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755"/>
              <w:gridCol w:w="930"/>
              <w:gridCol w:w="975"/>
              <w:gridCol w:w="35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内容</w:t>
                  </w:r>
                </w:p>
              </w:tc>
              <w:tc>
                <w:tcPr>
                  <w:tcW w:w="1755" w:type="dxa"/>
                  <w:noWrap w:val="0"/>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监测点位</w:t>
                  </w:r>
                </w:p>
              </w:tc>
              <w:tc>
                <w:tcPr>
                  <w:tcW w:w="930"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监测</w:t>
                  </w:r>
                  <w:r>
                    <w:rPr>
                      <w:rFonts w:hint="eastAsia"/>
                      <w:color w:val="000000" w:themeColor="text1"/>
                      <w:sz w:val="18"/>
                      <w:szCs w:val="18"/>
                      <w14:textFill>
                        <w14:solidFill>
                          <w14:schemeClr w14:val="tx1"/>
                        </w14:solidFill>
                      </w14:textFill>
                    </w:rPr>
                    <w:t>因子</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监测频次</w:t>
                  </w:r>
                </w:p>
              </w:tc>
              <w:tc>
                <w:tcPr>
                  <w:tcW w:w="3568"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restart"/>
                  <w:noWrap w:val="0"/>
                  <w:vAlign w:val="center"/>
                </w:tcPr>
                <w:p>
                  <w:pPr>
                    <w:adjustRightInd w:val="0"/>
                    <w:snapToGrid w:val="0"/>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有组织</w:t>
                  </w:r>
                </w:p>
              </w:tc>
              <w:tc>
                <w:tcPr>
                  <w:tcW w:w="17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olor w:val="000000" w:themeColor="text1"/>
                      <w:sz w:val="18"/>
                      <w:szCs w:val="18"/>
                      <w:lang w:val="en-US"/>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DA001</w:t>
                  </w:r>
                  <w:r>
                    <w:rPr>
                      <w:rFonts w:hint="eastAsia" w:cs="Times New Roman"/>
                      <w:bCs/>
                      <w:color w:val="000000" w:themeColor="text1"/>
                      <w:kern w:val="2"/>
                      <w:sz w:val="18"/>
                      <w:szCs w:val="18"/>
                      <w:lang w:val="en-US" w:eastAsia="zh-CN" w:bidi="ar-SA"/>
                      <w14:textFill>
                        <w14:solidFill>
                          <w14:schemeClr w14:val="tx1"/>
                        </w14:solidFill>
                      </w14:textFill>
                    </w:rPr>
                    <w:t>~DA007</w:t>
                  </w:r>
                </w:p>
              </w:tc>
              <w:tc>
                <w:tcPr>
                  <w:tcW w:w="9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noWrap w:val="0"/>
                  <w:vAlign w:val="center"/>
                </w:tcPr>
                <w:p>
                  <w:pPr>
                    <w:adjustRightInd w:val="0"/>
                    <w:snapToGrid w:val="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《大气污染物综合排放标准》（GB16297-1996）中表2</w:t>
                  </w:r>
                  <w:r>
                    <w:rPr>
                      <w:rFonts w:hint="eastAsia"/>
                      <w:color w:val="000000" w:themeColor="text1"/>
                      <w:sz w:val="18"/>
                      <w:szCs w:val="18"/>
                      <w:lang w:val="en-US" w:eastAsia="zh-CN"/>
                      <w14:textFill>
                        <w14:solidFill>
                          <w14:schemeClr w14:val="tx1"/>
                        </w14:solidFill>
                      </w14:textFill>
                    </w:rPr>
                    <w:t>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continue"/>
                  <w:noWrap w:val="0"/>
                  <w:vAlign w:val="center"/>
                </w:tcPr>
                <w:p>
                  <w:pPr>
                    <w:adjustRightInd w:val="0"/>
                    <w:snapToGrid w:val="0"/>
                    <w:jc w:val="center"/>
                    <w:rPr>
                      <w:rFonts w:hint="eastAsia"/>
                      <w:color w:val="000000" w:themeColor="text1"/>
                      <w:sz w:val="18"/>
                      <w:szCs w:val="18"/>
                      <w:lang w:val="en-US" w:eastAsia="zh-CN"/>
                      <w14:textFill>
                        <w14:solidFill>
                          <w14:schemeClr w14:val="tx1"/>
                        </w14:solidFill>
                      </w14:textFill>
                    </w:rPr>
                  </w:pPr>
                </w:p>
              </w:tc>
              <w:tc>
                <w:tcPr>
                  <w:tcW w:w="17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DA00</w:t>
                  </w:r>
                  <w:r>
                    <w:rPr>
                      <w:rFonts w:hint="eastAsia" w:cs="Times New Roman"/>
                      <w:bCs/>
                      <w:color w:val="000000" w:themeColor="text1"/>
                      <w:kern w:val="2"/>
                      <w:sz w:val="18"/>
                      <w:szCs w:val="18"/>
                      <w:lang w:val="en-US" w:eastAsia="zh-CN" w:bidi="ar-SA"/>
                      <w14:textFill>
                        <w14:solidFill>
                          <w14:schemeClr w14:val="tx1"/>
                        </w14:solidFill>
                      </w14:textFill>
                    </w:rPr>
                    <w:t>8</w:t>
                  </w:r>
                </w:p>
              </w:tc>
              <w:tc>
                <w:tcPr>
                  <w:tcW w:w="9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VOCs</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noWrap w:val="0"/>
                  <w:vAlign w:val="center"/>
                </w:tcPr>
                <w:p>
                  <w:pPr>
                    <w:adjustRightInd w:val="0"/>
                    <w:snapToGrid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《家具制造行业挥发性有机物排放</w:t>
                  </w:r>
                </w:p>
                <w:p>
                  <w:pPr>
                    <w:adjustRightInd w:val="0"/>
                    <w:snapToGrid w:val="0"/>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标准》（DB43/1355-2017）中表1</w:t>
                  </w:r>
                  <w:r>
                    <w:rPr>
                      <w:rFonts w:hint="eastAsia"/>
                      <w:color w:val="000000" w:themeColor="text1"/>
                      <w:sz w:val="18"/>
                      <w:szCs w:val="18"/>
                      <w:lang w:val="en-US" w:eastAsia="zh-CN"/>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continue"/>
                  <w:noWrap w:val="0"/>
                  <w:vAlign w:val="center"/>
                </w:tcPr>
                <w:p>
                  <w:pPr>
                    <w:adjustRightInd w:val="0"/>
                    <w:snapToGrid w:val="0"/>
                    <w:jc w:val="center"/>
                    <w:rPr>
                      <w:rFonts w:hint="eastAsia"/>
                      <w:color w:val="000000" w:themeColor="text1"/>
                      <w:sz w:val="18"/>
                      <w:szCs w:val="18"/>
                      <w:lang w:val="en-US" w:eastAsia="zh-CN"/>
                      <w14:textFill>
                        <w14:solidFill>
                          <w14:schemeClr w14:val="tx1"/>
                        </w14:solidFill>
                      </w14:textFill>
                    </w:rPr>
                  </w:pPr>
                </w:p>
              </w:tc>
              <w:tc>
                <w:tcPr>
                  <w:tcW w:w="1755"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rFonts w:hint="default"/>
                      <w:color w:val="000000" w:themeColor="text1"/>
                      <w:sz w:val="18"/>
                      <w:szCs w:val="18"/>
                      <w:lang w:val="en-US"/>
                      <w14:textFill>
                        <w14:solidFill>
                          <w14:schemeClr w14:val="tx1"/>
                        </w14:solidFill>
                      </w14:textFill>
                    </w:rPr>
                  </w:pPr>
                  <w:r>
                    <w:rPr>
                      <w:rFonts w:hint="eastAsia" w:ascii="Times New Roman" w:hAnsi="Times New Roman" w:eastAsia="宋体" w:cs="Times New Roman"/>
                      <w:bCs/>
                      <w:color w:val="000000" w:themeColor="text1"/>
                      <w:kern w:val="2"/>
                      <w:sz w:val="18"/>
                      <w:szCs w:val="18"/>
                      <w:lang w:val="en-US" w:eastAsia="zh-CN" w:bidi="ar-SA"/>
                      <w14:textFill>
                        <w14:solidFill>
                          <w14:schemeClr w14:val="tx1"/>
                        </w14:solidFill>
                      </w14:textFill>
                    </w:rPr>
                    <w:t>DA0</w:t>
                  </w:r>
                  <w:r>
                    <w:rPr>
                      <w:rFonts w:hint="eastAsia" w:cs="Times New Roman"/>
                      <w:bCs/>
                      <w:color w:val="000000" w:themeColor="text1"/>
                      <w:kern w:val="2"/>
                      <w:sz w:val="18"/>
                      <w:szCs w:val="18"/>
                      <w:lang w:val="en-US" w:eastAsia="zh-CN" w:bidi="ar-SA"/>
                      <w14:textFill>
                        <w14:solidFill>
                          <w14:schemeClr w14:val="tx1"/>
                        </w14:solidFill>
                      </w14:textFill>
                    </w:rPr>
                    <w:t>09~DA010</w:t>
                  </w:r>
                </w:p>
              </w:tc>
              <w:tc>
                <w:tcPr>
                  <w:tcW w:w="930" w:type="dxa"/>
                  <w:noWrap w:val="0"/>
                  <w:vAlign w:val="center"/>
                </w:tcPr>
                <w:p>
                  <w:pPr>
                    <w:keepNext w:val="0"/>
                    <w:keepLines w:val="0"/>
                    <w:pageBreakBefore w:val="0"/>
                    <w:kinsoku/>
                    <w:wordWrap/>
                    <w:overflowPunct/>
                    <w:topLinePunct w:val="0"/>
                    <w:autoSpaceDE/>
                    <w:autoSpaceDN/>
                    <w:bidi w:val="0"/>
                    <w:adjustRightInd/>
                    <w:snapToGrid/>
                    <w:ind w:left="-105" w:leftChars="-50" w:right="-105" w:rightChars="-50"/>
                    <w:jc w:val="center"/>
                    <w:textAlignment w:val="auto"/>
                    <w:rPr>
                      <w:color w:val="000000" w:themeColor="text1"/>
                      <w:sz w:val="18"/>
                      <w:szCs w:val="18"/>
                      <w14:textFill>
                        <w14:solidFill>
                          <w14:schemeClr w14:val="tx1"/>
                        </w14:solidFill>
                      </w14:textFill>
                    </w:rPr>
                  </w:pPr>
                  <w:r>
                    <w:rPr>
                      <w:rFonts w:hint="eastAsia" w:cs="Times New Roman"/>
                      <w:bCs/>
                      <w:color w:val="000000" w:themeColor="text1"/>
                      <w:kern w:val="2"/>
                      <w:sz w:val="18"/>
                      <w:szCs w:val="18"/>
                      <w:lang w:val="en-US" w:eastAsia="zh-CN" w:bidi="ar-SA"/>
                      <w14:textFill>
                        <w14:solidFill>
                          <w14:schemeClr w14:val="tx1"/>
                        </w14:solidFill>
                      </w14:textFill>
                    </w:rPr>
                    <w:t>粉尘</w:t>
                  </w:r>
                </w:p>
              </w:tc>
              <w:tc>
                <w:tcPr>
                  <w:tcW w:w="975" w:type="dxa"/>
                  <w:noWrap w:val="0"/>
                  <w:vAlign w:val="center"/>
                </w:tcPr>
                <w:p>
                  <w:pPr>
                    <w:adjustRightInd w:val="0"/>
                    <w:snapToGrid w:val="0"/>
                    <w:ind w:left="-105" w:leftChars="-50" w:right="-105" w:rightChars="-5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noWrap w:val="0"/>
                  <w:vAlign w:val="center"/>
                </w:tcPr>
                <w:p>
                  <w:pPr>
                    <w:adjustRightInd w:val="0"/>
                    <w:snapToGrid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（GB16297-1996）中表2</w:t>
                  </w:r>
                  <w:r>
                    <w:rPr>
                      <w:rFonts w:hint="eastAsia"/>
                      <w:color w:val="000000" w:themeColor="text1"/>
                      <w:sz w:val="18"/>
                      <w:szCs w:val="18"/>
                      <w:lang w:val="en-US" w:eastAsia="zh-CN"/>
                      <w14:textFill>
                        <w14:solidFill>
                          <w14:schemeClr w14:val="tx1"/>
                        </w14:solidFill>
                      </w14:textFill>
                    </w:rPr>
                    <w:t>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restart"/>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无组织废气</w:t>
                  </w:r>
                </w:p>
              </w:tc>
              <w:tc>
                <w:tcPr>
                  <w:tcW w:w="1755" w:type="dxa"/>
                  <w:vMerge w:val="restart"/>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厂界上风向</w:t>
                  </w: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0</w:t>
                  </w:r>
                  <w:r>
                    <w:rPr>
                      <w:color w:val="000000" w:themeColor="text1"/>
                      <w:sz w:val="18"/>
                      <w:szCs w:val="18"/>
                      <w14:textFill>
                        <w14:solidFill>
                          <w14:schemeClr w14:val="tx1"/>
                        </w14:solidFill>
                      </w14:textFill>
                    </w:rPr>
                    <w:t>m</w:t>
                  </w:r>
                  <w:r>
                    <w:rPr>
                      <w:rFonts w:hint="eastAsia"/>
                      <w:color w:val="000000" w:themeColor="text1"/>
                      <w:sz w:val="18"/>
                      <w:szCs w:val="18"/>
                      <w14:textFill>
                        <w14:solidFill>
                          <w14:schemeClr w14:val="tx1"/>
                        </w14:solidFill>
                      </w14:textFill>
                    </w:rPr>
                    <w:t>处、下风向</w:t>
                  </w:r>
                  <w:r>
                    <w:rPr>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0</w:t>
                  </w:r>
                  <w:r>
                    <w:rPr>
                      <w:color w:val="000000" w:themeColor="text1"/>
                      <w:sz w:val="18"/>
                      <w:szCs w:val="18"/>
                      <w14:textFill>
                        <w14:solidFill>
                          <w14:schemeClr w14:val="tx1"/>
                        </w14:solidFill>
                      </w14:textFill>
                    </w:rPr>
                    <w:t>m</w:t>
                  </w:r>
                  <w:r>
                    <w:rPr>
                      <w:rFonts w:hint="eastAsia"/>
                      <w:color w:val="000000" w:themeColor="text1"/>
                      <w:sz w:val="18"/>
                      <w:szCs w:val="18"/>
                      <w14:textFill>
                        <w14:solidFill>
                          <w14:schemeClr w14:val="tx1"/>
                        </w14:solidFill>
                      </w14:textFill>
                    </w:rPr>
                    <w:t>处</w:t>
                  </w:r>
                </w:p>
              </w:tc>
              <w:tc>
                <w:tcPr>
                  <w:tcW w:w="930"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颗粒物</w:t>
                  </w:r>
                </w:p>
              </w:tc>
              <w:tc>
                <w:tcPr>
                  <w:tcW w:w="975"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vMerge w:val="restart"/>
                  <w:noWrap w:val="0"/>
                  <w:vAlign w:val="center"/>
                </w:tcPr>
                <w:p>
                  <w:pPr>
                    <w:pStyle w:val="2"/>
                    <w:adjustRightInd w:val="0"/>
                    <w:spacing w:before="0" w:after="0" w:line="240" w:lineRule="auto"/>
                    <w:ind w:right="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颗粒物执行（GB16297-1996）中表2无组织排放标准要求；</w:t>
                  </w:r>
                  <w:r>
                    <w:rPr>
                      <w:rFonts w:hint="eastAsia"/>
                      <w:color w:val="000000" w:themeColor="text1"/>
                      <w:sz w:val="18"/>
                      <w:szCs w:val="18"/>
                      <w:lang w:val="en-US" w:eastAsia="zh-CN"/>
                      <w14:textFill>
                        <w14:solidFill>
                          <w14:schemeClr w14:val="tx1"/>
                        </w14:solidFill>
                      </w14:textFill>
                    </w:rPr>
                    <w:t>VOCs参照</w:t>
                  </w:r>
                  <w:r>
                    <w:rPr>
                      <w:rFonts w:hint="eastAsia"/>
                      <w:color w:val="000000" w:themeColor="text1"/>
                      <w:sz w:val="18"/>
                      <w:szCs w:val="18"/>
                      <w14:textFill>
                        <w14:solidFill>
                          <w14:schemeClr w14:val="tx1"/>
                        </w14:solidFill>
                      </w14:textFill>
                    </w:rPr>
                    <w:t>执行（DB43/1355-2017）中表</w:t>
                  </w:r>
                  <w:r>
                    <w:rPr>
                      <w:rFonts w:hint="eastAsia"/>
                      <w:color w:val="000000" w:themeColor="text1"/>
                      <w:sz w:val="18"/>
                      <w:szCs w:val="18"/>
                      <w:lang w:val="en-US" w:eastAsia="zh-CN"/>
                      <w14:textFill>
                        <w14:solidFill>
                          <w14:schemeClr w14:val="tx1"/>
                        </w14:solidFill>
                      </w14:textFill>
                    </w:rPr>
                    <w:t>2标准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2" w:type="dxa"/>
                  <w:vMerge w:val="continue"/>
                  <w:noWrap w:val="0"/>
                  <w:vAlign w:val="center"/>
                </w:tcPr>
                <w:p>
                  <w:pPr>
                    <w:adjustRightInd w:val="0"/>
                    <w:snapToGrid w:val="0"/>
                    <w:jc w:val="center"/>
                    <w:rPr>
                      <w:color w:val="000000" w:themeColor="text1"/>
                      <w:sz w:val="18"/>
                      <w:szCs w:val="18"/>
                      <w14:textFill>
                        <w14:solidFill>
                          <w14:schemeClr w14:val="tx1"/>
                        </w14:solidFill>
                      </w14:textFill>
                    </w:rPr>
                  </w:pPr>
                </w:p>
              </w:tc>
              <w:tc>
                <w:tcPr>
                  <w:tcW w:w="1755" w:type="dxa"/>
                  <w:vMerge w:val="continue"/>
                  <w:noWrap w:val="0"/>
                  <w:vAlign w:val="center"/>
                </w:tcPr>
                <w:p>
                  <w:pPr>
                    <w:adjustRightInd w:val="0"/>
                    <w:snapToGrid w:val="0"/>
                    <w:jc w:val="center"/>
                    <w:rPr>
                      <w:color w:val="000000" w:themeColor="text1"/>
                      <w:sz w:val="18"/>
                      <w:szCs w:val="18"/>
                      <w14:textFill>
                        <w14:solidFill>
                          <w14:schemeClr w14:val="tx1"/>
                        </w14:solidFill>
                      </w14:textFill>
                    </w:rPr>
                  </w:pPr>
                </w:p>
              </w:tc>
              <w:tc>
                <w:tcPr>
                  <w:tcW w:w="930" w:type="dxa"/>
                  <w:noWrap w:val="0"/>
                  <w:vAlign w:val="center"/>
                </w:tcPr>
                <w:p>
                  <w:pPr>
                    <w:adjustRightInd w:val="0"/>
                    <w:snapToGrid w:val="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VOCs</w:t>
                  </w:r>
                </w:p>
              </w:tc>
              <w:tc>
                <w:tcPr>
                  <w:tcW w:w="975" w:type="dxa"/>
                  <w:noWrap w:val="0"/>
                  <w:vAlign w:val="center"/>
                </w:tcPr>
                <w:p>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每年1次</w:t>
                  </w:r>
                </w:p>
              </w:tc>
              <w:tc>
                <w:tcPr>
                  <w:tcW w:w="3568" w:type="dxa"/>
                  <w:vMerge w:val="continue"/>
                  <w:noWrap w:val="0"/>
                  <w:vAlign w:val="center"/>
                </w:tcPr>
                <w:p>
                  <w:pPr>
                    <w:pStyle w:val="2"/>
                    <w:adjustRightInd w:val="0"/>
                    <w:spacing w:line="240" w:lineRule="auto"/>
                    <w:ind w:right="0"/>
                    <w:jc w:val="center"/>
                    <w:rPr>
                      <w:color w:val="000000" w:themeColor="text1"/>
                      <w:sz w:val="18"/>
                      <w:szCs w:val="18"/>
                      <w14:textFill>
                        <w14:solidFill>
                          <w14:schemeClr w14:val="tx1"/>
                        </w14:solidFill>
                      </w14:textFill>
                    </w:rPr>
                  </w:pPr>
                </w:p>
              </w:tc>
            </w:tr>
          </w:tbl>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二、废水环境影响和保护措施</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1、废水污染源情况</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根据前文公用工程分析和用水量计算，项目运营期</w:t>
            </w:r>
            <w:r>
              <w:rPr>
                <w:rFonts w:hint="eastAsia"/>
                <w:color w:val="000000" w:themeColor="text1"/>
                <w:sz w:val="24"/>
                <w:lang w:eastAsia="zh-CN"/>
                <w14:textFill>
                  <w14:solidFill>
                    <w14:schemeClr w14:val="tx1"/>
                  </w14:solidFill>
                </w14:textFill>
              </w:rPr>
              <w:t>废水主要</w:t>
            </w:r>
            <w:r>
              <w:rPr>
                <w:rFonts w:hint="eastAsia"/>
                <w:color w:val="000000" w:themeColor="text1"/>
                <w:sz w:val="24"/>
                <w14:textFill>
                  <w14:solidFill>
                    <w14:schemeClr w14:val="tx1"/>
                  </w14:solidFill>
                </w14:textFill>
              </w:rPr>
              <w:t>为生活污水。</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9</w:t>
            </w:r>
            <w:r>
              <w:rPr>
                <w:rFonts w:hint="eastAsia"/>
                <w:b/>
                <w:color w:val="000000" w:themeColor="text1"/>
                <w:szCs w:val="21"/>
                <w14:textFill>
                  <w14:solidFill>
                    <w14:schemeClr w14:val="tx1"/>
                  </w14:solidFill>
                </w14:textFill>
              </w:rPr>
              <w:t xml:space="preserve">  废水类别、污染控制项目及污染防治设施一览表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4"/>
              <w:gridCol w:w="558"/>
              <w:gridCol w:w="1547"/>
              <w:gridCol w:w="615"/>
              <w:gridCol w:w="1224"/>
              <w:gridCol w:w="1020"/>
              <w:gridCol w:w="1005"/>
              <w:gridCol w:w="843"/>
              <w:gridCol w:w="7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4" w:type="dxa"/>
                  <w:vMerge w:val="restart"/>
                  <w:noWrap w:val="0"/>
                  <w:vAlign w:val="center"/>
                </w:tcPr>
                <w:p>
                  <w:pPr>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序号</w:t>
                  </w:r>
                </w:p>
              </w:tc>
              <w:tc>
                <w:tcPr>
                  <w:tcW w:w="558"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废水</w:t>
                  </w:r>
                  <w:r>
                    <w:rPr>
                      <w:b/>
                      <w:color w:val="000000" w:themeColor="text1"/>
                      <w:sz w:val="18"/>
                      <w:szCs w:val="18"/>
                      <w14:textFill>
                        <w14:solidFill>
                          <w14:schemeClr w14:val="tx1"/>
                        </w14:solidFill>
                      </w14:textFill>
                    </w:rPr>
                    <w:t>类</w:t>
                  </w:r>
                  <w:r>
                    <w:rPr>
                      <w:rFonts w:hint="eastAsia"/>
                      <w:b/>
                      <w:color w:val="000000" w:themeColor="text1"/>
                      <w:sz w:val="18"/>
                      <w:szCs w:val="18"/>
                      <w14:textFill>
                        <w14:solidFill>
                          <w14:schemeClr w14:val="tx1"/>
                        </w14:solidFill>
                      </w14:textFill>
                    </w:rPr>
                    <w:t>别</w:t>
                  </w:r>
                </w:p>
              </w:tc>
              <w:tc>
                <w:tcPr>
                  <w:tcW w:w="1547"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排放去向</w:t>
                  </w:r>
                </w:p>
              </w:tc>
              <w:tc>
                <w:tcPr>
                  <w:tcW w:w="615"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排放口类型</w:t>
                  </w:r>
                </w:p>
              </w:tc>
              <w:tc>
                <w:tcPr>
                  <w:tcW w:w="1224" w:type="dxa"/>
                  <w:vMerge w:val="restart"/>
                  <w:noWrap w:val="0"/>
                  <w:vAlign w:val="center"/>
                </w:tcPr>
                <w:p>
                  <w:pPr>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执行排放标准</w:t>
                  </w:r>
                </w:p>
              </w:tc>
              <w:tc>
                <w:tcPr>
                  <w:tcW w:w="3629" w:type="dxa"/>
                  <w:gridSpan w:val="4"/>
                  <w:noWrap w:val="0"/>
                  <w:vAlign w:val="center"/>
                </w:tcPr>
                <w:p>
                  <w:pPr>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污染治理设施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4"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558"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1547"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615"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1224" w:type="dxa"/>
                  <w:vMerge w:val="continue"/>
                  <w:noWrap w:val="0"/>
                  <w:vAlign w:val="center"/>
                </w:tcPr>
                <w:p>
                  <w:pPr>
                    <w:ind w:left="-53" w:leftChars="-25" w:right="-53" w:rightChars="-25"/>
                    <w:jc w:val="center"/>
                    <w:rPr>
                      <w:b/>
                      <w:color w:val="000000" w:themeColor="text1"/>
                      <w:sz w:val="18"/>
                      <w:szCs w:val="18"/>
                      <w14:textFill>
                        <w14:solidFill>
                          <w14:schemeClr w14:val="tx1"/>
                        </w14:solidFill>
                      </w14:textFill>
                    </w:rPr>
                  </w:pPr>
                </w:p>
              </w:tc>
              <w:tc>
                <w:tcPr>
                  <w:tcW w:w="1020" w:type="dxa"/>
                  <w:noWrap w:val="0"/>
                  <w:vAlign w:val="center"/>
                </w:tcPr>
                <w:p>
                  <w:pPr>
                    <w:widowControl/>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许可排放浓度的污染控制项目</w:t>
                  </w:r>
                </w:p>
              </w:tc>
              <w:tc>
                <w:tcPr>
                  <w:tcW w:w="1005" w:type="dxa"/>
                  <w:noWrap w:val="0"/>
                  <w:vAlign w:val="center"/>
                </w:tcPr>
                <w:p>
                  <w:pPr>
                    <w:widowControl/>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许可排放量的污染控制项目</w:t>
                  </w:r>
                </w:p>
              </w:tc>
              <w:tc>
                <w:tcPr>
                  <w:tcW w:w="843" w:type="dxa"/>
                  <w:noWrap w:val="0"/>
                  <w:vAlign w:val="center"/>
                </w:tcPr>
                <w:p>
                  <w:pPr>
                    <w:widowControl/>
                    <w:ind w:left="-53" w:leftChars="-25" w:right="-53" w:rightChars="-25"/>
                    <w:jc w:val="center"/>
                    <w:rPr>
                      <w:rFonts w:hint="eastAsia"/>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污染防治设施名称及工艺</w:t>
                  </w:r>
                </w:p>
              </w:tc>
              <w:tc>
                <w:tcPr>
                  <w:tcW w:w="761" w:type="dxa"/>
                  <w:noWrap w:val="0"/>
                  <w:vAlign w:val="center"/>
                </w:tcPr>
                <w:p>
                  <w:pPr>
                    <w:ind w:left="-53" w:leftChars="-25" w:right="-53" w:rightChars="-25"/>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是否为可行技术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64" w:type="dxa"/>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558"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生活污水</w:t>
                  </w:r>
                </w:p>
              </w:tc>
              <w:tc>
                <w:tcPr>
                  <w:tcW w:w="1547"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经化粪池处理后</w:t>
                  </w:r>
                  <w:r>
                    <w:rPr>
                      <w:rFonts w:hint="eastAsia"/>
                      <w:color w:val="000000" w:themeColor="text1"/>
                      <w:sz w:val="18"/>
                      <w:szCs w:val="18"/>
                      <w:lang w:eastAsia="zh-CN"/>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近期排入新田县污水处理厂，远期排入</w:t>
                  </w:r>
                  <w:r>
                    <w:rPr>
                      <w:rFonts w:hint="eastAsia"/>
                      <w:color w:val="000000" w:themeColor="text1"/>
                      <w:sz w:val="18"/>
                      <w:szCs w:val="18"/>
                      <w14:textFill>
                        <w14:solidFill>
                          <w14:schemeClr w14:val="tx1"/>
                        </w14:solidFill>
                      </w14:textFill>
                    </w:rPr>
                    <w:t>新田县南部新城工业园污水处理厂</w:t>
                  </w:r>
                  <w:r>
                    <w:rPr>
                      <w:rFonts w:hint="eastAsia"/>
                      <w:color w:val="000000" w:themeColor="text1"/>
                      <w:sz w:val="18"/>
                      <w:szCs w:val="18"/>
                      <w:lang w:val="en-US" w:eastAsia="zh-CN"/>
                      <w14:textFill>
                        <w14:solidFill>
                          <w14:schemeClr w14:val="tx1"/>
                        </w14:solidFill>
                      </w14:textFill>
                    </w:rPr>
                    <w:t>处理</w:t>
                  </w:r>
                </w:p>
              </w:tc>
              <w:tc>
                <w:tcPr>
                  <w:tcW w:w="615" w:type="dxa"/>
                  <w:noWrap w:val="0"/>
                  <w:vAlign w:val="center"/>
                </w:tcPr>
                <w:p>
                  <w:pPr>
                    <w:ind w:left="-53" w:leftChars="-25" w:right="-53" w:rightChars="-25"/>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1224" w:type="dxa"/>
                  <w:noWrap w:val="0"/>
                  <w:vAlign w:val="center"/>
                </w:tcPr>
                <w:p>
                  <w:pPr>
                    <w:ind w:left="-53" w:leftChars="-25" w:right="-53" w:rightChars="-25"/>
                    <w:jc w:val="center"/>
                    <w:rPr>
                      <w:rFonts w:hint="eastAsia" w:eastAsia="宋体"/>
                      <w:color w:val="000000" w:themeColor="text1"/>
                      <w:kern w:val="0"/>
                      <w:sz w:val="18"/>
                      <w:szCs w:val="18"/>
                      <w:lang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《污水综合排放标准》（GB8978-1996）三级及污水处理厂进水水质标准要求的较严者</w:t>
                  </w:r>
                </w:p>
              </w:tc>
              <w:tc>
                <w:tcPr>
                  <w:tcW w:w="1020"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COD、氨氮、pH值、SS、BOD</w:t>
                  </w:r>
                  <w:r>
                    <w:rPr>
                      <w:rFonts w:hint="eastAsia"/>
                      <w:color w:val="000000" w:themeColor="text1"/>
                      <w:kern w:val="0"/>
                      <w:sz w:val="18"/>
                      <w:szCs w:val="18"/>
                      <w:vertAlign w:val="subscript"/>
                      <w14:textFill>
                        <w14:solidFill>
                          <w14:schemeClr w14:val="tx1"/>
                        </w14:solidFill>
                      </w14:textFill>
                    </w:rPr>
                    <w:t>5</w:t>
                  </w:r>
                </w:p>
              </w:tc>
              <w:tc>
                <w:tcPr>
                  <w:tcW w:w="1005" w:type="dxa"/>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COD</w:t>
                  </w:r>
                  <w:r>
                    <w:rPr>
                      <w:rFonts w:hint="eastAsia"/>
                      <w:color w:val="000000" w:themeColor="text1"/>
                      <w:kern w:val="0"/>
                      <w:sz w:val="18"/>
                      <w:szCs w:val="18"/>
                      <w:vertAlign w:val="subscript"/>
                      <w14:textFill>
                        <w14:solidFill>
                          <w14:schemeClr w14:val="tx1"/>
                        </w14:solidFill>
                      </w14:textFill>
                    </w:rPr>
                    <w:t>Cr</w:t>
                  </w:r>
                  <w:r>
                    <w:rPr>
                      <w:rFonts w:hint="eastAsia"/>
                      <w:color w:val="000000" w:themeColor="text1"/>
                      <w:kern w:val="0"/>
                      <w:sz w:val="18"/>
                      <w:szCs w:val="18"/>
                      <w14:textFill>
                        <w14:solidFill>
                          <w14:schemeClr w14:val="tx1"/>
                        </w14:solidFill>
                      </w14:textFill>
                    </w:rPr>
                    <w:t>、氨氮</w:t>
                  </w:r>
                </w:p>
              </w:tc>
              <w:tc>
                <w:tcPr>
                  <w:tcW w:w="843"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FF0000"/>
                      <w:sz w:val="18"/>
                      <w:szCs w:val="18"/>
                      <w:lang w:val="en-US" w:eastAsia="zh-CN"/>
                    </w:rPr>
                    <w:t>隔油池、</w:t>
                  </w:r>
                  <w:r>
                    <w:rPr>
                      <w:rFonts w:hint="eastAsia"/>
                      <w:color w:val="000000" w:themeColor="text1"/>
                      <w:sz w:val="18"/>
                      <w:szCs w:val="18"/>
                      <w14:textFill>
                        <w14:solidFill>
                          <w14:schemeClr w14:val="tx1"/>
                        </w14:solidFill>
                      </w14:textFill>
                    </w:rPr>
                    <w:t>化粪池</w:t>
                  </w:r>
                </w:p>
              </w:tc>
              <w:tc>
                <w:tcPr>
                  <w:tcW w:w="761" w:type="dxa"/>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是</w:t>
                  </w:r>
                </w:p>
              </w:tc>
            </w:tr>
          </w:tbl>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2、废水排放源强</w:t>
            </w:r>
          </w:p>
          <w:p>
            <w:pPr>
              <w:spacing w:line="360" w:lineRule="auto"/>
              <w:ind w:firstLine="480" w:firstLineChars="200"/>
              <w:rPr>
                <w:rFonts w:hint="eastAsia" w:eastAsia="宋体"/>
                <w:color w:val="FF0000"/>
                <w:sz w:val="24"/>
                <w:lang w:eastAsia="zh-CN"/>
              </w:rPr>
            </w:pPr>
            <w:r>
              <w:rPr>
                <w:rFonts w:hint="eastAsia"/>
                <w:color w:val="000000" w:themeColor="text1"/>
                <w:sz w:val="24"/>
                <w14:textFill>
                  <w14:solidFill>
                    <w14:schemeClr w14:val="tx1"/>
                  </w14:solidFill>
                </w14:textFill>
              </w:rPr>
              <w:t>本项目拟定劳动人员</w:t>
            </w:r>
            <w:r>
              <w:rPr>
                <w:rFonts w:hint="eastAsia"/>
                <w:color w:val="000000" w:themeColor="text1"/>
                <w:sz w:val="24"/>
                <w:lang w:val="en-US" w:eastAsia="zh-CN"/>
                <w14:textFill>
                  <w14:solidFill>
                    <w14:schemeClr w14:val="tx1"/>
                  </w14:solidFill>
                </w14:textFill>
              </w:rPr>
              <w:t>155</w:t>
            </w:r>
            <w:r>
              <w:rPr>
                <w:rFonts w:hint="eastAsia"/>
                <w:color w:val="000000" w:themeColor="text1"/>
                <w:sz w:val="24"/>
                <w14:textFill>
                  <w14:solidFill>
                    <w14:schemeClr w14:val="tx1"/>
                  </w14:solidFill>
                </w14:textFill>
              </w:rPr>
              <w:t>人，</w:t>
            </w:r>
            <w:r>
              <w:rPr>
                <w:rFonts w:hint="eastAsia"/>
                <w:color w:val="000000" w:themeColor="text1"/>
                <w:sz w:val="24"/>
                <w:lang w:val="en-US" w:eastAsia="zh-CN"/>
                <w14:textFill>
                  <w14:solidFill>
                    <w14:schemeClr w14:val="tx1"/>
                  </w14:solidFill>
                </w14:textFill>
              </w:rPr>
              <w:t>其中60人在厂区食宿，95人</w:t>
            </w:r>
            <w:r>
              <w:rPr>
                <w:rFonts w:hint="eastAsia"/>
                <w:color w:val="000000" w:themeColor="text1"/>
                <w:sz w:val="24"/>
                <w14:textFill>
                  <w14:solidFill>
                    <w14:schemeClr w14:val="tx1"/>
                  </w14:solidFill>
                </w14:textFill>
              </w:rPr>
              <w:t>不在厂区</w:t>
            </w:r>
            <w:r>
              <w:rPr>
                <w:rFonts w:hint="eastAsia"/>
                <w:color w:val="000000" w:themeColor="text1"/>
                <w:sz w:val="24"/>
                <w:lang w:val="en-US" w:eastAsia="zh-CN"/>
                <w14:textFill>
                  <w14:solidFill>
                    <w14:schemeClr w14:val="tx1"/>
                  </w14:solidFill>
                </w14:textFill>
              </w:rPr>
              <w:t>住</w:t>
            </w:r>
            <w:r>
              <w:rPr>
                <w:rFonts w:hint="eastAsia"/>
                <w:color w:val="000000" w:themeColor="text1"/>
                <w:sz w:val="24"/>
                <w14:textFill>
                  <w14:solidFill>
                    <w14:schemeClr w14:val="tx1"/>
                  </w14:solidFill>
                </w14:textFill>
              </w:rPr>
              <w:t>宿，用水参照湖南省地方标准《用水定额》（DB43/T388-2020），</w:t>
            </w:r>
            <w:r>
              <w:rPr>
                <w:rFonts w:hint="eastAsia"/>
                <w:color w:val="000000" w:themeColor="text1"/>
                <w:sz w:val="24"/>
                <w:lang w:val="en-US" w:eastAsia="zh-CN"/>
                <w14:textFill>
                  <w14:solidFill>
                    <w14:schemeClr w14:val="tx1"/>
                  </w14:solidFill>
                </w14:textFill>
              </w:rPr>
              <w:t>在厂区内食宿人员按照140</w:t>
            </w:r>
            <w:r>
              <w:rPr>
                <w:rFonts w:hint="eastAsia"/>
                <w:color w:val="000000" w:themeColor="text1"/>
                <w:sz w:val="24"/>
                <w14:textFill>
                  <w14:solidFill>
                    <w14:schemeClr w14:val="tx1"/>
                  </w14:solidFill>
                </w14:textFill>
              </w:rPr>
              <w:t>L/人•d计算</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不在厂区内住宿人员</w:t>
            </w:r>
            <w:r>
              <w:rPr>
                <w:rFonts w:hint="eastAsia"/>
                <w:color w:val="000000" w:themeColor="text1"/>
                <w:sz w:val="24"/>
                <w14:textFill>
                  <w14:solidFill>
                    <w14:schemeClr w14:val="tx1"/>
                  </w14:solidFill>
                </w14:textFill>
              </w:rPr>
              <w:t>按照</w:t>
            </w:r>
            <w:r>
              <w:rPr>
                <w:rFonts w:hint="eastAsia"/>
                <w:color w:val="000000" w:themeColor="text1"/>
                <w:sz w:val="24"/>
                <w:lang w:val="en-US" w:eastAsia="zh-CN"/>
                <w14:textFill>
                  <w14:solidFill>
                    <w14:schemeClr w14:val="tx1"/>
                  </w14:solidFill>
                </w14:textFill>
              </w:rPr>
              <w:t>80</w:t>
            </w:r>
            <w:r>
              <w:rPr>
                <w:rFonts w:hint="eastAsia"/>
                <w:color w:val="000000" w:themeColor="text1"/>
                <w:sz w:val="24"/>
                <w14:textFill>
                  <w14:solidFill>
                    <w14:schemeClr w14:val="tx1"/>
                  </w14:solidFill>
                </w14:textFill>
              </w:rPr>
              <w:t>L/人•d计算，则本项目生活用水总量为</w:t>
            </w:r>
            <w:r>
              <w:rPr>
                <w:rFonts w:hint="eastAsia"/>
                <w:color w:val="000000" w:themeColor="text1"/>
                <w:sz w:val="24"/>
                <w:lang w:val="en-US" w:eastAsia="zh-CN"/>
                <w14:textFill>
                  <w14:solidFill>
                    <w14:schemeClr w14:val="tx1"/>
                  </w14:solidFill>
                </w14:textFill>
              </w:rPr>
              <w:t>16</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/d（</w:t>
            </w:r>
            <w:r>
              <w:rPr>
                <w:rFonts w:hint="eastAsia"/>
                <w:color w:val="000000" w:themeColor="text1"/>
                <w:sz w:val="24"/>
                <w:lang w:val="en-US" w:eastAsia="zh-CN"/>
                <w14:textFill>
                  <w14:solidFill>
                    <w14:schemeClr w14:val="tx1"/>
                  </w14:solidFill>
                </w14:textFill>
              </w:rPr>
              <w:t>4800</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/a）。排放系数为0.8，则生活污水产生量为</w:t>
            </w:r>
            <w:r>
              <w:rPr>
                <w:rFonts w:hint="eastAsia"/>
                <w:color w:val="000000" w:themeColor="text1"/>
                <w:sz w:val="24"/>
                <w:lang w:val="en-US" w:eastAsia="zh-CN"/>
                <w14:textFill>
                  <w14:solidFill>
                    <w14:schemeClr w14:val="tx1"/>
                  </w14:solidFill>
                </w14:textFill>
              </w:rPr>
              <w:t>12.8</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/d（</w:t>
            </w:r>
            <w:r>
              <w:rPr>
                <w:rFonts w:hint="eastAsia"/>
                <w:color w:val="000000" w:themeColor="text1"/>
                <w:sz w:val="24"/>
                <w:lang w:val="en-US" w:eastAsia="zh-CN"/>
                <w14:textFill>
                  <w14:solidFill>
                    <w14:schemeClr w14:val="tx1"/>
                  </w14:solidFill>
                </w14:textFill>
              </w:rPr>
              <w:t>3840</w:t>
            </w:r>
            <w:r>
              <w:rPr>
                <w:rFonts w:hint="eastAsia"/>
                <w:color w:val="000000" w:themeColor="text1"/>
                <w:sz w:val="24"/>
                <w14:textFill>
                  <w14:solidFill>
                    <w14:schemeClr w14:val="tx1"/>
                  </w14:solidFill>
                </w14:textFill>
              </w:rPr>
              <w:t>m</w:t>
            </w:r>
            <w:r>
              <w:rPr>
                <w:rFonts w:hint="eastAsia"/>
                <w:color w:val="000000" w:themeColor="text1"/>
                <w:sz w:val="24"/>
                <w:vertAlign w:val="superscript"/>
                <w14:textFill>
                  <w14:solidFill>
                    <w14:schemeClr w14:val="tx1"/>
                  </w14:solidFill>
                </w14:textFill>
              </w:rPr>
              <w:t>3</w:t>
            </w:r>
            <w:r>
              <w:rPr>
                <w:rFonts w:hint="eastAsia"/>
                <w:color w:val="000000" w:themeColor="text1"/>
                <w:sz w:val="24"/>
                <w14:textFill>
                  <w14:solidFill>
                    <w14:schemeClr w14:val="tx1"/>
                  </w14:solidFill>
                </w14:textFill>
              </w:rPr>
              <w:t>/a）。污水中主要污染因子为COD、BOD</w:t>
            </w:r>
            <w:r>
              <w:rPr>
                <w:rFonts w:hint="eastAsia"/>
                <w:color w:val="000000" w:themeColor="text1"/>
                <w:sz w:val="24"/>
                <w:vertAlign w:val="subscript"/>
                <w14:textFill>
                  <w14:solidFill>
                    <w14:schemeClr w14:val="tx1"/>
                  </w14:solidFill>
                </w14:textFill>
              </w:rPr>
              <w:t>5</w:t>
            </w:r>
            <w:r>
              <w:rPr>
                <w:rFonts w:hint="eastAsia"/>
                <w:color w:val="000000" w:themeColor="text1"/>
                <w:sz w:val="24"/>
                <w14:textFill>
                  <w14:solidFill>
                    <w14:schemeClr w14:val="tx1"/>
                  </w14:solidFill>
                </w14:textFill>
              </w:rPr>
              <w:t>、SS、NH</w:t>
            </w:r>
            <w:r>
              <w:rPr>
                <w:rFonts w:hint="eastAsia"/>
                <w:color w:val="000000" w:themeColor="text1"/>
                <w:sz w:val="24"/>
                <w:vertAlign w:val="subscript"/>
                <w14:textFill>
                  <w14:solidFill>
                    <w14:schemeClr w14:val="tx1"/>
                  </w14:solidFill>
                </w14:textFill>
              </w:rPr>
              <w:t>3</w:t>
            </w:r>
            <w:r>
              <w:rPr>
                <w:rFonts w:hint="eastAsia"/>
                <w:color w:val="000000" w:themeColor="text1"/>
                <w:sz w:val="24"/>
                <w14:textFill>
                  <w14:solidFill>
                    <w14:schemeClr w14:val="tx1"/>
                  </w14:solidFill>
                </w14:textFill>
              </w:rPr>
              <w:t>-N</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动植物油</w:t>
            </w:r>
            <w:r>
              <w:rPr>
                <w:rFonts w:hint="eastAsia"/>
                <w:color w:val="000000" w:themeColor="text1"/>
                <w:sz w:val="24"/>
                <w14:textFill>
                  <w14:solidFill>
                    <w14:schemeClr w14:val="tx1"/>
                  </w14:solidFill>
                </w14:textFill>
              </w:rPr>
              <w:t>，类比一般生活污水水质，即COD的浓度为250mg/L，BOD</w:t>
            </w:r>
            <w:r>
              <w:rPr>
                <w:rFonts w:hint="eastAsia"/>
                <w:color w:val="000000" w:themeColor="text1"/>
                <w:sz w:val="24"/>
                <w:vertAlign w:val="subscript"/>
                <w14:textFill>
                  <w14:solidFill>
                    <w14:schemeClr w14:val="tx1"/>
                  </w14:solidFill>
                </w14:textFill>
              </w:rPr>
              <w:t>5</w:t>
            </w:r>
            <w:r>
              <w:rPr>
                <w:rFonts w:hint="eastAsia"/>
                <w:color w:val="000000" w:themeColor="text1"/>
                <w:sz w:val="24"/>
                <w14:textFill>
                  <w14:solidFill>
                    <w14:schemeClr w14:val="tx1"/>
                  </w14:solidFill>
                </w14:textFill>
              </w:rPr>
              <w:t>的浓度为150mg/L，SS的浓度为100mg/L，NH</w:t>
            </w:r>
            <w:r>
              <w:rPr>
                <w:rFonts w:hint="eastAsia"/>
                <w:color w:val="000000" w:themeColor="text1"/>
                <w:sz w:val="24"/>
                <w:vertAlign w:val="subscript"/>
                <w14:textFill>
                  <w14:solidFill>
                    <w14:schemeClr w14:val="tx1"/>
                  </w14:solidFill>
                </w14:textFill>
              </w:rPr>
              <w:t>3</w:t>
            </w:r>
            <w:r>
              <w:rPr>
                <w:rFonts w:hint="eastAsia"/>
                <w:color w:val="000000" w:themeColor="text1"/>
                <w:sz w:val="24"/>
                <w14:textFill>
                  <w14:solidFill>
                    <w14:schemeClr w14:val="tx1"/>
                  </w14:solidFill>
                </w14:textFill>
              </w:rPr>
              <w:t>-N的浓度为25mg/L</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动植物油40</w:t>
            </w:r>
            <w:r>
              <w:rPr>
                <w:rFonts w:hint="eastAsia"/>
                <w:color w:val="000000" w:themeColor="text1"/>
                <w:sz w:val="24"/>
                <w14:textFill>
                  <w14:solidFill>
                    <w14:schemeClr w14:val="tx1"/>
                  </w14:solidFill>
                </w14:textFill>
              </w:rPr>
              <w:t>mg/L。项目员工生活污水经隔油隔渣池、化粪池预处理后近期纳入新田县污水处理厂集中处理，远期纳入新田县南部新城工业园污水处理厂集中处理，厂区出水水质近期执行《污水综合排放标准》（GB8978-1996）三级排放标准及新田县污水处理厂进水水质标准要求的较严者，远期执行《污水综合排放标准》（GB8978-1996）三级排放标准及新田县南部新城工业园污水处理厂进水水质标准要求的较严者</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最终达标尾水排入新田河。项目生活污水产生情况详见</w:t>
            </w:r>
            <w:r>
              <w:rPr>
                <w:rFonts w:hint="eastAsia"/>
                <w:color w:val="000000" w:themeColor="text1"/>
                <w:sz w:val="24"/>
                <w:lang w:val="en-US" w:eastAsia="zh-CN"/>
                <w14:textFill>
                  <w14:solidFill>
                    <w14:schemeClr w14:val="tx1"/>
                  </w14:solidFill>
                </w14:textFill>
              </w:rPr>
              <w:t>下</w:t>
            </w:r>
            <w:r>
              <w:rPr>
                <w:rFonts w:hint="eastAsia"/>
                <w:color w:val="000000" w:themeColor="text1"/>
                <w:sz w:val="24"/>
                <w14:textFill>
                  <w14:solidFill>
                    <w14:schemeClr w14:val="tx1"/>
                  </w14:solidFill>
                </w14:textFill>
              </w:rPr>
              <w:t>表</w:t>
            </w:r>
            <w:r>
              <w:rPr>
                <w:rFonts w:hint="eastAsia"/>
                <w:color w:val="000000" w:themeColor="text1"/>
                <w:sz w:val="24"/>
                <w:lang w:eastAsia="zh-CN"/>
                <w14:textFill>
                  <w14:solidFill>
                    <w14:schemeClr w14:val="tx1"/>
                  </w14:solidFill>
                </w14:textFill>
              </w:rPr>
              <w:t>：</w:t>
            </w:r>
          </w:p>
          <w:p>
            <w:pPr>
              <w:jc w:val="center"/>
              <w:rPr>
                <w:rFonts w:hint="eastAsia"/>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表4-</w:t>
            </w:r>
            <w:r>
              <w:rPr>
                <w:rFonts w:hint="eastAsia"/>
                <w:b/>
                <w:color w:val="000000" w:themeColor="text1"/>
                <w:szCs w:val="21"/>
                <w:lang w:val="en-US" w:eastAsia="zh-CN"/>
                <w14:textFill>
                  <w14:solidFill>
                    <w14:schemeClr w14:val="tx1"/>
                  </w14:solidFill>
                </w14:textFill>
              </w:rPr>
              <w:t>10</w:t>
            </w:r>
            <w:r>
              <w:rPr>
                <w:rFonts w:hint="eastAsia"/>
                <w:b/>
                <w:color w:val="000000" w:themeColor="text1"/>
                <w:szCs w:val="21"/>
                <w14:textFill>
                  <w14:solidFill>
                    <w14:schemeClr w14:val="tx1"/>
                  </w14:solidFill>
                </w14:textFill>
              </w:rPr>
              <w:t xml:space="preserve">  废水类别、污染控制项目及污染防治设施一览表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050"/>
              <w:gridCol w:w="945"/>
              <w:gridCol w:w="780"/>
              <w:gridCol w:w="1905"/>
              <w:gridCol w:w="705"/>
              <w:gridCol w:w="705"/>
              <w:gridCol w:w="600"/>
              <w:gridCol w:w="7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restart"/>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废水类型</w:t>
                  </w:r>
                </w:p>
              </w:tc>
              <w:tc>
                <w:tcPr>
                  <w:tcW w:w="1050" w:type="dxa"/>
                  <w:vMerge w:val="restart"/>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项目</w:t>
                  </w:r>
                </w:p>
              </w:tc>
              <w:tc>
                <w:tcPr>
                  <w:tcW w:w="945" w:type="dxa"/>
                  <w:vMerge w:val="restart"/>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产生浓度</w:t>
                  </w:r>
                </w:p>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c>
                <w:tcPr>
                  <w:tcW w:w="780" w:type="dxa"/>
                  <w:vMerge w:val="restart"/>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产生量</w:t>
                  </w:r>
                </w:p>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t/a</w:t>
                  </w:r>
                </w:p>
              </w:tc>
              <w:tc>
                <w:tcPr>
                  <w:tcW w:w="1905" w:type="dxa"/>
                  <w:vMerge w:val="restart"/>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处理措施</w:t>
                  </w:r>
                </w:p>
              </w:tc>
              <w:tc>
                <w:tcPr>
                  <w:tcW w:w="705" w:type="dxa"/>
                  <w:vMerge w:val="restart"/>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排放</w:t>
                  </w:r>
                </w:p>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浓度</w:t>
                  </w:r>
                </w:p>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c>
                <w:tcPr>
                  <w:tcW w:w="705" w:type="dxa"/>
                  <w:vMerge w:val="restart"/>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排放量</w:t>
                  </w:r>
                </w:p>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t/a</w:t>
                  </w:r>
                </w:p>
              </w:tc>
              <w:tc>
                <w:tcPr>
                  <w:tcW w:w="1305" w:type="dxa"/>
                  <w:gridSpan w:val="2"/>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1050"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945" w:type="dxa"/>
                  <w:vMerge w:val="continue"/>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p>
              </w:tc>
              <w:tc>
                <w:tcPr>
                  <w:tcW w:w="780" w:type="dxa"/>
                  <w:vMerge w:val="continue"/>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p>
              </w:tc>
              <w:tc>
                <w:tcPr>
                  <w:tcW w:w="1905"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705"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705" w:type="dxa"/>
                  <w:vMerge w:val="continue"/>
                  <w:noWrap w:val="0"/>
                  <w:vAlign w:val="center"/>
                </w:tcPr>
                <w:p>
                  <w:pPr>
                    <w:ind w:left="-53" w:leftChars="-25" w:right="-53" w:rightChars="-25"/>
                    <w:jc w:val="center"/>
                    <w:rPr>
                      <w:rFonts w:hint="eastAsia"/>
                      <w:color w:val="000000" w:themeColor="text1"/>
                      <w:sz w:val="18"/>
                      <w:szCs w:val="18"/>
                      <w:lang w:val="en-US" w:eastAsia="zh-CN"/>
                      <w14:textFill>
                        <w14:solidFill>
                          <w14:schemeClr w14:val="tx1"/>
                        </w14:solidFill>
                      </w14:textFill>
                    </w:rPr>
                  </w:pPr>
                </w:p>
              </w:tc>
              <w:tc>
                <w:tcPr>
                  <w:tcW w:w="600" w:type="dxa"/>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近期</w:t>
                  </w:r>
                </w:p>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c>
                <w:tcPr>
                  <w:tcW w:w="705" w:type="dxa"/>
                  <w:noWrap w:val="0"/>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远期</w:t>
                  </w:r>
                </w:p>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mg/L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restart"/>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生活污水</w:t>
                  </w:r>
                </w:p>
              </w:tc>
              <w:tc>
                <w:tcPr>
                  <w:tcW w:w="1050"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废水量</w:t>
                  </w:r>
                </w:p>
              </w:tc>
              <w:tc>
                <w:tcPr>
                  <w:tcW w:w="945" w:type="dxa"/>
                  <w:noWrap w:val="0"/>
                  <w:vAlign w:val="center"/>
                </w:tcPr>
                <w:p>
                  <w:pPr>
                    <w:ind w:left="-53" w:leftChars="-25" w:right="-53" w:rightChars="-25"/>
                    <w:jc w:val="center"/>
                    <w:rPr>
                      <w:rFonts w:hint="eastAsia"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w:t>
                  </w:r>
                </w:p>
              </w:tc>
              <w:tc>
                <w:tcPr>
                  <w:tcW w:w="780" w:type="dxa"/>
                  <w:noWrap w:val="0"/>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3840</w:t>
                  </w:r>
                </w:p>
              </w:tc>
              <w:tc>
                <w:tcPr>
                  <w:tcW w:w="1905" w:type="dxa"/>
                  <w:vMerge w:val="restart"/>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经隔油隔渣池、化粪池预处理后近期纳入新田县污水处理厂集中处理，远期纳入新田县南部新城工业园污水处理厂集中处理</w:t>
                  </w:r>
                </w:p>
              </w:tc>
              <w:tc>
                <w:tcPr>
                  <w:tcW w:w="705"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3840</w:t>
                  </w:r>
                </w:p>
              </w:tc>
              <w:tc>
                <w:tcPr>
                  <w:tcW w:w="600"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5"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COD</w:t>
                  </w:r>
                </w:p>
              </w:tc>
              <w:tc>
                <w:tcPr>
                  <w:tcW w:w="945" w:type="dxa"/>
                  <w:noWrap w:val="0"/>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14:textFill>
                        <w14:solidFill>
                          <w14:schemeClr w14:val="tx1"/>
                        </w14:solidFill>
                      </w14:textFill>
                    </w:rPr>
                    <w:t>250</w:t>
                  </w:r>
                </w:p>
              </w:tc>
              <w:tc>
                <w:tcPr>
                  <w:tcW w:w="780" w:type="dxa"/>
                  <w:noWrap w:val="0"/>
                  <w:vAlign w:val="center"/>
                </w:tcPr>
                <w:p>
                  <w:pPr>
                    <w:keepNext w:val="0"/>
                    <w:keepLines w:val="0"/>
                    <w:widowControl/>
                    <w:suppressLineNumbers w:val="0"/>
                    <w:jc w:val="center"/>
                    <w:textAlignment w:val="center"/>
                    <w:rPr>
                      <w:rFonts w:hint="default" w:eastAsia="宋体"/>
                      <w:color w:val="000000" w:themeColor="text1"/>
                      <w:kern w:val="0"/>
                      <w:sz w:val="18"/>
                      <w:szCs w:val="18"/>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0.96</w:t>
                  </w:r>
                </w:p>
              </w:tc>
              <w:tc>
                <w:tcPr>
                  <w:tcW w:w="1905" w:type="dxa"/>
                  <w:vMerge w:val="continue"/>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05" w:type="dxa"/>
                  <w:noWrap w:val="0"/>
                  <w:vAlign w:val="center"/>
                </w:tcPr>
                <w:p>
                  <w:pPr>
                    <w:keepNext w:val="0"/>
                    <w:keepLines w:val="0"/>
                    <w:widowControl/>
                    <w:suppressLineNumbers w:val="0"/>
                    <w:jc w:val="center"/>
                    <w:textAlignment w:val="center"/>
                    <w:rPr>
                      <w:rFonts w:hint="default" w:eastAsia="宋体"/>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BOD</w:t>
                  </w:r>
                  <w:r>
                    <w:rPr>
                      <w:rFonts w:hint="eastAsia"/>
                      <w:color w:val="000000" w:themeColor="text1"/>
                      <w:kern w:val="0"/>
                      <w:sz w:val="18"/>
                      <w:szCs w:val="18"/>
                      <w:vertAlign w:val="subscript"/>
                      <w14:textFill>
                        <w14:solidFill>
                          <w14:schemeClr w14:val="tx1"/>
                        </w14:solidFill>
                      </w14:textFill>
                    </w:rPr>
                    <w:t>5</w:t>
                  </w:r>
                </w:p>
              </w:tc>
              <w:tc>
                <w:tcPr>
                  <w:tcW w:w="945"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150</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c>
                <w:tcPr>
                  <w:tcW w:w="705" w:type="dxa"/>
                  <w:noWrap w:val="0"/>
                  <w:vAlign w:val="center"/>
                </w:tcPr>
                <w:p>
                  <w:pPr>
                    <w:keepNext w:val="0"/>
                    <w:keepLines w:val="0"/>
                    <w:widowControl/>
                    <w:suppressLineNumbers w:val="0"/>
                    <w:jc w:val="center"/>
                    <w:textAlignment w:val="center"/>
                    <w:rPr>
                      <w:rFonts w:hint="eastAsia"/>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SS</w:t>
                  </w:r>
                </w:p>
              </w:tc>
              <w:tc>
                <w:tcPr>
                  <w:tcW w:w="945"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100</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40</w:t>
                  </w:r>
                </w:p>
              </w:tc>
              <w:tc>
                <w:tcPr>
                  <w:tcW w:w="705" w:type="dxa"/>
                  <w:noWrap w:val="0"/>
                  <w:vAlign w:val="center"/>
                </w:tcPr>
                <w:p>
                  <w:pPr>
                    <w:keepNext w:val="0"/>
                    <w:keepLines w:val="0"/>
                    <w:widowControl/>
                    <w:suppressLineNumbers w:val="0"/>
                    <w:jc w:val="center"/>
                    <w:textAlignment w:val="center"/>
                    <w:rPr>
                      <w:rFonts w:hint="default"/>
                      <w:color w:val="000000" w:themeColor="text1"/>
                      <w:sz w:val="18"/>
                      <w:szCs w:val="18"/>
                      <w:lang w:val="en-US"/>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NH</w:t>
                  </w:r>
                  <w:r>
                    <w:rPr>
                      <w:rFonts w:hint="eastAsia"/>
                      <w:color w:val="000000" w:themeColor="text1"/>
                      <w:sz w:val="18"/>
                      <w:szCs w:val="18"/>
                      <w:vertAlign w:val="subscript"/>
                      <w14:textFill>
                        <w14:solidFill>
                          <w14:schemeClr w14:val="tx1"/>
                        </w14:solidFill>
                      </w14:textFill>
                    </w:rPr>
                    <w:t>3</w:t>
                  </w:r>
                  <w:r>
                    <w:rPr>
                      <w:rFonts w:hint="eastAsia"/>
                      <w:color w:val="000000" w:themeColor="text1"/>
                      <w:sz w:val="18"/>
                      <w:szCs w:val="18"/>
                      <w14:textFill>
                        <w14:solidFill>
                          <w14:schemeClr w14:val="tx1"/>
                        </w14:solidFill>
                      </w14:textFill>
                    </w:rPr>
                    <w:t>-N</w:t>
                  </w:r>
                </w:p>
              </w:tc>
              <w:tc>
                <w:tcPr>
                  <w:tcW w:w="945" w:type="dxa"/>
                  <w:noWrap w:val="0"/>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sz w:val="18"/>
                      <w:szCs w:val="18"/>
                      <w14:textFill>
                        <w14:solidFill>
                          <w14:schemeClr w14:val="tx1"/>
                        </w14:solidFill>
                      </w14:textFill>
                    </w:rPr>
                    <w:t>25</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w:t>
                  </w:r>
                </w:p>
              </w:tc>
              <w:tc>
                <w:tcPr>
                  <w:tcW w:w="705" w:type="dxa"/>
                  <w:noWrap w:val="0"/>
                  <w:vAlign w:val="center"/>
                </w:tcPr>
                <w:p>
                  <w:pPr>
                    <w:keepNext w:val="0"/>
                    <w:keepLines w:val="0"/>
                    <w:widowControl/>
                    <w:suppressLineNumbers w:val="0"/>
                    <w:jc w:val="center"/>
                    <w:textAlignment w:val="center"/>
                    <w:rPr>
                      <w:rFonts w:hint="eastAsia"/>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vMerge w:val="continue"/>
                  <w:noWrap w:val="0"/>
                  <w:vAlign w:val="center"/>
                </w:tcPr>
                <w:p>
                  <w:pPr>
                    <w:ind w:left="-53" w:leftChars="-25" w:right="-53" w:rightChars="-25"/>
                    <w:jc w:val="center"/>
                    <w:rPr>
                      <w:color w:val="000000" w:themeColor="text1"/>
                      <w:sz w:val="18"/>
                      <w:szCs w:val="18"/>
                      <w14:textFill>
                        <w14:solidFill>
                          <w14:schemeClr w14:val="tx1"/>
                        </w14:solidFill>
                      </w14:textFill>
                    </w:rPr>
                  </w:pPr>
                </w:p>
              </w:tc>
              <w:tc>
                <w:tcPr>
                  <w:tcW w:w="1050" w:type="dxa"/>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动植物油</w:t>
                  </w:r>
                </w:p>
              </w:tc>
              <w:tc>
                <w:tcPr>
                  <w:tcW w:w="945" w:type="dxa"/>
                  <w:noWrap w:val="0"/>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40</w:t>
                  </w:r>
                </w:p>
              </w:tc>
              <w:tc>
                <w:tcPr>
                  <w:tcW w:w="780" w:type="dxa"/>
                  <w:noWrap w:val="0"/>
                  <w:vAlign w:val="center"/>
                </w:tcPr>
                <w:p>
                  <w:pPr>
                    <w:keepNext w:val="0"/>
                    <w:keepLines w:val="0"/>
                    <w:widowControl/>
                    <w:suppressLineNumbers w:val="0"/>
                    <w:jc w:val="center"/>
                    <w:textAlignment w:val="center"/>
                    <w:rPr>
                      <w:rFonts w:hint="eastAsia"/>
                      <w:color w:val="000000" w:themeColor="text1"/>
                      <w:kern w:val="0"/>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c>
                <w:tcPr>
                  <w:tcW w:w="1905" w:type="dxa"/>
                  <w:vMerge w:val="continue"/>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c>
                <w:tcPr>
                  <w:tcW w:w="705" w:type="dxa"/>
                  <w:noWrap w:val="0"/>
                  <w:vAlign w:val="center"/>
                </w:tcPr>
                <w:p>
                  <w:pPr>
                    <w:keepNext w:val="0"/>
                    <w:keepLines w:val="0"/>
                    <w:widowControl/>
                    <w:suppressLineNumbers w:val="0"/>
                    <w:jc w:val="center"/>
                    <w:textAlignment w:val="center"/>
                    <w:rPr>
                      <w:rFonts w:hint="eastAsia"/>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0.07</w:t>
                  </w:r>
                  <w:r>
                    <w:rPr>
                      <w:rFonts w:hint="eastAsia" w:cs="Times New Roman"/>
                      <w:i w:val="0"/>
                      <w:iCs w:val="0"/>
                      <w:color w:val="000000" w:themeColor="text1"/>
                      <w:kern w:val="0"/>
                      <w:sz w:val="18"/>
                      <w:szCs w:val="18"/>
                      <w:u w:val="none"/>
                      <w:lang w:val="en-US" w:eastAsia="zh-CN" w:bidi="ar"/>
                      <w14:textFill>
                        <w14:solidFill>
                          <w14:schemeClr w14:val="tx1"/>
                        </w14:solidFill>
                      </w14:textFill>
                    </w:rPr>
                    <w:t>7</w:t>
                  </w:r>
                </w:p>
              </w:tc>
              <w:tc>
                <w:tcPr>
                  <w:tcW w:w="600"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705" w:type="dxa"/>
                  <w:noWrap w:val="0"/>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bl>
          <w:p>
            <w:pPr>
              <w:spacing w:line="360" w:lineRule="auto"/>
              <w:ind w:firstLine="482" w:firstLineChars="200"/>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3、废水治理设施技术可行性分析</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根据“《排污许可证申请与核发技术规范 总则》（HJ942-2018）中4.5.3.1”，生活污水防治工艺为“过滤、沉淀-活性污泥法、生物接触氧化、其他”等处理技术或其他。</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项目生活污水拟经隔油隔渣池、化粪池预处理后再排入污水处理厂集中处理。经查阅相关资料，隔油隔渣池主要起来沉淀、隔油的作用，对油类、悬浮物去除效率大约为40%；化粪池是一种利用沉淀和厌氧发酵的原理，去除生活污水中悬浮性有机物的处理设施，属于初级的过渡性生活处理构筑物。污水进入化粪池经过12~24h的沉淀，可去除50%~60%的悬浮物，10%~20%的 CODCr。由于本项目生活污水浓度本身不高，经过隔油隔渣池、化粪池处理后完全可达到《污水综合排放标准》（GB8978-1996）三级排放标准及新田县污水处理厂、新田县南部新城工业园污水处理厂进水水质标准要求的较严者。经污水处理厂处理达《城镇污水处理厂污染物排放标准》（GB18918-2002）一级 A 标准后外排，最终达标尾水排入新田河，则对周边地表水环境影响不大。</w:t>
            </w:r>
          </w:p>
          <w:p>
            <w:pPr>
              <w:pStyle w:val="8"/>
              <w:spacing w:line="360" w:lineRule="auto"/>
              <w:ind w:firstLine="480"/>
              <w:rPr>
                <w:rFonts w:hint="default" w:eastAsia="宋体"/>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4、近期托新田县污水处理厂可行性分析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（1）新田县污水处理厂概况</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新田县污水处理厂为工业集中区与新田县共用的一个污水处理厂，位于新田县龙泉镇秀峰街南段。新田污水处理厂占地面积23400m</w:t>
            </w:r>
            <w:r>
              <w:rPr>
                <w:rFonts w:hint="eastAsia"/>
                <w:b w:val="0"/>
                <w:bCs w:val="0"/>
                <w:color w:val="000000" w:themeColor="text1"/>
                <w:sz w:val="24"/>
                <w:vertAlign w:val="superscript"/>
                <w14:textFill>
                  <w14:solidFill>
                    <w14:schemeClr w14:val="tx1"/>
                  </w14:solidFill>
                </w14:textFill>
              </w:rPr>
              <w:t>2</w:t>
            </w:r>
            <w:r>
              <w:rPr>
                <w:rFonts w:hint="eastAsia"/>
                <w:b w:val="0"/>
                <w:bCs w:val="0"/>
                <w:color w:val="000000" w:themeColor="text1"/>
                <w:sz w:val="24"/>
                <w14:textFill>
                  <w14:solidFill>
                    <w14:schemeClr w14:val="tx1"/>
                  </w14:solidFill>
                </w14:textFill>
              </w:rPr>
              <w:t>，目前，新田县污水处理厂处理能力为2万t/d，污水处理工艺采用CASS工艺，处理的废水能达到《城镇污水处理厂污染物排放标准》（GB18918-2002）中的一级A标准后排入新田河。</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（2）废水量接纳可行性分析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本项目生活污水量为</w:t>
            </w:r>
            <w:r>
              <w:rPr>
                <w:rFonts w:hint="eastAsia"/>
                <w:b w:val="0"/>
                <w:bCs w:val="0"/>
                <w:color w:val="000000" w:themeColor="text1"/>
                <w:sz w:val="24"/>
                <w:lang w:val="en-US" w:eastAsia="zh-CN"/>
                <w14:textFill>
                  <w14:solidFill>
                    <w14:schemeClr w14:val="tx1"/>
                  </w14:solidFill>
                </w14:textFill>
              </w:rPr>
              <w:t>12.8</w:t>
            </w:r>
            <w:r>
              <w:rPr>
                <w:rFonts w:hint="eastAsia"/>
                <w:b w:val="0"/>
                <w:bCs w:val="0"/>
                <w:color w:val="000000" w:themeColor="text1"/>
                <w:sz w:val="24"/>
                <w14:textFill>
                  <w14:solidFill>
                    <w14:schemeClr w14:val="tx1"/>
                  </w14:solidFill>
                </w14:textFill>
              </w:rPr>
              <w:t>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w:t>
            </w:r>
            <w:r>
              <w:rPr>
                <w:rFonts w:hint="eastAsia"/>
                <w:b w:val="0"/>
                <w:bCs w:val="0"/>
                <w:color w:val="FF0000"/>
                <w:sz w:val="24"/>
                <w:lang w:val="en-US" w:eastAsia="zh-CN"/>
              </w:rPr>
              <w:t>3840</w:t>
            </w:r>
            <w:r>
              <w:rPr>
                <w:rFonts w:hint="eastAsia"/>
                <w:b w:val="0"/>
                <w:bCs w:val="0"/>
                <w:color w:val="FF0000"/>
                <w:sz w:val="24"/>
              </w:rPr>
              <w:t>m</w:t>
            </w:r>
            <w:r>
              <w:rPr>
                <w:rFonts w:hint="eastAsia"/>
                <w:b w:val="0"/>
                <w:bCs w:val="0"/>
                <w:color w:val="FF0000"/>
                <w:sz w:val="24"/>
                <w:vertAlign w:val="superscript"/>
              </w:rPr>
              <w:t>3</w:t>
            </w:r>
            <w:r>
              <w:rPr>
                <w:rFonts w:hint="eastAsia"/>
                <w:b w:val="0"/>
                <w:bCs w:val="0"/>
                <w:color w:val="FF0000"/>
                <w:sz w:val="24"/>
              </w:rPr>
              <w:t>/a</w:t>
            </w:r>
            <w:r>
              <w:rPr>
                <w:rFonts w:hint="eastAsia"/>
                <w:b w:val="0"/>
                <w:bCs w:val="0"/>
                <w:color w:val="000000" w:themeColor="text1"/>
                <w:sz w:val="24"/>
                <w14:textFill>
                  <w14:solidFill>
                    <w14:schemeClr w14:val="tx1"/>
                  </w14:solidFill>
                </w14:textFill>
              </w:rPr>
              <w:t>），新田县污水处理厂处理能力为2万t/d，根据该污水厂的调查数据，现状实际处理量已达到处理能力。本项目废水量占该污水处理厂处理量的占比很小，能满足水量的接纳要求。</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（3）纳污管道可行性分析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项目所在区域已铺设新田工业集中区污水管网，项目产生的生活污水经预处理后可就近排入园区污水管网。</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（4）进水水质保证分析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生活污水经厂区内化粪池预处理后，其水质可满足污水处理厂纳管标准。</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综合以上分析可知，本项目选址位于新田县污水处理厂的纳污范围内，本项目生活污水量很小，完全能满足该污水处理厂富余处理能力的接纳要求；本项目生活污水近期经新田县污水处理厂深度处理后达标排放，对地表水环境影响很小。</w:t>
            </w:r>
          </w:p>
          <w:p>
            <w:pPr>
              <w:pStyle w:val="8"/>
              <w:spacing w:line="360" w:lineRule="auto"/>
              <w:ind w:firstLine="480"/>
              <w:rPr>
                <w:rFonts w:hint="default" w:eastAsia="宋体"/>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5、远期依托新田县南部新城工业园污水处理厂可行性分析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（1）新田县南部新城工业园污水处理厂概况</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新田县南部新城工业园污水处理厂拟选址于新田县龙泉镇陶宝村，于2017年9月取得了永州市生态环境局对该项目的环评批复（永环评2017[139]号）。新田县南部新城工业园污水处理厂设计近期处理规模1.5万m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/d，中期处理总规模3万m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/d，远期处理总规模为9万m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近中期主要处理新田县工业园的工业废水和生活污水，远期拟将现有的新田县城市污水处理厂全部搬迁至该处，即新田县城生活及工业园区生产废水全部进入该污水处理厂处理。目前新田县南部新城工业园污水处理厂正在建设中，设计处理规模为5000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预计2022年年底建成投入运营。污水处理工艺采用“水解酸化+A/A/O（厌氧+缺氧+好氧）生化池+高效沉淀池+滤布滤池+紫外光消毒”的处理工艺，尾水达到《城镇污水处理厂污染物排放标准》（GB18918-2002）一级A标准后排入新田河。</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（2）废水量接纳可行性分析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本项目生活污水量为</w:t>
            </w:r>
            <w:r>
              <w:rPr>
                <w:rFonts w:hint="eastAsia"/>
                <w:b w:val="0"/>
                <w:bCs w:val="0"/>
                <w:color w:val="000000" w:themeColor="text1"/>
                <w:sz w:val="24"/>
                <w:lang w:val="en-US" w:eastAsia="zh-CN"/>
                <w14:textFill>
                  <w14:solidFill>
                    <w14:schemeClr w14:val="tx1"/>
                  </w14:solidFill>
                </w14:textFill>
              </w:rPr>
              <w:t>12.8</w:t>
            </w:r>
            <w:r>
              <w:rPr>
                <w:rFonts w:hint="eastAsia"/>
                <w:b w:val="0"/>
                <w:bCs w:val="0"/>
                <w:color w:val="000000" w:themeColor="text1"/>
                <w:sz w:val="24"/>
                <w14:textFill>
                  <w14:solidFill>
                    <w14:schemeClr w14:val="tx1"/>
                  </w14:solidFill>
                </w14:textFill>
              </w:rPr>
              <w:t>m</w:t>
            </w:r>
            <w:r>
              <w:rPr>
                <w:rFonts w:hint="eastAsia"/>
                <w:b w:val="0"/>
                <w:bCs w:val="0"/>
                <w:color w:val="000000" w:themeColor="text1"/>
                <w:sz w:val="24"/>
                <w:vertAlign w:val="superscript"/>
                <w14:textFill>
                  <w14:solidFill>
                    <w14:schemeClr w14:val="tx1"/>
                  </w14:solidFill>
                </w14:textFill>
              </w:rPr>
              <w:t>3</w:t>
            </w:r>
            <w:r>
              <w:rPr>
                <w:rFonts w:hint="eastAsia"/>
                <w:b w:val="0"/>
                <w:bCs w:val="0"/>
                <w:color w:val="000000" w:themeColor="text1"/>
                <w:sz w:val="24"/>
                <w14:textFill>
                  <w14:solidFill>
                    <w14:schemeClr w14:val="tx1"/>
                  </w14:solidFill>
                </w14:textFill>
              </w:rPr>
              <w:t>/d（</w:t>
            </w:r>
            <w:r>
              <w:rPr>
                <w:rFonts w:hint="eastAsia"/>
                <w:b w:val="0"/>
                <w:bCs w:val="0"/>
                <w:color w:val="FF0000"/>
                <w:sz w:val="24"/>
                <w:lang w:eastAsia="zh-CN"/>
              </w:rPr>
              <w:t>3840</w:t>
            </w:r>
            <w:r>
              <w:rPr>
                <w:rFonts w:hint="eastAsia"/>
                <w:b w:val="0"/>
                <w:bCs w:val="0"/>
                <w:color w:val="FF0000"/>
                <w:sz w:val="24"/>
              </w:rPr>
              <w:t>m</w:t>
            </w:r>
            <w:r>
              <w:rPr>
                <w:rFonts w:hint="eastAsia"/>
                <w:b w:val="0"/>
                <w:bCs w:val="0"/>
                <w:color w:val="FF0000"/>
                <w:sz w:val="24"/>
                <w:vertAlign w:val="superscript"/>
              </w:rPr>
              <w:t>3</w:t>
            </w:r>
            <w:r>
              <w:rPr>
                <w:rFonts w:hint="eastAsia"/>
                <w:b w:val="0"/>
                <w:bCs w:val="0"/>
                <w:color w:val="FF0000"/>
                <w:sz w:val="24"/>
              </w:rPr>
              <w:t>/a</w:t>
            </w:r>
            <w:r>
              <w:rPr>
                <w:rFonts w:hint="eastAsia"/>
                <w:b w:val="0"/>
                <w:bCs w:val="0"/>
                <w:color w:val="000000" w:themeColor="text1"/>
                <w:sz w:val="24"/>
                <w14:textFill>
                  <w14:solidFill>
                    <w14:schemeClr w14:val="tx1"/>
                  </w14:solidFill>
                </w14:textFill>
              </w:rPr>
              <w:t>），新田县南部新城工业园污水处理厂设计近期处理能力为5000t/d，本项目废水量占该污水处理厂处理量的占比很小，能满足水量的接纳要求。</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（3）纳污管道可行性分析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项目所在区域已铺设新田工业集中区污水管网，项目产生的生活污水经预处理后可就近排入园区污水管网。</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（4）进水水质保证分析</w:t>
            </w:r>
          </w:p>
          <w:p>
            <w:pPr>
              <w:pStyle w:val="8"/>
              <w:spacing w:line="360" w:lineRule="auto"/>
              <w:ind w:firstLine="480"/>
              <w:rPr>
                <w:rFonts w:hint="eastAsia"/>
                <w:b w:val="0"/>
                <w:bCs w:val="0"/>
                <w:color w:val="000000" w:themeColor="text1"/>
                <w:sz w:val="24"/>
                <w14:textFill>
                  <w14:solidFill>
                    <w14:schemeClr w14:val="tx1"/>
                  </w14:solidFill>
                </w14:textFill>
              </w:rPr>
            </w:pPr>
            <w:r>
              <w:rPr>
                <w:rFonts w:hint="eastAsia"/>
                <w:b w:val="0"/>
                <w:bCs w:val="0"/>
                <w:color w:val="000000" w:themeColor="text1"/>
                <w:sz w:val="24"/>
                <w14:textFill>
                  <w14:solidFill>
                    <w14:schemeClr w14:val="tx1"/>
                  </w14:solidFill>
                </w14:textFill>
              </w:rPr>
              <w:t>生活污水经厂区内化粪池预处理后，其水质可满足污水处理厂纳管标准。</w:t>
            </w:r>
          </w:p>
          <w:p>
            <w:pPr>
              <w:pStyle w:val="8"/>
              <w:spacing w:line="360" w:lineRule="auto"/>
              <w:ind w:firstLine="480"/>
              <w:rPr>
                <w:rFonts w:hint="eastAsia"/>
                <w:b w:val="0"/>
                <w:bCs w:val="0"/>
                <w:color w:val="FF0000"/>
                <w:sz w:val="24"/>
              </w:rPr>
            </w:pPr>
            <w:r>
              <w:rPr>
                <w:rFonts w:hint="eastAsia"/>
                <w:b w:val="0"/>
                <w:bCs w:val="0"/>
                <w:color w:val="000000" w:themeColor="text1"/>
                <w:sz w:val="24"/>
                <w14:textFill>
                  <w14:solidFill>
                    <w14:schemeClr w14:val="tx1"/>
                  </w14:solidFill>
                </w14:textFill>
              </w:rPr>
              <w:t>综合以上分析可知，本项目选址位于新田县南部新城工业园污水处理厂的纳污范围内，本项目生活污水量很小，完全能满足该污水处理厂富余处理能力的接纳要求；本项目生活污水远期经新田县南部新城工业园污水处理厂深度处理后达标排放，对地表水环境影响很小。</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三、声环境影响和保护措施</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1、噪声污染源分析</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厂区运营期噪声源主要为旋切机、砂光机和锯边机等设备在生产运行过程中产生的噪声，噪声源强为</w:t>
            </w:r>
            <w:r>
              <w:rPr>
                <w:rFonts w:hint="eastAsia"/>
                <w:color w:val="000000" w:themeColor="text1"/>
                <w:sz w:val="24"/>
                <w:lang w:val="en-US" w:eastAsia="zh-CN"/>
                <w14:textFill>
                  <w14:solidFill>
                    <w14:schemeClr w14:val="tx1"/>
                  </w14:solidFill>
                </w14:textFill>
              </w:rPr>
              <w:t>75</w:t>
            </w:r>
            <w:r>
              <w:rPr>
                <w:rFonts w:hint="eastAsia"/>
                <w:color w:val="000000" w:themeColor="text1"/>
                <w:sz w:val="24"/>
                <w14:textFill>
                  <w14:solidFill>
                    <w14:schemeClr w14:val="tx1"/>
                  </w14:solidFill>
                </w14:textFill>
              </w:rPr>
              <w:t>～95dB（A），生产设备在运行期产生噪声值见下表：</w:t>
            </w:r>
          </w:p>
          <w:p>
            <w:pPr>
              <w:pStyle w:val="82"/>
              <w:rPr>
                <w:color w:val="000000" w:themeColor="text1"/>
                <w14:textFill>
                  <w14:solidFill>
                    <w14:schemeClr w14:val="tx1"/>
                  </w14:solidFill>
                </w14:textFill>
              </w:rPr>
            </w:pPr>
            <w:r>
              <w:rPr>
                <w:color w:val="000000" w:themeColor="text1"/>
                <w14:textFill>
                  <w14:solidFill>
                    <w14:schemeClr w14:val="tx1"/>
                  </w14:solidFill>
                </w14:textFill>
              </w:rPr>
              <w:t>表4-</w:t>
            </w:r>
            <w:r>
              <w:rPr>
                <w:rFonts w:hint="eastAsia"/>
                <w:color w:val="000000" w:themeColor="text1"/>
                <w:lang w:val="en-US" w:eastAsia="zh-CN"/>
                <w14:textFill>
                  <w14:solidFill>
                    <w14:schemeClr w14:val="tx1"/>
                  </w14:solidFill>
                </w14:textFill>
              </w:rPr>
              <w:t>11</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主要声源及控制方案</w:t>
            </w:r>
          </w:p>
          <w:tbl>
            <w:tblPr>
              <w:tblStyle w:val="29"/>
              <w:tblW w:w="81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125"/>
              <w:gridCol w:w="975"/>
              <w:gridCol w:w="900"/>
              <w:gridCol w:w="1215"/>
              <w:gridCol w:w="870"/>
              <w:gridCol w:w="1111"/>
              <w:gridCol w:w="660"/>
              <w:gridCol w:w="8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Merge w:val="restart"/>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序号</w:t>
                  </w:r>
                </w:p>
              </w:tc>
              <w:tc>
                <w:tcPr>
                  <w:tcW w:w="1125" w:type="dxa"/>
                  <w:vMerge w:val="restart"/>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设备名称</w:t>
                  </w:r>
                </w:p>
              </w:tc>
              <w:tc>
                <w:tcPr>
                  <w:tcW w:w="975" w:type="dxa"/>
                  <w:vMerge w:val="restart"/>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数量</w:t>
                  </w:r>
                </w:p>
              </w:tc>
              <w:tc>
                <w:tcPr>
                  <w:tcW w:w="2985" w:type="dxa"/>
                  <w:gridSpan w:val="3"/>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噪声源强（距离声源1m）</w:t>
                  </w:r>
                </w:p>
              </w:tc>
              <w:tc>
                <w:tcPr>
                  <w:tcW w:w="1111" w:type="dxa"/>
                  <w:vMerge w:val="restart"/>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14:textFill>
                        <w14:solidFill>
                          <w14:schemeClr w14:val="tx1"/>
                        </w14:solidFill>
                      </w14:textFill>
                    </w:rPr>
                    <w:t>降噪措施</w:t>
                  </w:r>
                  <w:r>
                    <w:rPr>
                      <w:rFonts w:hint="eastAsia"/>
                      <w:color w:val="000000" w:themeColor="text1"/>
                      <w:kern w:val="0"/>
                      <w:sz w:val="18"/>
                      <w:szCs w:val="18"/>
                      <w:lang w:val="en-US" w:eastAsia="zh-CN"/>
                      <w14:textFill>
                        <w14:solidFill>
                          <w14:schemeClr w14:val="tx1"/>
                        </w14:solidFill>
                      </w14:textFill>
                    </w:rPr>
                    <w:t>及效果</w:t>
                  </w:r>
                </w:p>
              </w:tc>
              <w:tc>
                <w:tcPr>
                  <w:tcW w:w="660" w:type="dxa"/>
                  <w:vMerge w:val="restart"/>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排放强度</w:t>
                  </w:r>
                </w:p>
              </w:tc>
              <w:tc>
                <w:tcPr>
                  <w:tcW w:w="889" w:type="dxa"/>
                  <w:vMerge w:val="restart"/>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持续时间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Merge w:val="continue"/>
                  <w:vAlign w:val="center"/>
                </w:tcPr>
                <w:p>
                  <w:pPr>
                    <w:ind w:left="-53" w:leftChars="-25" w:right="-53" w:rightChars="-25"/>
                    <w:jc w:val="center"/>
                    <w:rPr>
                      <w:color w:val="000000" w:themeColor="text1"/>
                      <w:sz w:val="18"/>
                      <w:szCs w:val="18"/>
                      <w14:textFill>
                        <w14:solidFill>
                          <w14:schemeClr w14:val="tx1"/>
                        </w14:solidFill>
                      </w14:textFill>
                    </w:rPr>
                  </w:pPr>
                </w:p>
              </w:tc>
              <w:tc>
                <w:tcPr>
                  <w:tcW w:w="1125" w:type="dxa"/>
                  <w:vMerge w:val="continue"/>
                  <w:vAlign w:val="center"/>
                </w:tcPr>
                <w:p>
                  <w:pPr>
                    <w:ind w:left="-53" w:leftChars="-25" w:right="-53" w:rightChars="-25"/>
                    <w:jc w:val="center"/>
                    <w:rPr>
                      <w:color w:val="000000" w:themeColor="text1"/>
                      <w:sz w:val="18"/>
                      <w:szCs w:val="18"/>
                      <w14:textFill>
                        <w14:solidFill>
                          <w14:schemeClr w14:val="tx1"/>
                        </w14:solidFill>
                      </w14:textFill>
                    </w:rPr>
                  </w:pPr>
                </w:p>
              </w:tc>
              <w:tc>
                <w:tcPr>
                  <w:tcW w:w="975" w:type="dxa"/>
                  <w:vMerge w:val="continue"/>
                  <w:vAlign w:val="center"/>
                </w:tcPr>
                <w:p>
                  <w:pPr>
                    <w:ind w:left="-53" w:leftChars="-25" w:right="-53" w:rightChars="-25"/>
                    <w:jc w:val="center"/>
                    <w:rPr>
                      <w:color w:val="000000" w:themeColor="text1"/>
                      <w:sz w:val="18"/>
                      <w:szCs w:val="18"/>
                      <w14:textFill>
                        <w14:solidFill>
                          <w14:schemeClr w14:val="tx1"/>
                        </w14:solidFill>
                      </w14:textFill>
                    </w:rPr>
                  </w:pP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核算方法</w:t>
                  </w:r>
                </w:p>
              </w:tc>
              <w:tc>
                <w:tcPr>
                  <w:tcW w:w="1215"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单台</w:t>
                  </w:r>
                  <w:r>
                    <w:rPr>
                      <w:rFonts w:hint="eastAsia"/>
                      <w:color w:val="000000" w:themeColor="text1"/>
                      <w:kern w:val="0"/>
                      <w:sz w:val="18"/>
                      <w:szCs w:val="18"/>
                      <w14:textFill>
                        <w14:solidFill>
                          <w14:schemeClr w14:val="tx1"/>
                        </w14:solidFill>
                      </w14:textFill>
                    </w:rPr>
                    <w:t>噪声源强</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叠加源强</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889"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125" w:type="dxa"/>
                  <w:vAlign w:val="center"/>
                </w:tcPr>
                <w:p>
                  <w:pPr>
                    <w:ind w:left="-53" w:leftChars="-25" w:right="-53" w:rightChars="-25"/>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旋切机</w:t>
                  </w:r>
                </w:p>
              </w:tc>
              <w:tc>
                <w:tcPr>
                  <w:tcW w:w="9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r>
                    <w:rPr>
                      <w:rFonts w:hint="eastAsia"/>
                      <w:color w:val="000000" w:themeColor="text1"/>
                      <w:kern w:val="0"/>
                      <w:sz w:val="18"/>
                      <w:szCs w:val="18"/>
                      <w:lang w:val="en-US" w:eastAsia="zh-CN"/>
                      <w14:textFill>
                        <w14:solidFill>
                          <w14:schemeClr w14:val="tx1"/>
                        </w14:solidFill>
                      </w14:textFill>
                    </w:rPr>
                    <w:t>条</w:t>
                  </w:r>
                </w:p>
              </w:tc>
              <w:tc>
                <w:tcPr>
                  <w:tcW w:w="900" w:type="dxa"/>
                  <w:vAlign w:val="center"/>
                </w:tcPr>
                <w:p>
                  <w:pPr>
                    <w:widowControl/>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80</w:t>
                  </w:r>
                </w:p>
              </w:tc>
              <w:tc>
                <w:tcPr>
                  <w:tcW w:w="87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89</w:t>
                  </w:r>
                </w:p>
              </w:tc>
              <w:tc>
                <w:tcPr>
                  <w:tcW w:w="1111" w:type="dxa"/>
                  <w:vMerge w:val="restart"/>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隔声、减振</w:t>
                  </w:r>
                </w:p>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25dB（A）</w:t>
                  </w: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64</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2</w:t>
                  </w:r>
                </w:p>
              </w:tc>
              <w:tc>
                <w:tcPr>
                  <w:tcW w:w="1125" w:type="dxa"/>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框锯</w:t>
                  </w:r>
                </w:p>
              </w:tc>
              <w:tc>
                <w:tcPr>
                  <w:tcW w:w="975" w:type="dxa"/>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4条</w:t>
                  </w: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80</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86</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61</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3</w:t>
                  </w:r>
                </w:p>
              </w:tc>
              <w:tc>
                <w:tcPr>
                  <w:tcW w:w="112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多片锯</w:t>
                  </w:r>
                </w:p>
              </w:tc>
              <w:tc>
                <w:tcPr>
                  <w:tcW w:w="975" w:type="dxa"/>
                  <w:vAlign w:val="center"/>
                </w:tcPr>
                <w:p>
                  <w:pPr>
                    <w:ind w:left="-53" w:leftChars="-25" w:right="-53" w:rightChars="-25"/>
                    <w:jc w:val="center"/>
                    <w:rPr>
                      <w:rFonts w:hint="default"/>
                      <w:color w:val="000000" w:themeColor="text1"/>
                      <w:sz w:val="18"/>
                      <w:szCs w:val="18"/>
                      <w:lang w:val="en-US"/>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4条</w:t>
                  </w: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81</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56</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color w:val="000000" w:themeColor="text1"/>
                      <w:sz w:val="18"/>
                      <w:szCs w:val="18"/>
                      <w14:textFill>
                        <w14:solidFill>
                          <w14:schemeClr w14:val="tx1"/>
                        </w14:solidFill>
                      </w14:textFill>
                    </w:rPr>
                  </w:pPr>
                  <w:r>
                    <w:rPr>
                      <w:rFonts w:hint="eastAsia"/>
                      <w:color w:val="000000" w:themeColor="text1"/>
                      <w:kern w:val="0"/>
                      <w:sz w:val="18"/>
                      <w:szCs w:val="18"/>
                      <w14:textFill>
                        <w14:solidFill>
                          <w14:schemeClr w14:val="tx1"/>
                        </w14:solidFill>
                      </w14:textFill>
                    </w:rPr>
                    <w:t>4</w:t>
                  </w:r>
                </w:p>
              </w:tc>
              <w:tc>
                <w:tcPr>
                  <w:tcW w:w="1125" w:type="dxa"/>
                  <w:vAlign w:val="center"/>
                </w:tcPr>
                <w:p>
                  <w:pPr>
                    <w:ind w:left="-53" w:leftChars="-25" w:right="-53" w:rightChars="-25"/>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砂光机</w:t>
                  </w:r>
                </w:p>
              </w:tc>
              <w:tc>
                <w:tcPr>
                  <w:tcW w:w="975" w:type="dxa"/>
                  <w:vAlign w:val="center"/>
                </w:tcPr>
                <w:p>
                  <w:pPr>
                    <w:ind w:left="-53" w:leftChars="-25" w:right="-53" w:rightChars="-25"/>
                    <w:jc w:val="center"/>
                    <w:rPr>
                      <w:rFonts w:hint="default"/>
                      <w:color w:val="000000" w:themeColor="text1"/>
                      <w:sz w:val="18"/>
                      <w:szCs w:val="18"/>
                      <w:lang w:val="en-US"/>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2台</w:t>
                  </w:r>
                </w:p>
              </w:tc>
              <w:tc>
                <w:tcPr>
                  <w:tcW w:w="900"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类比法</w:t>
                  </w:r>
                </w:p>
              </w:tc>
              <w:tc>
                <w:tcPr>
                  <w:tcW w:w="1215"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98</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73</w:t>
                  </w:r>
                </w:p>
              </w:tc>
              <w:tc>
                <w:tcPr>
                  <w:tcW w:w="889" w:type="dxa"/>
                  <w:vAlign w:val="center"/>
                </w:tcPr>
                <w:p>
                  <w:pPr>
                    <w:ind w:left="-53" w:leftChars="-25" w:right="-53" w:rightChars="-25"/>
                    <w:jc w:val="center"/>
                    <w:rPr>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rFonts w:hint="eastAsia" w:eastAsia="宋体"/>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5</w:t>
                  </w:r>
                </w:p>
              </w:tc>
              <w:tc>
                <w:tcPr>
                  <w:tcW w:w="1125" w:type="dxa"/>
                  <w:vAlign w:val="center"/>
                </w:tcPr>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干燥窑</w:t>
                  </w:r>
                </w:p>
              </w:tc>
              <w:tc>
                <w:tcPr>
                  <w:tcW w:w="97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2台</w:t>
                  </w:r>
                </w:p>
              </w:tc>
              <w:tc>
                <w:tcPr>
                  <w:tcW w:w="900" w:type="dxa"/>
                  <w:vAlign w:val="center"/>
                </w:tcPr>
                <w:p>
                  <w:pPr>
                    <w:ind w:left="-53" w:leftChars="-25" w:right="-53" w:rightChars="-25"/>
                    <w:jc w:val="center"/>
                    <w:rPr>
                      <w:rFonts w:hint="eastAsia" w:ascii="宋体" w:hAnsi="宋体" w:eastAsia="宋体" w:cs="宋体"/>
                      <w:color w:val="000000" w:themeColor="text1"/>
                      <w:kern w:val="0"/>
                      <w:sz w:val="20"/>
                      <w:szCs w:val="20"/>
                      <w:lang w:val="en-US" w:eastAsia="zh-CN" w:bidi="ar"/>
                      <w14:textFill>
                        <w14:solidFill>
                          <w14:schemeClr w14:val="tx1"/>
                        </w14:solidFill>
                      </w14:textFill>
                    </w:rPr>
                  </w:pPr>
                  <w:r>
                    <w:rPr>
                      <w:rFonts w:hint="eastAsia" w:ascii="宋体" w:hAnsi="宋体" w:cs="宋体"/>
                      <w:color w:val="000000" w:themeColor="text1"/>
                      <w:kern w:val="0"/>
                      <w:sz w:val="20"/>
                      <w:szCs w:val="20"/>
                      <w:lang w:val="en-US" w:eastAsia="zh-CN" w:bidi="ar"/>
                      <w14:textFill>
                        <w14:solidFill>
                          <w14:schemeClr w14:val="tx1"/>
                        </w14:solidFill>
                      </w14:textFill>
                    </w:rPr>
                    <w:t>类比法</w:t>
                  </w:r>
                </w:p>
              </w:tc>
              <w:tc>
                <w:tcPr>
                  <w:tcW w:w="121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88</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63</w:t>
                  </w:r>
                </w:p>
              </w:tc>
              <w:tc>
                <w:tcPr>
                  <w:tcW w:w="889" w:type="dxa"/>
                  <w:vAlign w:val="center"/>
                </w:tcPr>
                <w:p>
                  <w:pPr>
                    <w:ind w:left="-53" w:leftChars="-25" w:right="-53" w:rightChars="-25"/>
                    <w:jc w:val="center"/>
                    <w:rPr>
                      <w:rFonts w:hint="eastAsia"/>
                      <w:color w:val="000000" w:themeColor="text1"/>
                      <w:kern w:val="0"/>
                      <w:sz w:val="18"/>
                      <w:szCs w:val="18"/>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6</w:t>
                  </w:r>
                </w:p>
              </w:tc>
              <w:tc>
                <w:tcPr>
                  <w:tcW w:w="1125" w:type="dxa"/>
                  <w:vAlign w:val="center"/>
                </w:tcPr>
                <w:p>
                  <w:pPr>
                    <w:ind w:left="-53" w:leftChars="-25" w:right="-53" w:rightChars="-25"/>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冷压机</w:t>
                  </w:r>
                </w:p>
              </w:tc>
              <w:tc>
                <w:tcPr>
                  <w:tcW w:w="97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1台</w:t>
                  </w:r>
                </w:p>
              </w:tc>
              <w:tc>
                <w:tcPr>
                  <w:tcW w:w="900" w:type="dxa"/>
                  <w:vAlign w:val="center"/>
                </w:tcPr>
                <w:p>
                  <w:pPr>
                    <w:ind w:left="-53" w:leftChars="-25" w:right="-53" w:rightChars="-25"/>
                    <w:jc w:val="center"/>
                    <w:rPr>
                      <w:rFonts w:hint="eastAsia" w:ascii="宋体" w:hAnsi="宋体" w:cs="宋体"/>
                      <w:color w:val="000000" w:themeColor="text1"/>
                      <w:kern w:val="0"/>
                      <w:sz w:val="20"/>
                      <w:szCs w:val="20"/>
                      <w:lang w:val="en-US" w:eastAsia="zh-CN" w:bidi="ar"/>
                      <w14:textFill>
                        <w14:solidFill>
                          <w14:schemeClr w14:val="tx1"/>
                        </w14:solidFill>
                      </w14:textFill>
                    </w:rPr>
                  </w:pPr>
                  <w:r>
                    <w:rPr>
                      <w:rFonts w:hint="eastAsia" w:ascii="宋体" w:hAnsi="宋体" w:cs="宋体"/>
                      <w:color w:val="000000" w:themeColor="text1"/>
                      <w:kern w:val="0"/>
                      <w:sz w:val="20"/>
                      <w:szCs w:val="20"/>
                      <w:lang w:val="en-US" w:eastAsia="zh-CN" w:bidi="ar"/>
                      <w14:textFill>
                        <w14:solidFill>
                          <w14:schemeClr w14:val="tx1"/>
                        </w14:solidFill>
                      </w14:textFill>
                    </w:rPr>
                    <w:t>类比法</w:t>
                  </w:r>
                </w:p>
              </w:tc>
              <w:tc>
                <w:tcPr>
                  <w:tcW w:w="1215"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75</w:t>
                  </w:r>
                </w:p>
              </w:tc>
              <w:tc>
                <w:tcPr>
                  <w:tcW w:w="87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75</w:t>
                  </w:r>
                </w:p>
              </w:tc>
              <w:tc>
                <w:tcPr>
                  <w:tcW w:w="1111" w:type="dxa"/>
                  <w:vMerge w:val="continue"/>
                  <w:vAlign w:val="center"/>
                </w:tcPr>
                <w:p>
                  <w:pPr>
                    <w:ind w:left="-53" w:leftChars="-25" w:right="-53" w:rightChars="-25"/>
                    <w:jc w:val="center"/>
                    <w:rPr>
                      <w:color w:val="000000" w:themeColor="text1"/>
                      <w:kern w:val="0"/>
                      <w:sz w:val="18"/>
                      <w:szCs w:val="18"/>
                      <w14:textFill>
                        <w14:solidFill>
                          <w14:schemeClr w14:val="tx1"/>
                        </w14:solidFill>
                      </w14:textFill>
                    </w:rPr>
                  </w:pPr>
                </w:p>
              </w:tc>
              <w:tc>
                <w:tcPr>
                  <w:tcW w:w="660" w:type="dxa"/>
                  <w:vAlign w:val="center"/>
                </w:tcPr>
                <w:p>
                  <w:pPr>
                    <w:ind w:left="-53" w:leftChars="-25" w:right="-53" w:rightChars="-25"/>
                    <w:jc w:val="center"/>
                    <w:rPr>
                      <w:rFonts w:hint="default"/>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50</w:t>
                  </w:r>
                </w:p>
              </w:tc>
              <w:tc>
                <w:tcPr>
                  <w:tcW w:w="889" w:type="dxa"/>
                  <w:vAlign w:val="center"/>
                </w:tcPr>
                <w:p>
                  <w:pPr>
                    <w:ind w:left="-53" w:leftChars="-25" w:right="-53" w:rightChars="-25"/>
                    <w:jc w:val="center"/>
                    <w:rPr>
                      <w:rFonts w:hint="eastAsia"/>
                      <w:color w:val="000000" w:themeColor="text1"/>
                      <w:kern w:val="0"/>
                      <w:sz w:val="18"/>
                      <w:szCs w:val="18"/>
                      <w:lang w:val="en-US" w:eastAsia="zh-CN"/>
                      <w14:textFill>
                        <w14:solidFill>
                          <w14:schemeClr w14:val="tx1"/>
                        </w14:solidFill>
                      </w14:textFill>
                    </w:rPr>
                  </w:pPr>
                  <w:r>
                    <w:rPr>
                      <w:rFonts w:hint="eastAsia"/>
                      <w:color w:val="000000" w:themeColor="text1"/>
                      <w:kern w:val="0"/>
                      <w:sz w:val="18"/>
                      <w:szCs w:val="18"/>
                      <w:lang w:val="en-US" w:eastAsia="zh-CN"/>
                      <w14:textFill>
                        <w14:solidFill>
                          <w14:schemeClr w14:val="tx1"/>
                        </w14:solidFill>
                      </w14:textFill>
                    </w:rPr>
                    <w:t>7200</w:t>
                  </w:r>
                  <w:r>
                    <w:rPr>
                      <w:rFonts w:hint="eastAsia"/>
                      <w:color w:val="000000" w:themeColor="text1"/>
                      <w:kern w:val="0"/>
                      <w:sz w:val="18"/>
                      <w:szCs w:val="18"/>
                      <w14:textFill>
                        <w14:solidFill>
                          <w14:schemeClr w14:val="tx1"/>
                        </w14:solidFill>
                      </w14:textFill>
                    </w:rPr>
                    <w:t>h</w:t>
                  </w:r>
                </w:p>
              </w:tc>
            </w:tr>
          </w:tbl>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设备均在厂房内，假设各设备同时运行，将厂房设为一个等效声源，经计算经厂房隔声后等效声源为</w:t>
            </w:r>
            <w:r>
              <w:rPr>
                <w:rFonts w:hint="eastAsia"/>
                <w:color w:val="000000" w:themeColor="text1"/>
                <w:sz w:val="24"/>
                <w:lang w:val="en-US" w:eastAsia="zh-CN"/>
                <w14:textFill>
                  <w14:solidFill>
                    <w14:schemeClr w14:val="tx1"/>
                  </w14:solidFill>
                </w14:textFill>
              </w:rPr>
              <w:t>74.21</w:t>
            </w:r>
            <w:r>
              <w:rPr>
                <w:rFonts w:hint="eastAsia"/>
                <w:color w:val="000000" w:themeColor="text1"/>
                <w:sz w:val="24"/>
                <w14:textFill>
                  <w14:solidFill>
                    <w14:schemeClr w14:val="tx1"/>
                  </w14:solidFill>
                </w14:textFill>
              </w:rPr>
              <w:t>dB（A）。</w:t>
            </w:r>
          </w:p>
          <w:p>
            <w:pPr>
              <w:pStyle w:val="8"/>
              <w:spacing w:line="360" w:lineRule="auto"/>
              <w:ind w:firstLine="482"/>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2、预测模式</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采用如下预测模式进行预测：</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LA（r）=LA（ro）-20Lg[r/ro]</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式中：LA（r）——离声源距离为r处预测点的A声级值</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LA（ro）——声源A声级值</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r——预测点距声源的距离</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      ro——声源声级测距</w:t>
            </w:r>
          </w:p>
          <w:p>
            <w:pPr>
              <w:pStyle w:val="8"/>
              <w:spacing w:line="360" w:lineRule="auto"/>
              <w:ind w:firstLine="482"/>
              <w:rPr>
                <w:rFonts w:hint="eastAsia"/>
                <w:b/>
                <w:bCs/>
                <w:color w:val="000000" w:themeColor="text1"/>
                <w:sz w:val="24"/>
                <w14:textFill>
                  <w14:solidFill>
                    <w14:schemeClr w14:val="tx1"/>
                  </w14:solidFill>
                </w14:textFill>
              </w:rPr>
            </w:pPr>
            <w:bookmarkStart w:id="7" w:name="_Toc329264019"/>
            <w:r>
              <w:rPr>
                <w:rFonts w:hint="eastAsia"/>
                <w:b/>
                <w:bCs/>
                <w:color w:val="000000" w:themeColor="text1"/>
                <w:sz w:val="24"/>
                <w14:textFill>
                  <w14:solidFill>
                    <w14:schemeClr w14:val="tx1"/>
                  </w14:solidFill>
                </w14:textFill>
              </w:rPr>
              <w:t>3、噪声预测结果</w:t>
            </w:r>
            <w:bookmarkEnd w:id="7"/>
            <w:r>
              <w:rPr>
                <w:rFonts w:hint="eastAsia"/>
                <w:b/>
                <w:bCs/>
                <w:color w:val="000000" w:themeColor="text1"/>
                <w:sz w:val="24"/>
                <w14:textFill>
                  <w14:solidFill>
                    <w14:schemeClr w14:val="tx1"/>
                  </w14:solidFill>
                </w14:textFill>
              </w:rPr>
              <w:t>及影响分析</w:t>
            </w:r>
          </w:p>
          <w:p>
            <w:pPr>
              <w:pStyle w:val="16"/>
              <w:spacing w:after="0" w:line="360" w:lineRule="auto"/>
              <w:ind w:left="0" w:leftChars="0" w:firstLine="480" w:firstLineChars="200"/>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1</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厂界达标及环境影响分析</w:t>
            </w:r>
          </w:p>
          <w:p>
            <w:pPr>
              <w:pStyle w:val="16"/>
              <w:spacing w:after="0" w:line="360" w:lineRule="auto"/>
              <w:ind w:left="0" w:leftChars="0"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根据预测模式公式计算噪声对周边声环境的影响距离，计算结果见</w:t>
            </w:r>
            <w:r>
              <w:rPr>
                <w:rFonts w:hint="eastAsia"/>
                <w:color w:val="000000" w:themeColor="text1"/>
                <w:sz w:val="24"/>
                <w:lang w:eastAsia="zh-CN"/>
                <w14:textFill>
                  <w14:solidFill>
                    <w14:schemeClr w14:val="tx1"/>
                  </w14:solidFill>
                </w14:textFill>
              </w:rPr>
              <w:t>下</w:t>
            </w:r>
            <w:r>
              <w:rPr>
                <w:rFonts w:hint="eastAsia"/>
                <w:color w:val="000000" w:themeColor="text1"/>
                <w:sz w:val="24"/>
                <w14:textFill>
                  <w14:solidFill>
                    <w14:schemeClr w14:val="tx1"/>
                  </w14:solidFill>
                </w14:textFill>
              </w:rPr>
              <w:t>表：</w:t>
            </w:r>
          </w:p>
          <w:p>
            <w:pPr>
              <w:pStyle w:val="82"/>
              <w:rPr>
                <w:color w:val="000000" w:themeColor="text1"/>
                <w:u w:val="none"/>
                <w14:textFill>
                  <w14:solidFill>
                    <w14:schemeClr w14:val="tx1"/>
                  </w14:solidFill>
                </w14:textFill>
              </w:rPr>
            </w:pPr>
            <w:r>
              <w:rPr>
                <w:color w:val="000000" w:themeColor="text1"/>
                <w:u w:val="none"/>
                <w14:textFill>
                  <w14:solidFill>
                    <w14:schemeClr w14:val="tx1"/>
                  </w14:solidFill>
                </w14:textFill>
              </w:rPr>
              <w:t>表4-</w:t>
            </w:r>
            <w:r>
              <w:rPr>
                <w:rFonts w:hint="eastAsia"/>
                <w:color w:val="000000" w:themeColor="text1"/>
                <w:u w:val="none"/>
                <w:lang w:val="en-US" w:eastAsia="zh-CN"/>
                <w14:textFill>
                  <w14:solidFill>
                    <w14:schemeClr w14:val="tx1"/>
                  </w14:solidFill>
                </w14:textFill>
              </w:rPr>
              <w:t>12</w:t>
            </w:r>
            <w:r>
              <w:rPr>
                <w:rFonts w:hint="eastAsia"/>
                <w:color w:val="000000" w:themeColor="text1"/>
                <w:u w:val="none"/>
                <w14:textFill>
                  <w14:solidFill>
                    <w14:schemeClr w14:val="tx1"/>
                  </w14:solidFill>
                </w14:textFill>
              </w:rPr>
              <w:t xml:space="preserve"> </w:t>
            </w:r>
            <w:r>
              <w:rPr>
                <w:color w:val="000000" w:themeColor="text1"/>
                <w:u w:val="none"/>
                <w14:textFill>
                  <w14:solidFill>
                    <w14:schemeClr w14:val="tx1"/>
                  </w14:solidFill>
                </w14:textFill>
              </w:rPr>
              <w:t xml:space="preserve"> 项目厂界噪声</w:t>
            </w:r>
            <w:r>
              <w:rPr>
                <w:rFonts w:hint="eastAsia"/>
                <w:color w:val="000000" w:themeColor="text1"/>
                <w:u w:val="none"/>
                <w:lang w:val="en-US" w:eastAsia="zh-CN"/>
                <w14:textFill>
                  <w14:solidFill>
                    <w14:schemeClr w14:val="tx1"/>
                  </w14:solidFill>
                </w14:textFill>
              </w:rPr>
              <w:t>贡献值</w:t>
            </w:r>
            <w:r>
              <w:rPr>
                <w:color w:val="000000" w:themeColor="text1"/>
                <w:u w:val="none"/>
                <w14:textFill>
                  <w14:solidFill>
                    <w14:schemeClr w14:val="tx1"/>
                  </w14:solidFill>
                </w14:textFill>
              </w:rPr>
              <w:t>预测结果  单位：dB(A)</w:t>
            </w:r>
          </w:p>
          <w:tbl>
            <w:tblPr>
              <w:tblStyle w:val="29"/>
              <w:tblW w:w="805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650"/>
              <w:gridCol w:w="1320"/>
              <w:gridCol w:w="1039"/>
              <w:gridCol w:w="1039"/>
              <w:gridCol w:w="20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vMerge w:val="restart"/>
                  <w:noWrap w:val="0"/>
                  <w:vAlign w:val="center"/>
                </w:tcPr>
                <w:p>
                  <w:pPr>
                    <w:jc w:val="center"/>
                    <w:rPr>
                      <w:b/>
                      <w:color w:val="000000" w:themeColor="text1"/>
                      <w:sz w:val="18"/>
                      <w:szCs w:val="18"/>
                      <w:u w:val="none"/>
                      <w14:textFill>
                        <w14:solidFill>
                          <w14:schemeClr w14:val="tx1"/>
                        </w14:solidFill>
                      </w14:textFill>
                    </w:rPr>
                  </w:pPr>
                  <w:r>
                    <w:rPr>
                      <w:b/>
                      <w:color w:val="000000" w:themeColor="text1"/>
                      <w:sz w:val="18"/>
                      <w:szCs w:val="18"/>
                      <w:u w:val="none"/>
                      <w14:textFill>
                        <w14:solidFill>
                          <w14:schemeClr w14:val="tx1"/>
                        </w14:solidFill>
                      </w14:textFill>
                    </w:rPr>
                    <w:t>预测点</w:t>
                  </w:r>
                </w:p>
              </w:tc>
              <w:tc>
                <w:tcPr>
                  <w:tcW w:w="1650" w:type="dxa"/>
                  <w:vMerge w:val="restart"/>
                  <w:noWrap w:val="0"/>
                  <w:vAlign w:val="top"/>
                </w:tcPr>
                <w:p>
                  <w:pPr>
                    <w:jc w:val="center"/>
                    <w:rPr>
                      <w:b/>
                      <w:bCs/>
                      <w:color w:val="000000" w:themeColor="text1"/>
                      <w:sz w:val="18"/>
                      <w:szCs w:val="18"/>
                      <w:u w:val="none"/>
                      <w14:textFill>
                        <w14:solidFill>
                          <w14:schemeClr w14:val="tx1"/>
                        </w14:solidFill>
                      </w14:textFill>
                    </w:rPr>
                  </w:pPr>
                  <w:r>
                    <w:rPr>
                      <w:rFonts w:hint="eastAsia"/>
                      <w:b/>
                      <w:bCs/>
                      <w:color w:val="000000" w:themeColor="text1"/>
                      <w:sz w:val="18"/>
                      <w:szCs w:val="18"/>
                      <w:u w:val="none"/>
                      <w14:textFill>
                        <w14:solidFill>
                          <w14:schemeClr w14:val="tx1"/>
                        </w14:solidFill>
                      </w14:textFill>
                    </w:rPr>
                    <w:t>厂房与预测点距离（m）</w:t>
                  </w:r>
                </w:p>
              </w:tc>
              <w:tc>
                <w:tcPr>
                  <w:tcW w:w="1320" w:type="dxa"/>
                  <w:vMerge w:val="restart"/>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贡献值</w:t>
                  </w:r>
                </w:p>
              </w:tc>
              <w:tc>
                <w:tcPr>
                  <w:tcW w:w="2078" w:type="dxa"/>
                  <w:gridSpan w:val="2"/>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标准限值</w:t>
                  </w:r>
                </w:p>
              </w:tc>
              <w:tc>
                <w:tcPr>
                  <w:tcW w:w="2078" w:type="dxa"/>
                  <w:vMerge w:val="restart"/>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是否达标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24" w:type="dxa"/>
                  <w:vMerge w:val="continue"/>
                  <w:noWrap w:val="0"/>
                  <w:vAlign w:val="center"/>
                </w:tcPr>
                <w:p>
                  <w:pPr>
                    <w:jc w:val="center"/>
                    <w:rPr>
                      <w:b/>
                      <w:color w:val="000000" w:themeColor="text1"/>
                      <w:sz w:val="18"/>
                      <w:szCs w:val="18"/>
                      <w:u w:val="none"/>
                      <w14:textFill>
                        <w14:solidFill>
                          <w14:schemeClr w14:val="tx1"/>
                        </w14:solidFill>
                      </w14:textFill>
                    </w:rPr>
                  </w:pPr>
                </w:p>
              </w:tc>
              <w:tc>
                <w:tcPr>
                  <w:tcW w:w="1650" w:type="dxa"/>
                  <w:vMerge w:val="continue"/>
                  <w:noWrap w:val="0"/>
                  <w:vAlign w:val="top"/>
                </w:tcPr>
                <w:p>
                  <w:pPr>
                    <w:jc w:val="center"/>
                    <w:rPr>
                      <w:b/>
                      <w:bCs/>
                      <w:color w:val="000000" w:themeColor="text1"/>
                      <w:sz w:val="18"/>
                      <w:szCs w:val="18"/>
                      <w:u w:val="none"/>
                      <w14:textFill>
                        <w14:solidFill>
                          <w14:schemeClr w14:val="tx1"/>
                        </w14:solidFill>
                      </w14:textFill>
                    </w:rPr>
                  </w:pPr>
                </w:p>
              </w:tc>
              <w:tc>
                <w:tcPr>
                  <w:tcW w:w="1320" w:type="dxa"/>
                  <w:vMerge w:val="continue"/>
                  <w:noWrap w:val="0"/>
                  <w:vAlign w:val="center"/>
                </w:tcPr>
                <w:p>
                  <w:pPr>
                    <w:jc w:val="center"/>
                    <w:rPr>
                      <w:b/>
                      <w:bCs/>
                      <w:color w:val="000000" w:themeColor="text1"/>
                      <w:sz w:val="18"/>
                      <w:szCs w:val="18"/>
                      <w:u w:val="none"/>
                      <w14:textFill>
                        <w14:solidFill>
                          <w14:schemeClr w14:val="tx1"/>
                        </w14:solidFill>
                      </w14:textFill>
                    </w:rPr>
                  </w:pPr>
                </w:p>
              </w:tc>
              <w:tc>
                <w:tcPr>
                  <w:tcW w:w="1039" w:type="dxa"/>
                  <w:noWrap w:val="0"/>
                  <w:vAlign w:val="center"/>
                </w:tcPr>
                <w:p>
                  <w:pPr>
                    <w:jc w:val="center"/>
                    <w:rPr>
                      <w:b/>
                      <w:bCs/>
                      <w:color w:val="000000" w:themeColor="text1"/>
                      <w:sz w:val="18"/>
                      <w:szCs w:val="18"/>
                      <w:u w:val="none"/>
                      <w14:textFill>
                        <w14:solidFill>
                          <w14:schemeClr w14:val="tx1"/>
                        </w14:solidFill>
                      </w14:textFill>
                    </w:rPr>
                  </w:pPr>
                  <w:r>
                    <w:rPr>
                      <w:b/>
                      <w:bCs/>
                      <w:color w:val="000000" w:themeColor="text1"/>
                      <w:sz w:val="18"/>
                      <w:szCs w:val="18"/>
                      <w:u w:val="none"/>
                      <w14:textFill>
                        <w14:solidFill>
                          <w14:schemeClr w14:val="tx1"/>
                        </w14:solidFill>
                      </w14:textFill>
                    </w:rPr>
                    <w:t>昼间</w:t>
                  </w:r>
                </w:p>
              </w:tc>
              <w:tc>
                <w:tcPr>
                  <w:tcW w:w="1039" w:type="dxa"/>
                  <w:noWrap w:val="0"/>
                  <w:vAlign w:val="center"/>
                </w:tcPr>
                <w:p>
                  <w:pPr>
                    <w:jc w:val="center"/>
                    <w:rPr>
                      <w:rFonts w:hint="eastAsia" w:eastAsia="宋体"/>
                      <w:b/>
                      <w:bCs/>
                      <w:color w:val="000000" w:themeColor="text1"/>
                      <w:sz w:val="18"/>
                      <w:szCs w:val="18"/>
                      <w:u w:val="none"/>
                      <w:lang w:val="en-US" w:eastAsia="zh-CN"/>
                      <w14:textFill>
                        <w14:solidFill>
                          <w14:schemeClr w14:val="tx1"/>
                        </w14:solidFill>
                      </w14:textFill>
                    </w:rPr>
                  </w:pPr>
                  <w:r>
                    <w:rPr>
                      <w:rFonts w:hint="eastAsia"/>
                      <w:b/>
                      <w:bCs/>
                      <w:color w:val="000000" w:themeColor="text1"/>
                      <w:sz w:val="18"/>
                      <w:szCs w:val="18"/>
                      <w:u w:val="none"/>
                      <w:lang w:val="en-US" w:eastAsia="zh-CN"/>
                      <w14:textFill>
                        <w14:solidFill>
                          <w14:schemeClr w14:val="tx1"/>
                        </w14:solidFill>
                      </w14:textFill>
                    </w:rPr>
                    <w:t>夜间</w:t>
                  </w:r>
                </w:p>
              </w:tc>
              <w:tc>
                <w:tcPr>
                  <w:tcW w:w="2078" w:type="dxa"/>
                  <w:vMerge w:val="continue"/>
                  <w:noWrap w:val="0"/>
                  <w:vAlign w:val="center"/>
                </w:tcPr>
                <w:p>
                  <w:pPr>
                    <w:jc w:val="center"/>
                    <w:rPr>
                      <w:b/>
                      <w:bCs/>
                      <w:color w:val="000000" w:themeColor="text1"/>
                      <w:sz w:val="18"/>
                      <w:szCs w:val="18"/>
                      <w:u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924" w:type="dxa"/>
                  <w:noWrap w:val="0"/>
                  <w:vAlign w:val="center"/>
                </w:tcPr>
                <w:p>
                  <w:pPr>
                    <w:jc w:val="center"/>
                    <w:rPr>
                      <w:color w:val="000000" w:themeColor="text1"/>
                      <w:sz w:val="18"/>
                      <w:szCs w:val="18"/>
                      <w:u w:val="none"/>
                      <w:vertAlign w:val="subscript"/>
                      <w14:textFill>
                        <w14:solidFill>
                          <w14:schemeClr w14:val="tx1"/>
                        </w14:solidFill>
                      </w14:textFill>
                    </w:rPr>
                  </w:pPr>
                  <w:r>
                    <w:rPr>
                      <w:color w:val="000000" w:themeColor="text1"/>
                      <w:sz w:val="18"/>
                      <w:szCs w:val="18"/>
                      <w:u w:val="none"/>
                      <w14:textFill>
                        <w14:solidFill>
                          <w14:schemeClr w14:val="tx1"/>
                        </w14:solidFill>
                      </w14:textFill>
                    </w:rPr>
                    <w:t>东厂界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15</w:t>
                  </w:r>
                </w:p>
              </w:tc>
              <w:tc>
                <w:tcPr>
                  <w:tcW w:w="1320"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50.66</w:t>
                  </w:r>
                </w:p>
              </w:tc>
              <w:tc>
                <w:tcPr>
                  <w:tcW w:w="1039"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924"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南厂界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w:t>
                  </w:r>
                </w:p>
              </w:tc>
              <w:tc>
                <w:tcPr>
                  <w:tcW w:w="1320" w:type="dxa"/>
                  <w:noWrap w:val="0"/>
                  <w:vAlign w:val="center"/>
                </w:tcPr>
                <w:p>
                  <w:pPr>
                    <w:jc w:val="center"/>
                    <w:rPr>
                      <w:rFonts w:hint="default"/>
                      <w:color w:val="000000" w:themeColor="text1"/>
                      <w:sz w:val="18"/>
                      <w:szCs w:val="18"/>
                      <w:u w:val="none"/>
                      <w:lang w:val="en-US"/>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48.16</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924"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西厂界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20</w:t>
                  </w:r>
                </w:p>
              </w:tc>
              <w:tc>
                <w:tcPr>
                  <w:tcW w:w="1320"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48.16</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924"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北厂界</w:t>
                  </w:r>
                </w:p>
              </w:tc>
              <w:tc>
                <w:tcPr>
                  <w:tcW w:w="1650" w:type="dxa"/>
                  <w:noWrap w:val="0"/>
                  <w:vAlign w:val="top"/>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25</w:t>
                  </w:r>
                </w:p>
              </w:tc>
              <w:tc>
                <w:tcPr>
                  <w:tcW w:w="1320" w:type="dxa"/>
                  <w:noWrap w:val="0"/>
                  <w:vAlign w:val="center"/>
                </w:tcPr>
                <w:p>
                  <w:pPr>
                    <w:jc w:val="center"/>
                    <w:rPr>
                      <w:rFonts w:hint="default"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46.22</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65</w:t>
                  </w:r>
                </w:p>
              </w:tc>
              <w:tc>
                <w:tcPr>
                  <w:tcW w:w="1039" w:type="dxa"/>
                  <w:noWrap w:val="0"/>
                  <w:vAlign w:val="center"/>
                </w:tcPr>
                <w:p>
                  <w:pPr>
                    <w:jc w:val="center"/>
                    <w:rPr>
                      <w:color w:val="000000" w:themeColor="text1"/>
                      <w:sz w:val="18"/>
                      <w:szCs w:val="18"/>
                      <w:u w:val="none"/>
                      <w14:textFill>
                        <w14:solidFill>
                          <w14:schemeClr w14:val="tx1"/>
                        </w14:solidFill>
                      </w14:textFill>
                    </w:rPr>
                  </w:pPr>
                  <w:r>
                    <w:rPr>
                      <w:rFonts w:hint="eastAsia"/>
                      <w:color w:val="000000" w:themeColor="text1"/>
                      <w:sz w:val="18"/>
                      <w:szCs w:val="18"/>
                      <w:u w:val="none"/>
                      <w:lang w:val="en-US" w:eastAsia="zh-CN"/>
                      <w14:textFill>
                        <w14:solidFill>
                          <w14:schemeClr w14:val="tx1"/>
                        </w14:solidFill>
                      </w14:textFill>
                    </w:rPr>
                    <w:t>55</w:t>
                  </w:r>
                </w:p>
              </w:tc>
              <w:tc>
                <w:tcPr>
                  <w:tcW w:w="2078" w:type="dxa"/>
                  <w:noWrap w:val="0"/>
                  <w:vAlign w:val="center"/>
                </w:tcPr>
                <w:p>
                  <w:pPr>
                    <w:jc w:val="center"/>
                    <w:rPr>
                      <w:color w:val="000000" w:themeColor="text1"/>
                      <w:sz w:val="18"/>
                      <w:szCs w:val="18"/>
                      <w:u w:val="none"/>
                      <w14:textFill>
                        <w14:solidFill>
                          <w14:schemeClr w14:val="tx1"/>
                        </w14:solidFill>
                      </w14:textFill>
                    </w:rPr>
                  </w:pPr>
                  <w:r>
                    <w:rPr>
                      <w:color w:val="000000" w:themeColor="text1"/>
                      <w:sz w:val="18"/>
                      <w:szCs w:val="18"/>
                      <w:u w:val="none"/>
                      <w14:textFill>
                        <w14:solidFill>
                          <w14:schemeClr w14:val="tx1"/>
                        </w14:solidFill>
                      </w14:textFill>
                    </w:rPr>
                    <w:t>是</w:t>
                  </w:r>
                </w:p>
              </w:tc>
            </w:tr>
          </w:tbl>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从上述预测结果可以看出，在采取了降噪措施后，本项目厂界</w:t>
            </w:r>
            <w:r>
              <w:rPr>
                <w:rFonts w:hint="eastAsia"/>
                <w:color w:val="000000" w:themeColor="text1"/>
                <w:sz w:val="24"/>
                <w:u w:val="none"/>
                <w:lang w:val="en-US" w:eastAsia="zh-CN"/>
                <w14:textFill>
                  <w14:solidFill>
                    <w14:schemeClr w14:val="tx1"/>
                  </w14:solidFill>
                </w14:textFill>
              </w:rPr>
              <w:t>噪声贡献值能够满足《</w:t>
            </w:r>
            <w:r>
              <w:rPr>
                <w:rFonts w:hint="eastAsia"/>
                <w:color w:val="000000" w:themeColor="text1"/>
                <w:sz w:val="24"/>
                <w:u w:val="none"/>
                <w14:textFill>
                  <w14:solidFill>
                    <w14:schemeClr w14:val="tx1"/>
                  </w14:solidFill>
                </w14:textFill>
              </w:rPr>
              <w:t>工业企业厂界环境噪声排放标准》（GB12348-2008）</w:t>
            </w:r>
            <w:r>
              <w:rPr>
                <w:rFonts w:hint="eastAsia"/>
                <w:color w:val="000000" w:themeColor="text1"/>
                <w:sz w:val="24"/>
                <w:u w:val="none"/>
                <w:lang w:val="en-US" w:eastAsia="zh-CN"/>
                <w14:textFill>
                  <w14:solidFill>
                    <w14:schemeClr w14:val="tx1"/>
                  </w14:solidFill>
                </w14:textFill>
              </w:rPr>
              <w:t>3</w:t>
            </w:r>
            <w:r>
              <w:rPr>
                <w:rFonts w:hint="eastAsia"/>
                <w:color w:val="000000" w:themeColor="text1"/>
                <w:sz w:val="24"/>
                <w:u w:val="none"/>
                <w14:textFill>
                  <w14:solidFill>
                    <w14:schemeClr w14:val="tx1"/>
                  </w14:solidFill>
                </w14:textFill>
              </w:rPr>
              <w:t>类标准。</w:t>
            </w:r>
          </w:p>
          <w:p>
            <w:pPr>
              <w:pStyle w:val="8"/>
              <w:spacing w:line="360" w:lineRule="auto"/>
              <w:ind w:firstLine="482"/>
              <w:rPr>
                <w:rFonts w:hint="default" w:eastAsia="宋体"/>
                <w:b/>
                <w:bCs/>
                <w:color w:val="FF0000"/>
                <w:sz w:val="24"/>
                <w:u w:val="none"/>
                <w:lang w:val="en-US" w:eastAsia="zh-CN"/>
              </w:rPr>
            </w:pPr>
            <w:r>
              <w:rPr>
                <w:rFonts w:hint="eastAsia"/>
                <w:b/>
                <w:bCs/>
                <w:color w:val="FF0000"/>
                <w:sz w:val="24"/>
                <w:u w:val="none"/>
                <w:lang w:eastAsia="zh-CN"/>
              </w:rPr>
              <w:t>（</w:t>
            </w:r>
            <w:r>
              <w:rPr>
                <w:rFonts w:hint="eastAsia"/>
                <w:b/>
                <w:bCs/>
                <w:color w:val="FF0000"/>
                <w:sz w:val="24"/>
                <w:u w:val="none"/>
                <w:lang w:val="en-US" w:eastAsia="zh-CN"/>
              </w:rPr>
              <w:t>2</w:t>
            </w:r>
            <w:r>
              <w:rPr>
                <w:rFonts w:hint="eastAsia"/>
                <w:b/>
                <w:bCs/>
                <w:color w:val="FF0000"/>
                <w:sz w:val="24"/>
                <w:u w:val="none"/>
                <w:lang w:eastAsia="zh-CN"/>
              </w:rPr>
              <w:t>）</w:t>
            </w:r>
            <w:r>
              <w:rPr>
                <w:rFonts w:hint="eastAsia"/>
                <w:b/>
                <w:bCs/>
                <w:color w:val="FF0000"/>
                <w:sz w:val="24"/>
                <w:u w:val="none"/>
                <w:lang w:val="en-US" w:eastAsia="zh-CN"/>
              </w:rPr>
              <w:t>对关心点的影响分析</w:t>
            </w:r>
          </w:p>
          <w:p>
            <w:pPr>
              <w:pStyle w:val="8"/>
              <w:spacing w:line="360" w:lineRule="auto"/>
              <w:ind w:firstLine="482"/>
              <w:rPr>
                <w:rFonts w:hint="eastAsia"/>
                <w:b w:val="0"/>
                <w:bCs w:val="0"/>
                <w:color w:val="FF0000"/>
                <w:sz w:val="24"/>
                <w:u w:val="none"/>
              </w:rPr>
            </w:pPr>
            <w:r>
              <w:rPr>
                <w:rFonts w:hint="eastAsia"/>
                <w:b w:val="0"/>
                <w:bCs w:val="0"/>
                <w:color w:val="FF0000"/>
                <w:sz w:val="24"/>
                <w:u w:val="none"/>
              </w:rPr>
              <w:t>项目周边最近敏感点为</w:t>
            </w:r>
            <w:r>
              <w:rPr>
                <w:rFonts w:hint="eastAsia"/>
                <w:b w:val="0"/>
                <w:bCs w:val="0"/>
                <w:color w:val="FF0000"/>
                <w:sz w:val="24"/>
                <w:u w:val="none"/>
                <w:lang w:val="en-US" w:eastAsia="zh-CN"/>
              </w:rPr>
              <w:t>项目南侧</w:t>
            </w:r>
            <w:r>
              <w:rPr>
                <w:rFonts w:hint="eastAsia"/>
                <w:b w:val="0"/>
                <w:bCs w:val="0"/>
                <w:color w:val="FF0000"/>
                <w:sz w:val="24"/>
                <w:u w:val="none"/>
              </w:rPr>
              <w:t>居民，距离本项目厂界</w:t>
            </w:r>
            <w:r>
              <w:rPr>
                <w:rFonts w:hint="eastAsia"/>
                <w:b w:val="0"/>
                <w:bCs w:val="0"/>
                <w:color w:val="FF0000"/>
                <w:sz w:val="24"/>
                <w:u w:val="none"/>
                <w:lang w:val="en-US" w:eastAsia="zh-CN"/>
              </w:rPr>
              <w:t>60</w:t>
            </w:r>
            <w:r>
              <w:rPr>
                <w:rFonts w:hint="eastAsia"/>
                <w:b w:val="0"/>
                <w:bCs w:val="0"/>
                <w:color w:val="FF0000"/>
                <w:sz w:val="24"/>
                <w:u w:val="none"/>
              </w:rPr>
              <w:t>米，项目投产后，由于噪声源距离关心点远，随着沿途的几何发散衰减、空气吸收衰减、地面效应衰减及厂内房屋的遮挡，噪声衰减量较大</w:t>
            </w:r>
            <w:r>
              <w:rPr>
                <w:rFonts w:hint="eastAsia"/>
                <w:b w:val="0"/>
                <w:bCs w:val="0"/>
                <w:color w:val="FF0000"/>
                <w:sz w:val="24"/>
                <w:u w:val="none"/>
                <w:lang w:eastAsia="zh-CN"/>
              </w:rPr>
              <w:t>。</w:t>
            </w:r>
            <w:r>
              <w:rPr>
                <w:rFonts w:hint="eastAsia"/>
                <w:b w:val="0"/>
                <w:bCs w:val="0"/>
                <w:color w:val="FF0000"/>
                <w:sz w:val="24"/>
                <w:u w:val="none"/>
                <w:lang w:val="en-US" w:eastAsia="zh-CN"/>
              </w:rPr>
              <w:t>根据前文厂界达标预测结果，南厂界噪声可达到</w:t>
            </w:r>
            <w:r>
              <w:rPr>
                <w:rFonts w:hint="eastAsia"/>
                <w:color w:val="FF0000"/>
                <w:sz w:val="24"/>
                <w:u w:val="none"/>
                <w:lang w:val="en-US" w:eastAsia="zh-CN"/>
              </w:rPr>
              <w:t>《</w:t>
            </w:r>
            <w:r>
              <w:rPr>
                <w:rFonts w:hint="eastAsia"/>
                <w:color w:val="FF0000"/>
                <w:sz w:val="24"/>
                <w:u w:val="none"/>
              </w:rPr>
              <w:t>工业企业厂界环境噪声排放标准》（GB12348-2008）</w:t>
            </w:r>
            <w:r>
              <w:rPr>
                <w:rFonts w:hint="eastAsia"/>
                <w:color w:val="FF0000"/>
                <w:sz w:val="24"/>
                <w:u w:val="none"/>
                <w:lang w:val="en-US" w:eastAsia="zh-CN"/>
              </w:rPr>
              <w:t>2</w:t>
            </w:r>
            <w:r>
              <w:rPr>
                <w:rFonts w:hint="eastAsia"/>
                <w:color w:val="FF0000"/>
                <w:sz w:val="24"/>
                <w:u w:val="none"/>
              </w:rPr>
              <w:t>类标准</w:t>
            </w:r>
            <w:r>
              <w:rPr>
                <w:rFonts w:hint="eastAsia"/>
                <w:color w:val="FF0000"/>
                <w:sz w:val="24"/>
                <w:u w:val="none"/>
                <w:lang w:eastAsia="zh-CN"/>
              </w:rPr>
              <w:t>，</w:t>
            </w:r>
            <w:r>
              <w:rPr>
                <w:rFonts w:hint="eastAsia"/>
                <w:color w:val="FF0000"/>
                <w:sz w:val="24"/>
                <w:u w:val="none"/>
                <w:lang w:val="en-US" w:eastAsia="zh-CN"/>
              </w:rPr>
              <w:t>经60m衰减后噪声将进一步降低，</w:t>
            </w:r>
            <w:r>
              <w:rPr>
                <w:rFonts w:hint="eastAsia"/>
                <w:b w:val="0"/>
                <w:bCs w:val="0"/>
                <w:color w:val="FF0000"/>
                <w:sz w:val="24"/>
                <w:u w:val="none"/>
              </w:rPr>
              <w:t>关心点噪声能满足《声环境质量标准》</w:t>
            </w:r>
            <w:r>
              <w:rPr>
                <w:rFonts w:hint="eastAsia"/>
                <w:b w:val="0"/>
                <w:bCs w:val="0"/>
                <w:color w:val="FF0000"/>
                <w:sz w:val="24"/>
                <w:u w:val="none"/>
                <w:lang w:eastAsia="zh-CN"/>
              </w:rPr>
              <w:t>（</w:t>
            </w:r>
            <w:r>
              <w:rPr>
                <w:rFonts w:hint="eastAsia"/>
                <w:b w:val="0"/>
                <w:bCs w:val="0"/>
                <w:color w:val="FF0000"/>
                <w:sz w:val="24"/>
                <w:u w:val="none"/>
              </w:rPr>
              <w:t>GB3096-2008</w:t>
            </w:r>
            <w:r>
              <w:rPr>
                <w:rFonts w:hint="eastAsia"/>
                <w:b w:val="0"/>
                <w:bCs w:val="0"/>
                <w:color w:val="FF0000"/>
                <w:sz w:val="24"/>
                <w:u w:val="none"/>
                <w:lang w:eastAsia="zh-CN"/>
              </w:rPr>
              <w:t>）</w:t>
            </w:r>
            <w:r>
              <w:rPr>
                <w:rFonts w:hint="eastAsia"/>
                <w:b w:val="0"/>
                <w:bCs w:val="0"/>
                <w:color w:val="FF0000"/>
                <w:sz w:val="24"/>
                <w:u w:val="none"/>
              </w:rPr>
              <w:t>中2类标准要求。</w:t>
            </w:r>
          </w:p>
          <w:p>
            <w:pPr>
              <w:pStyle w:val="8"/>
              <w:spacing w:line="360" w:lineRule="auto"/>
              <w:ind w:firstLine="482"/>
              <w:rPr>
                <w:rFonts w:hint="eastAsia"/>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4、防治措施</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为了将项目产生的噪声对周围环境的影响降至最低，本环评建议建设单位采取以下的隔声、降噪措施：</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①从声源上控制，选择低噪声和符合国家噪声标准的设备；</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②合理布局本项目高噪声的设备，将生产设备全部布置于车间内部，尽可能集中布置于车间中部，同时尽可能将厂房进行封闭，减少对外界的影响；</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③加强对设备保养维护，确保设备处于良好的运转状态，杜绝因设备不正常运转时产生的高噪声现象；</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④在设备和基础之间加弹簧和弹性材料制作的减振器或减振垫层以减少设备基础与墙体振动形成的噪声；</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⑤在机械设备结构的连接处作减振处理，如采用弹性的连轴节，弹性垫或其它装置；</w:t>
            </w:r>
          </w:p>
          <w:p>
            <w:pPr>
              <w:pStyle w:val="16"/>
              <w:spacing w:after="0" w:line="360" w:lineRule="auto"/>
              <w:ind w:left="0" w:leftChars="0"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⑥工人佩戴防护用品，如耳塞、耳罩、头盔等，减少噪声对工人的伤害。</w:t>
            </w:r>
          </w:p>
          <w:p>
            <w:pPr>
              <w:pStyle w:val="8"/>
              <w:spacing w:line="360" w:lineRule="auto"/>
              <w:ind w:firstLine="482"/>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5、项目营运期噪声监测计划</w:t>
            </w:r>
          </w:p>
          <w:p>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项目营运期噪声监测计划见下表：</w:t>
            </w:r>
          </w:p>
          <w:p>
            <w:pPr>
              <w:jc w:val="center"/>
              <w:rPr>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表4-</w:t>
            </w:r>
            <w:r>
              <w:rPr>
                <w:rFonts w:hint="eastAsia"/>
                <w:b/>
                <w:bCs/>
                <w:color w:val="000000" w:themeColor="text1"/>
                <w:szCs w:val="21"/>
                <w:lang w:val="en-US" w:eastAsia="zh-CN"/>
                <w14:textFill>
                  <w14:solidFill>
                    <w14:schemeClr w14:val="tx1"/>
                  </w14:solidFill>
                </w14:textFill>
              </w:rPr>
              <w:t>13</w:t>
            </w:r>
            <w:r>
              <w:rPr>
                <w:rFonts w:hint="eastAsia"/>
                <w:b/>
                <w:bCs/>
                <w:color w:val="000000" w:themeColor="text1"/>
                <w:szCs w:val="21"/>
                <w14:textFill>
                  <w14:solidFill>
                    <w14:schemeClr w14:val="tx1"/>
                  </w14:solidFill>
                </w14:textFill>
              </w:rPr>
              <w:t xml:space="preserve">  项目营运期噪声监测计划</w:t>
            </w:r>
            <w:r>
              <w:rPr>
                <w:rFonts w:hint="eastAsia"/>
                <w:color w:val="000000" w:themeColor="text1"/>
                <w:szCs w:val="21"/>
                <w14:textFill>
                  <w14:solidFill>
                    <w14:schemeClr w14:val="tx1"/>
                  </w14:solidFill>
                </w14:textFill>
              </w:rPr>
              <w:t xml:space="preserve">  </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2644"/>
              <w:gridCol w:w="26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3"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监测点位</w:t>
                  </w:r>
                </w:p>
              </w:tc>
              <w:tc>
                <w:tcPr>
                  <w:tcW w:w="2644"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监测因子</w:t>
                  </w:r>
                </w:p>
              </w:tc>
              <w:tc>
                <w:tcPr>
                  <w:tcW w:w="2647"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监测频率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3"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厂界四周外1m</w:t>
                  </w:r>
                </w:p>
              </w:tc>
              <w:tc>
                <w:tcPr>
                  <w:tcW w:w="2644"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等效连续A声级</w:t>
                  </w:r>
                </w:p>
              </w:tc>
              <w:tc>
                <w:tcPr>
                  <w:tcW w:w="2647"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每</w:t>
                  </w:r>
                  <w:r>
                    <w:rPr>
                      <w:rFonts w:hint="eastAsia"/>
                      <w:color w:val="FF0000"/>
                      <w:sz w:val="18"/>
                      <w:szCs w:val="18"/>
                      <w:lang w:val="en-US" w:eastAsia="zh-CN"/>
                    </w:rPr>
                    <w:t>季</w:t>
                  </w:r>
                  <w:r>
                    <w:rPr>
                      <w:rFonts w:hint="eastAsia"/>
                      <w:color w:val="000000" w:themeColor="text1"/>
                      <w:sz w:val="18"/>
                      <w:szCs w:val="21"/>
                      <w14:textFill>
                        <w14:solidFill>
                          <w14:schemeClr w14:val="tx1"/>
                        </w14:solidFill>
                      </w14:textFill>
                    </w:rPr>
                    <w:t>一次</w:t>
                  </w:r>
                </w:p>
              </w:tc>
            </w:tr>
          </w:tbl>
          <w:p>
            <w:pPr>
              <w:pStyle w:val="8"/>
              <w:spacing w:line="360" w:lineRule="auto"/>
              <w:ind w:firstLine="482"/>
              <w:rPr>
                <w:rFonts w:hint="eastAsia"/>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四、固体废物环境影响和保护措施</w:t>
            </w:r>
          </w:p>
          <w:p>
            <w:pPr>
              <w:pStyle w:val="16"/>
              <w:spacing w:after="0" w:line="360" w:lineRule="auto"/>
              <w:ind w:left="0" w:leftChars="0" w:firstLine="482" w:firstLineChars="200"/>
              <w:rPr>
                <w:b/>
                <w:bCs/>
                <w:color w:val="000000" w:themeColor="text1"/>
                <w:sz w:val="24"/>
                <w:u w:val="single"/>
                <w14:textFill>
                  <w14:solidFill>
                    <w14:schemeClr w14:val="tx1"/>
                  </w14:solidFill>
                </w14:textFill>
              </w:rPr>
            </w:pPr>
            <w:r>
              <w:rPr>
                <w:rFonts w:hint="eastAsia"/>
                <w:b/>
                <w:bCs/>
                <w:color w:val="000000" w:themeColor="text1"/>
                <w:sz w:val="24"/>
                <w:u w:val="single"/>
                <w14:textFill>
                  <w14:solidFill>
                    <w14:schemeClr w14:val="tx1"/>
                  </w14:solidFill>
                </w14:textFill>
              </w:rPr>
              <w:t>1、固废产生及处置情况</w:t>
            </w:r>
          </w:p>
          <w:p>
            <w:pPr>
              <w:pStyle w:val="16"/>
              <w:spacing w:after="0" w:line="360" w:lineRule="auto"/>
              <w:ind w:left="0" w:leftChars="0" w:firstLine="480" w:firstLineChars="200"/>
              <w:rPr>
                <w:rFonts w:hint="eastAsia"/>
                <w:color w:val="000000" w:themeColor="text1"/>
                <w:sz w:val="24"/>
                <w:u w:val="single"/>
                <w:lang w:val="zh-CN"/>
                <w14:textFill>
                  <w14:solidFill>
                    <w14:schemeClr w14:val="tx1"/>
                  </w14:solidFill>
                </w14:textFill>
              </w:rPr>
            </w:pPr>
            <w:r>
              <w:rPr>
                <w:rFonts w:hint="eastAsia"/>
                <w:color w:val="000000" w:themeColor="text1"/>
                <w:sz w:val="24"/>
                <w:u w:val="single"/>
                <w:lang w:val="zh-CN"/>
                <w14:textFill>
                  <w14:solidFill>
                    <w14:schemeClr w14:val="tx1"/>
                  </w14:solidFill>
                </w14:textFill>
              </w:rPr>
              <w:t>拟建项目产生的固体废物包括一般固体废物、危险废物、生活垃圾。经类比同类固体废弃物的产生情况济物料衡算等方法，可知本项目的固体废弃物产生量如下：</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w:t>
            </w:r>
            <w:r>
              <w:rPr>
                <w:rFonts w:hint="eastAsia"/>
                <w:color w:val="000000" w:themeColor="text1"/>
                <w:sz w:val="24"/>
                <w:u w:val="single"/>
                <w:lang w:val="zh-CN"/>
                <w14:textFill>
                  <w14:solidFill>
                    <w14:schemeClr w14:val="tx1"/>
                  </w14:solidFill>
                </w14:textFill>
              </w:rPr>
              <w:t>一般固体废物</w:t>
            </w:r>
          </w:p>
          <w:p>
            <w:pPr>
              <w:pStyle w:val="16"/>
              <w:spacing w:after="0" w:line="360" w:lineRule="auto"/>
              <w:ind w:left="0" w:leftChars="0" w:firstLine="480" w:firstLineChars="200"/>
              <w:rPr>
                <w:rFonts w:hint="eastAsia"/>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①边角料</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根据木材加工项目生产经验，项目使用的原料原木为1100000m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/a，一般木材的密度范围约为0.44~0.57t/m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，平均值为0.54t/m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，产品产量约为加工过程木质废料产生量约为320000m</w:t>
            </w:r>
            <w:r>
              <w:rPr>
                <w:rFonts w:hint="eastAsia"/>
                <w:color w:val="000000" w:themeColor="text1"/>
                <w:sz w:val="24"/>
                <w:u w:val="single"/>
                <w:vertAlign w:val="superscript"/>
                <w:lang w:val="en-US" w:eastAsia="zh-CN"/>
                <w14:textFill>
                  <w14:solidFill>
                    <w14:schemeClr w14:val="tx1"/>
                  </w14:solidFill>
                </w14:textFill>
              </w:rPr>
              <w:t>3</w:t>
            </w:r>
            <w:r>
              <w:rPr>
                <w:rFonts w:hint="eastAsia"/>
                <w:color w:val="000000" w:themeColor="text1"/>
                <w:sz w:val="24"/>
                <w:u w:val="single"/>
                <w:lang w:val="en-US" w:eastAsia="zh-CN"/>
                <w14:textFill>
                  <w14:solidFill>
                    <w14:schemeClr w14:val="tx1"/>
                  </w14:solidFill>
                </w14:textFill>
              </w:rPr>
              <w:t>/a（</w:t>
            </w:r>
            <w:r>
              <w:rPr>
                <w:rFonts w:hint="eastAsia"/>
                <w:color w:val="FF0000"/>
                <w:sz w:val="24"/>
                <w:u w:val="single"/>
                <w:lang w:val="en-US" w:eastAsia="zh-CN"/>
              </w:rPr>
              <w:t>172800t/a），生产过程中约有10%的水分（17280t/a）风干自然蒸发消耗，则每年可产生约155520t/a边角废料</w:t>
            </w:r>
            <w:r>
              <w:rPr>
                <w:rFonts w:hint="eastAsia"/>
                <w:color w:val="000000" w:themeColor="text1"/>
                <w:sz w:val="24"/>
                <w:u w:val="single"/>
                <w:lang w:val="en-US" w:eastAsia="zh-CN"/>
                <w14:textFill>
                  <w14:solidFill>
                    <w14:schemeClr w14:val="tx1"/>
                  </w14:solidFill>
                </w14:textFill>
              </w:rPr>
              <w:t>，边角废料作为热电厂锅炉燃料。</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②收集粉尘</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经估算，除尘器收集的粉尘量为</w:t>
            </w:r>
            <w:r>
              <w:rPr>
                <w:rFonts w:hint="eastAsia"/>
                <w:color w:val="000000" w:themeColor="text1"/>
                <w:sz w:val="24"/>
                <w:u w:val="single"/>
                <w:lang w:val="en-US" w:eastAsia="zh-CN"/>
                <w14:textFill>
                  <w14:solidFill>
                    <w14:schemeClr w14:val="tx1"/>
                  </w14:solidFill>
                </w14:textFill>
              </w:rPr>
              <w:t>565.494</w:t>
            </w:r>
            <w:r>
              <w:rPr>
                <w:rFonts w:hint="eastAsia"/>
                <w:color w:val="000000" w:themeColor="text1"/>
                <w:sz w:val="24"/>
                <w:u w:val="single"/>
                <w14:textFill>
                  <w14:solidFill>
                    <w14:schemeClr w14:val="tx1"/>
                  </w14:solidFill>
                </w14:textFill>
              </w:rPr>
              <w:t>t/a</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14:textFill>
                  <w14:solidFill>
                    <w14:schemeClr w14:val="tx1"/>
                  </w14:solidFill>
                </w14:textFill>
              </w:rPr>
              <w:t>车间内无组织排放粉尘经自然沉降到地面，通过人工清扫的方式收集，收集量为</w:t>
            </w:r>
            <w:r>
              <w:rPr>
                <w:rFonts w:hint="eastAsia"/>
                <w:color w:val="000000" w:themeColor="text1"/>
                <w:sz w:val="24"/>
                <w:u w:val="single"/>
                <w:lang w:val="en-US" w:eastAsia="zh-CN"/>
                <w14:textFill>
                  <w14:solidFill>
                    <w14:schemeClr w14:val="tx1"/>
                  </w14:solidFill>
                </w14:textFill>
              </w:rPr>
              <w:t>5.8</w:t>
            </w:r>
            <w:r>
              <w:rPr>
                <w:rFonts w:hint="eastAsia"/>
                <w:color w:val="000000" w:themeColor="text1"/>
                <w:sz w:val="24"/>
                <w:u w:val="single"/>
                <w14:textFill>
                  <w14:solidFill>
                    <w14:schemeClr w14:val="tx1"/>
                  </w14:solidFill>
                </w14:textFill>
              </w:rPr>
              <w:t>t/a。本项目粉尘收集总量为</w:t>
            </w:r>
            <w:r>
              <w:rPr>
                <w:rFonts w:hint="eastAsia"/>
                <w:color w:val="FF0000"/>
                <w:sz w:val="24"/>
                <w:u w:val="single"/>
                <w:lang w:val="en-US" w:eastAsia="zh-CN"/>
              </w:rPr>
              <w:t>571.294</w:t>
            </w:r>
            <w:r>
              <w:rPr>
                <w:rFonts w:hint="eastAsia"/>
                <w:color w:val="FF0000"/>
                <w:sz w:val="24"/>
                <w:u w:val="single"/>
              </w:rPr>
              <w:t>t/a</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作为热电厂锅炉燃料</w:t>
            </w:r>
            <w:r>
              <w:rPr>
                <w:rFonts w:hint="eastAsia"/>
                <w:color w:val="000000" w:themeColor="text1"/>
                <w:sz w:val="24"/>
                <w:u w:val="single"/>
                <w14:textFill>
                  <w14:solidFill>
                    <w14:schemeClr w14:val="tx1"/>
                  </w14:solidFill>
                </w14:textFill>
              </w:rPr>
              <w:t>。</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③废包装材料</w:t>
            </w:r>
          </w:p>
          <w:p>
            <w:pPr>
              <w:pStyle w:val="16"/>
              <w:spacing w:after="0" w:line="360" w:lineRule="auto"/>
              <w:ind w:left="0" w:leftChars="0" w:firstLine="480" w:firstLineChars="200"/>
              <w:rPr>
                <w:rFonts w:hint="eastAsia"/>
                <w:color w:val="000000" w:themeColor="text1"/>
                <w:sz w:val="24"/>
                <w:u w:val="single"/>
                <w:lang w:eastAsia="zh-CN"/>
                <w14:textFill>
                  <w14:solidFill>
                    <w14:schemeClr w14:val="tx1"/>
                  </w14:solidFill>
                </w14:textFill>
              </w:rPr>
            </w:pPr>
            <w:r>
              <w:rPr>
                <w:rFonts w:hint="eastAsia"/>
                <w:color w:val="000000" w:themeColor="text1"/>
                <w:sz w:val="24"/>
                <w:u w:val="single"/>
                <w:lang w:eastAsia="zh-CN"/>
                <w14:textFill>
                  <w14:solidFill>
                    <w14:schemeClr w14:val="tx1"/>
                  </w14:solidFill>
                </w14:textFill>
              </w:rPr>
              <w:t>项目生产过程会产生一定量的废包装材料，废包装材料产生量约为</w:t>
            </w:r>
            <w:r>
              <w:rPr>
                <w:rFonts w:hint="eastAsia"/>
                <w:color w:val="000000" w:themeColor="text1"/>
                <w:sz w:val="24"/>
                <w:u w:val="single"/>
                <w:lang w:val="en-US" w:eastAsia="zh-CN"/>
                <w14:textFill>
                  <w14:solidFill>
                    <w14:schemeClr w14:val="tx1"/>
                  </w14:solidFill>
                </w14:textFill>
              </w:rPr>
              <w:t>8</w:t>
            </w:r>
            <w:r>
              <w:rPr>
                <w:rFonts w:hint="eastAsia"/>
                <w:color w:val="000000" w:themeColor="text1"/>
                <w:sz w:val="24"/>
                <w:u w:val="single"/>
                <w:lang w:eastAsia="zh-CN"/>
                <w14:textFill>
                  <w14:solidFill>
                    <w14:schemeClr w14:val="tx1"/>
                  </w14:solidFill>
                </w14:textFill>
              </w:rPr>
              <w:t>t/a，分类收集后贮存在室内由物资公司回收综合利用。</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2</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危险废物</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①废原料桶</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项目使用双组分水性胶、固化剂、机油桶等原料会产生原料桶，其产生量约在30t/a。根据《国家危险废物名录（2021年版）》，废原料桶属于含有或沾染毒性、感染性危险废物的废弃包装物、容器、过滤吸附介质，为危险固废，危险废物代码为HW49 900-041-49，分类收集贮存在危废间委托有资质单位处置，按危险废物要求做好收集、暂存、转移工作，并做好记录台账。</w:t>
            </w:r>
          </w:p>
          <w:p>
            <w:pPr>
              <w:pStyle w:val="16"/>
              <w:spacing w:after="0" w:line="360" w:lineRule="auto"/>
              <w:ind w:left="0" w:leftChars="0" w:firstLine="480" w:firstLineChars="200"/>
              <w:rPr>
                <w:rFonts w:hint="default" w:eastAsia="宋体"/>
                <w:color w:val="000000" w:themeColor="text1"/>
                <w:sz w:val="24"/>
                <w:u w:val="single"/>
                <w:lang w:val="en-US"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②废活性炭</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本项目活性炭装置处理风量为5000m/h，装填活性炭的量为200kg/次，</w:t>
            </w:r>
            <w:r>
              <w:rPr>
                <w:rFonts w:hint="eastAsia"/>
                <w:color w:val="000000" w:themeColor="text1"/>
                <w:sz w:val="24"/>
                <w:u w:val="single"/>
                <w14:textFill>
                  <w14:solidFill>
                    <w14:schemeClr w14:val="tx1"/>
                  </w14:solidFill>
                </w14:textFill>
              </w:rPr>
              <w:t>为保障</w:t>
            </w:r>
            <w:r>
              <w:rPr>
                <w:rFonts w:hint="eastAsia"/>
                <w:color w:val="000000" w:themeColor="text1"/>
                <w:sz w:val="24"/>
                <w:u w:val="single"/>
                <w:lang w:val="en-US" w:eastAsia="zh-CN"/>
                <w14:textFill>
                  <w14:solidFill>
                    <w14:schemeClr w14:val="tx1"/>
                  </w14:solidFill>
                </w14:textFill>
              </w:rPr>
              <w:t>VOCs</w:t>
            </w:r>
            <w:r>
              <w:rPr>
                <w:rFonts w:hint="eastAsia"/>
                <w:color w:val="000000" w:themeColor="text1"/>
                <w:sz w:val="24"/>
                <w:u w:val="single"/>
                <w14:textFill>
                  <w14:solidFill>
                    <w14:schemeClr w14:val="tx1"/>
                  </w14:solidFill>
                </w14:textFill>
              </w:rPr>
              <w:t>有组织有机废气的处理效率，</w:t>
            </w:r>
            <w:r>
              <w:rPr>
                <w:rFonts w:hint="eastAsia"/>
                <w:color w:val="000000" w:themeColor="text1"/>
                <w:sz w:val="24"/>
                <w:u w:val="single"/>
                <w:lang w:val="en-US" w:eastAsia="zh-CN"/>
                <w14:textFill>
                  <w14:solidFill>
                    <w14:schemeClr w14:val="tx1"/>
                  </w14:solidFill>
                </w14:textFill>
              </w:rPr>
              <w:t>需要对活性炭进行定期更换，</w:t>
            </w:r>
            <w:r>
              <w:rPr>
                <w:rFonts w:hint="eastAsia"/>
                <w:color w:val="000000" w:themeColor="text1"/>
                <w:sz w:val="24"/>
                <w:u w:val="single"/>
                <w14:textFill>
                  <w14:solidFill>
                    <w14:schemeClr w14:val="tx1"/>
                  </w14:solidFill>
                </w14:textFill>
              </w:rPr>
              <w:t>本环评建议每季度定期更换活性炭</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本项目VOCs削减量为0.408t/a，计算得废活性炭最大产生量为1.208t/a。</w:t>
            </w:r>
            <w:r>
              <w:rPr>
                <w:rFonts w:hint="eastAsia"/>
                <w:color w:val="000000" w:themeColor="text1"/>
                <w:sz w:val="24"/>
                <w:u w:val="single"/>
                <w14:textFill>
                  <w14:solidFill>
                    <w14:schemeClr w14:val="tx1"/>
                  </w14:solidFill>
                </w14:textFill>
              </w:rPr>
              <w:t>根据《国家危险废物名录（2021年版）》，本项目废活性炭属于VOCs治理过程（不包括餐饮行业油烟治理过程）产生的废活性炭，危废代码为 HW49 900-039-49。经密封桶收集后委托有资质单位处置，按危险废物要求做好收集、暂存、转移工作，并做好记录台账。</w:t>
            </w:r>
          </w:p>
          <w:p>
            <w:pPr>
              <w:pStyle w:val="16"/>
              <w:spacing w:after="0" w:line="360" w:lineRule="auto"/>
              <w:ind w:left="0" w:leftChars="0" w:firstLine="480" w:firstLineChars="200"/>
              <w:rPr>
                <w:rFonts w:hint="eastAsia"/>
                <w:color w:val="000000" w:themeColor="text1"/>
                <w:sz w:val="24"/>
                <w:u w:val="single"/>
                <w:lang w:eastAsia="zh-CN"/>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③</w:t>
            </w:r>
            <w:r>
              <w:rPr>
                <w:rFonts w:hint="eastAsia"/>
                <w:color w:val="000000" w:themeColor="text1"/>
                <w:sz w:val="24"/>
                <w:u w:val="single"/>
                <w:lang w:eastAsia="zh-CN"/>
                <w14:textFill>
                  <w14:solidFill>
                    <w14:schemeClr w14:val="tx1"/>
                  </w14:solidFill>
                </w14:textFill>
              </w:rPr>
              <w:t>废</w:t>
            </w:r>
            <w:r>
              <w:rPr>
                <w:rFonts w:hint="eastAsia"/>
                <w:color w:val="000000" w:themeColor="text1"/>
                <w:sz w:val="24"/>
                <w:u w:val="single"/>
                <w:lang w:val="en-US" w:eastAsia="zh-CN"/>
                <w14:textFill>
                  <w14:solidFill>
                    <w14:schemeClr w14:val="tx1"/>
                  </w14:solidFill>
                </w14:textFill>
              </w:rPr>
              <w:t>机油</w:t>
            </w:r>
          </w:p>
          <w:p>
            <w:pPr>
              <w:pStyle w:val="16"/>
              <w:spacing w:after="0" w:line="360" w:lineRule="auto"/>
              <w:ind w:left="0" w:leftChars="0" w:firstLine="480" w:firstLineChars="200"/>
              <w:rPr>
                <w:rFonts w:hint="eastAsia"/>
                <w:color w:val="000000" w:themeColor="text1"/>
                <w:sz w:val="24"/>
                <w:u w:val="single"/>
                <w:lang w:eastAsia="zh-CN"/>
                <w14:textFill>
                  <w14:solidFill>
                    <w14:schemeClr w14:val="tx1"/>
                  </w14:solidFill>
                </w14:textFill>
              </w:rPr>
            </w:pPr>
            <w:r>
              <w:rPr>
                <w:rFonts w:hint="eastAsia"/>
                <w:color w:val="000000" w:themeColor="text1"/>
                <w:sz w:val="24"/>
                <w:u w:val="single"/>
                <w:lang w:eastAsia="zh-CN"/>
                <w14:textFill>
                  <w14:solidFill>
                    <w14:schemeClr w14:val="tx1"/>
                  </w14:solidFill>
                </w14:textFill>
              </w:rPr>
              <w:t>项目</w:t>
            </w:r>
            <w:r>
              <w:rPr>
                <w:rFonts w:hint="eastAsia"/>
                <w:color w:val="000000" w:themeColor="text1"/>
                <w:sz w:val="24"/>
                <w:u w:val="single"/>
                <w:lang w:val="en-US" w:eastAsia="zh-CN"/>
                <w14:textFill>
                  <w14:solidFill>
                    <w14:schemeClr w14:val="tx1"/>
                  </w14:solidFill>
                </w14:textFill>
              </w:rPr>
              <w:t>设备保养过程会产生废机油，产生量约为0.02t/a</w:t>
            </w:r>
            <w:r>
              <w:rPr>
                <w:rFonts w:hint="eastAsia"/>
                <w:color w:val="000000" w:themeColor="text1"/>
                <w:sz w:val="24"/>
                <w:u w:val="single"/>
                <w:lang w:eastAsia="zh-CN"/>
                <w14:textFill>
                  <w14:solidFill>
                    <w14:schemeClr w14:val="tx1"/>
                  </w14:solidFill>
                </w14:textFill>
              </w:rPr>
              <w:t>。根据《国家危险废物名录》，废</w:t>
            </w:r>
            <w:r>
              <w:rPr>
                <w:rFonts w:hint="eastAsia"/>
                <w:color w:val="000000" w:themeColor="text1"/>
                <w:sz w:val="24"/>
                <w:u w:val="single"/>
                <w:lang w:val="en-US" w:eastAsia="zh-CN"/>
                <w14:textFill>
                  <w14:solidFill>
                    <w14:schemeClr w14:val="tx1"/>
                  </w14:solidFill>
                </w14:textFill>
              </w:rPr>
              <w:t>机油</w:t>
            </w:r>
            <w:r>
              <w:rPr>
                <w:rFonts w:hint="eastAsia"/>
                <w:color w:val="000000" w:themeColor="text1"/>
                <w:sz w:val="24"/>
                <w:u w:val="single"/>
                <w:lang w:eastAsia="zh-CN"/>
                <w14:textFill>
                  <w14:solidFill>
                    <w14:schemeClr w14:val="tx1"/>
                  </w14:solidFill>
                </w14:textFill>
              </w:rPr>
              <w:t>属于危险固废，危险废物代码为 HW08 900-218-08，经收集后盛放在密封桶内，存放于室内，委托有资质单位处置，按危险废物要求做好收集、暂存、转移工作，并做好记录台账。</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3</w:t>
            </w:r>
            <w:r>
              <w:rPr>
                <w:rFonts w:hint="eastAsia"/>
                <w:color w:val="000000" w:themeColor="text1"/>
                <w:sz w:val="24"/>
                <w:u w:val="single"/>
                <w14:textFill>
                  <w14:solidFill>
                    <w14:schemeClr w14:val="tx1"/>
                  </w14:solidFill>
                </w14:textFill>
              </w:rPr>
              <w:t>）生活垃圾</w:t>
            </w:r>
          </w:p>
          <w:p>
            <w:pPr>
              <w:pStyle w:val="16"/>
              <w:spacing w:after="0" w:line="360" w:lineRule="auto"/>
              <w:ind w:left="0" w:leftChars="0" w:firstLine="480" w:firstLineChars="20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本项目工作人员</w:t>
            </w:r>
            <w:r>
              <w:rPr>
                <w:rFonts w:hint="eastAsia"/>
                <w:color w:val="000000" w:themeColor="text1"/>
                <w:sz w:val="24"/>
                <w:u w:val="single"/>
                <w:lang w:val="en-US" w:eastAsia="zh-CN"/>
                <w14:textFill>
                  <w14:solidFill>
                    <w14:schemeClr w14:val="tx1"/>
                  </w14:solidFill>
                </w14:textFill>
              </w:rPr>
              <w:t>155</w:t>
            </w:r>
            <w:r>
              <w:rPr>
                <w:rFonts w:hint="eastAsia"/>
                <w:color w:val="000000" w:themeColor="text1"/>
                <w:sz w:val="24"/>
                <w:u w:val="single"/>
                <w14:textFill>
                  <w14:solidFill>
                    <w14:schemeClr w14:val="tx1"/>
                  </w14:solidFill>
                </w14:textFill>
              </w:rPr>
              <w:t>人，按每人0.5kg/d计算，生活垃圾产生量为</w:t>
            </w:r>
            <w:r>
              <w:rPr>
                <w:rFonts w:hint="eastAsia"/>
                <w:color w:val="000000" w:themeColor="text1"/>
                <w:sz w:val="24"/>
                <w:u w:val="single"/>
                <w:lang w:val="en-US" w:eastAsia="zh-CN"/>
                <w14:textFill>
                  <w14:solidFill>
                    <w14:schemeClr w14:val="tx1"/>
                  </w14:solidFill>
                </w14:textFill>
              </w:rPr>
              <w:t>77.5</w:t>
            </w:r>
            <w:r>
              <w:rPr>
                <w:rFonts w:hint="eastAsia"/>
                <w:color w:val="000000" w:themeColor="text1"/>
                <w:sz w:val="24"/>
                <w:u w:val="single"/>
                <w14:textFill>
                  <w14:solidFill>
                    <w14:schemeClr w14:val="tx1"/>
                  </w14:solidFill>
                </w14:textFill>
              </w:rPr>
              <w:t>kg/d（</w:t>
            </w:r>
            <w:r>
              <w:rPr>
                <w:rFonts w:hint="eastAsia"/>
                <w:color w:val="000000" w:themeColor="text1"/>
                <w:sz w:val="24"/>
                <w:u w:val="single"/>
                <w:lang w:val="en-US" w:eastAsia="zh-CN"/>
                <w14:textFill>
                  <w14:solidFill>
                    <w14:schemeClr w14:val="tx1"/>
                  </w14:solidFill>
                </w14:textFill>
              </w:rPr>
              <w:t>23.25</w:t>
            </w:r>
            <w:r>
              <w:rPr>
                <w:rFonts w:hint="eastAsia"/>
                <w:color w:val="000000" w:themeColor="text1"/>
                <w:sz w:val="24"/>
                <w:u w:val="single"/>
                <w14:textFill>
                  <w14:solidFill>
                    <w14:schemeClr w14:val="tx1"/>
                  </w14:solidFill>
                </w14:textFill>
              </w:rPr>
              <w:t>t/a），统一收集清运至垃圾收集点，由当地环卫部门统一处理。项目内设密闭式生活垃圾筒收集生活垃圾，生活垃圾日产日清。</w:t>
            </w:r>
          </w:p>
          <w:p>
            <w:pPr>
              <w:pStyle w:val="16"/>
              <w:spacing w:after="0" w:line="360" w:lineRule="auto"/>
              <w:ind w:left="0" w:leftChars="0" w:firstLine="480" w:firstLineChars="200"/>
              <w:rPr>
                <w:rFonts w:hint="eastAsia" w:hAnsi="宋体"/>
                <w:color w:val="000000" w:themeColor="text1"/>
                <w:sz w:val="24"/>
                <w:u w:val="single"/>
                <w14:textFill>
                  <w14:solidFill>
                    <w14:schemeClr w14:val="tx1"/>
                  </w14:solidFill>
                </w14:textFill>
              </w:rPr>
            </w:pPr>
            <w:r>
              <w:rPr>
                <w:rFonts w:hint="eastAsia" w:hAnsi="宋体"/>
                <w:color w:val="000000" w:themeColor="text1"/>
                <w:sz w:val="24"/>
                <w:u w:val="single"/>
                <w14:textFill>
                  <w14:solidFill>
                    <w14:schemeClr w14:val="tx1"/>
                  </w14:solidFill>
                </w14:textFill>
              </w:rPr>
              <w:t>本项目运营期固废产生现状、治理及整治措施一览表如下表所示：</w:t>
            </w:r>
          </w:p>
          <w:p>
            <w:pPr>
              <w:jc w:val="center"/>
              <w:rPr>
                <w:rFonts w:hint="eastAsia"/>
                <w:b/>
                <w:color w:val="000000" w:themeColor="text1"/>
                <w:szCs w:val="21"/>
                <w:u w:val="single"/>
                <w14:textFill>
                  <w14:solidFill>
                    <w14:schemeClr w14:val="tx1"/>
                  </w14:solidFill>
                </w14:textFill>
              </w:rPr>
            </w:pPr>
            <w:r>
              <w:rPr>
                <w:rFonts w:hint="eastAsia"/>
                <w:b/>
                <w:color w:val="000000" w:themeColor="text1"/>
                <w:szCs w:val="21"/>
                <w:u w:val="single"/>
                <w14:textFill>
                  <w14:solidFill>
                    <w14:schemeClr w14:val="tx1"/>
                  </w14:solidFill>
                </w14:textFill>
              </w:rPr>
              <w:t>表4-</w:t>
            </w:r>
            <w:r>
              <w:rPr>
                <w:rFonts w:hint="eastAsia"/>
                <w:b/>
                <w:color w:val="000000" w:themeColor="text1"/>
                <w:szCs w:val="21"/>
                <w:u w:val="single"/>
                <w:lang w:val="en-US" w:eastAsia="zh-CN"/>
                <w14:textFill>
                  <w14:solidFill>
                    <w14:schemeClr w14:val="tx1"/>
                  </w14:solidFill>
                </w14:textFill>
              </w:rPr>
              <w:t>14</w:t>
            </w:r>
            <w:r>
              <w:rPr>
                <w:rFonts w:hint="eastAsia"/>
                <w:b/>
                <w:color w:val="000000" w:themeColor="text1"/>
                <w:szCs w:val="21"/>
                <w:u w:val="single"/>
                <w14:textFill>
                  <w14:solidFill>
                    <w14:schemeClr w14:val="tx1"/>
                  </w14:solidFill>
                </w14:textFill>
              </w:rPr>
              <w:t xml:space="preserve">  固废产生现状、治理及整治措施一览表</w:t>
            </w:r>
            <w:r>
              <w:rPr>
                <w:rFonts w:hint="eastAsia"/>
                <w:b/>
                <w:color w:val="000000" w:themeColor="text1"/>
                <w:szCs w:val="21"/>
                <w:u w:val="single"/>
                <w:lang w:eastAsia="zh-CN"/>
                <w14:textFill>
                  <w14:solidFill>
                    <w14:schemeClr w14:val="tx1"/>
                  </w14:solidFill>
                </w14:textFill>
              </w:rPr>
              <w:t>（</w:t>
            </w:r>
            <w:r>
              <w:rPr>
                <w:rFonts w:hint="eastAsia"/>
                <w:b/>
                <w:color w:val="000000" w:themeColor="text1"/>
                <w:szCs w:val="21"/>
                <w:u w:val="single"/>
                <w:lang w:val="en-US" w:eastAsia="zh-CN"/>
                <w14:textFill>
                  <w14:solidFill>
                    <w14:schemeClr w14:val="tx1"/>
                  </w14:solidFill>
                </w14:textFill>
              </w:rPr>
              <w:t>t/a</w:t>
            </w:r>
            <w:r>
              <w:rPr>
                <w:rFonts w:hint="eastAsia"/>
                <w:b/>
                <w:color w:val="000000" w:themeColor="text1"/>
                <w:szCs w:val="21"/>
                <w:u w:val="single"/>
                <w:lang w:eastAsia="zh-CN"/>
                <w14:textFill>
                  <w14:solidFill>
                    <w14:schemeClr w14:val="tx1"/>
                  </w14:solidFill>
                </w14:textFill>
              </w:rPr>
              <w:t>）</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1239"/>
              <w:gridCol w:w="2157"/>
              <w:gridCol w:w="1083"/>
              <w:gridCol w:w="21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工序/生产线</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固废名称</w:t>
                  </w:r>
                </w:p>
              </w:tc>
              <w:tc>
                <w:tcPr>
                  <w:tcW w:w="2157" w:type="dxa"/>
                  <w:noWrap w:val="0"/>
                  <w:vAlign w:val="center"/>
                </w:tcPr>
                <w:p>
                  <w:pPr>
                    <w:ind w:left="-31" w:leftChars="-15" w:right="-31" w:rightChars="-15"/>
                    <w:jc w:val="center"/>
                    <w:rPr>
                      <w:bCs/>
                      <w:color w:val="000000" w:themeColor="text1"/>
                      <w:sz w:val="18"/>
                      <w:szCs w:val="18"/>
                      <w:u w:val="single"/>
                      <w14:textFill>
                        <w14:solidFill>
                          <w14:schemeClr w14:val="tx1"/>
                        </w14:solidFill>
                      </w14:textFill>
                    </w:rPr>
                  </w:pPr>
                  <w:r>
                    <w:rPr>
                      <w:rFonts w:hint="eastAsia"/>
                      <w:bCs/>
                      <w:color w:val="000000" w:themeColor="text1"/>
                      <w:sz w:val="18"/>
                      <w:szCs w:val="18"/>
                      <w:u w:val="single"/>
                      <w14:textFill>
                        <w14:solidFill>
                          <w14:schemeClr w14:val="tx1"/>
                        </w14:solidFill>
                      </w14:textFill>
                    </w:rPr>
                    <w:t>固废属性/编码</w:t>
                  </w:r>
                </w:p>
              </w:tc>
              <w:tc>
                <w:tcPr>
                  <w:tcW w:w="1083" w:type="dxa"/>
                  <w:noWrap w:val="0"/>
                  <w:vAlign w:val="center"/>
                </w:tcPr>
                <w:p>
                  <w:pPr>
                    <w:pStyle w:val="44"/>
                    <w:ind w:left="-31" w:leftChars="-15" w:right="-31" w:rightChars="-15"/>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产生量</w:t>
                  </w:r>
                </w:p>
              </w:tc>
              <w:tc>
                <w:tcPr>
                  <w:tcW w:w="2147" w:type="dxa"/>
                  <w:noWrap w:val="0"/>
                  <w:vAlign w:val="center"/>
                </w:tcPr>
                <w:p>
                  <w:pPr>
                    <w:pStyle w:val="44"/>
                    <w:ind w:left="-31" w:leftChars="-15" w:right="-31" w:rightChars="-15"/>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bCs/>
                      <w:color w:val="000000" w:themeColor="text1"/>
                      <w:sz w:val="18"/>
                      <w:szCs w:val="18"/>
                      <w:u w:val="single"/>
                      <w14:textFill>
                        <w14:solidFill>
                          <w14:schemeClr w14:val="tx1"/>
                        </w14:solidFill>
                      </w14:textFill>
                    </w:rPr>
                    <w:t>处理措施/</w:t>
                  </w:r>
                  <w:r>
                    <w:rPr>
                      <w:rFonts w:ascii="Times New Roman" w:hAnsi="Times New Roman"/>
                      <w:color w:val="000000" w:themeColor="text1"/>
                      <w:sz w:val="18"/>
                      <w:szCs w:val="18"/>
                      <w:u w:val="single"/>
                      <w14:textFill>
                        <w14:solidFill>
                          <w14:schemeClr w14:val="tx1"/>
                        </w14:solidFill>
                      </w14:textFill>
                    </w:rPr>
                    <w:t>最终去向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开料、木加工</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边角料</w:t>
                  </w:r>
                </w:p>
              </w:tc>
              <w:tc>
                <w:tcPr>
                  <w:tcW w:w="2157" w:type="dxa"/>
                  <w:noWrap w:val="0"/>
                  <w:vAlign w:val="center"/>
                </w:tcPr>
                <w:p>
                  <w:pPr>
                    <w:ind w:left="-31" w:leftChars="-15" w:right="-31" w:rightChars="-15"/>
                    <w:jc w:val="center"/>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FF0000"/>
                      <w:sz w:val="18"/>
                      <w:szCs w:val="18"/>
                      <w:u w:val="single"/>
                      <w:lang w:val="en-US" w:eastAsia="zh-CN"/>
                    </w:rPr>
                    <w:t>155520</w:t>
                  </w:r>
                </w:p>
              </w:tc>
              <w:tc>
                <w:tcPr>
                  <w:tcW w:w="2147" w:type="dxa"/>
                  <w:vMerge w:val="restart"/>
                  <w:noWrap w:val="0"/>
                  <w:vAlign w:val="center"/>
                </w:tcPr>
                <w:p>
                  <w:pPr>
                    <w:pStyle w:val="44"/>
                    <w:ind w:left="-31" w:leftChars="-15" w:right="-31" w:rightChars="-15"/>
                    <w:jc w:val="center"/>
                    <w:rPr>
                      <w:rFonts w:hint="default" w:ascii="Times New Roman" w:hAnsi="Times New Roman"/>
                      <w:bCs/>
                      <w:color w:val="000000" w:themeColor="text1"/>
                      <w:sz w:val="18"/>
                      <w:szCs w:val="18"/>
                      <w:u w:val="single"/>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作为</w:t>
                  </w:r>
                  <w:r>
                    <w:rPr>
                      <w:rFonts w:hint="default" w:ascii="Times New Roman" w:hAnsi="Times New Roman"/>
                      <w:bCs/>
                      <w:color w:val="000000" w:themeColor="text1"/>
                      <w:sz w:val="18"/>
                      <w:szCs w:val="18"/>
                      <w:u w:val="single"/>
                      <w14:textFill>
                        <w14:solidFill>
                          <w14:schemeClr w14:val="tx1"/>
                        </w14:solidFill>
                      </w14:textFill>
                    </w:rPr>
                    <w:t>热电厂锅炉燃料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废气处理系统</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收集粉尘</w:t>
                  </w:r>
                </w:p>
              </w:tc>
              <w:tc>
                <w:tcPr>
                  <w:tcW w:w="2157" w:type="dxa"/>
                  <w:noWrap w:val="0"/>
                  <w:vAlign w:val="center"/>
                </w:tcPr>
                <w:p>
                  <w:pPr>
                    <w:ind w:left="-31" w:leftChars="-15" w:right="-31" w:rightChars="-15"/>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571.294</w:t>
                  </w:r>
                </w:p>
              </w:tc>
              <w:tc>
                <w:tcPr>
                  <w:tcW w:w="2147" w:type="dxa"/>
                  <w:vMerge w:val="continue"/>
                  <w:noWrap w:val="0"/>
                  <w:vAlign w:val="center"/>
                </w:tcPr>
                <w:p>
                  <w:pPr>
                    <w:pStyle w:val="44"/>
                    <w:ind w:left="-31" w:leftChars="-15" w:right="-31" w:rightChars="-15"/>
                    <w:jc w:val="center"/>
                    <w:rPr>
                      <w:rFonts w:hint="default" w:ascii="Times New Roman" w:hAnsi="Times New Roman"/>
                      <w:bCs/>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原辅料使用</w:t>
                  </w:r>
                </w:p>
              </w:tc>
              <w:tc>
                <w:tcPr>
                  <w:tcW w:w="1239"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废包装材料</w:t>
                  </w:r>
                </w:p>
              </w:tc>
              <w:tc>
                <w:tcPr>
                  <w:tcW w:w="2157" w:type="dxa"/>
                  <w:noWrap w:val="0"/>
                  <w:vAlign w:val="center"/>
                </w:tcPr>
                <w:p>
                  <w:pPr>
                    <w:ind w:left="-31" w:leftChars="-15" w:right="-31" w:rightChars="-15"/>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8</w:t>
                  </w:r>
                </w:p>
              </w:tc>
              <w:tc>
                <w:tcPr>
                  <w:tcW w:w="2147" w:type="dxa"/>
                  <w:noWrap w:val="0"/>
                  <w:vAlign w:val="center"/>
                </w:tcPr>
                <w:p>
                  <w:pPr>
                    <w:pStyle w:val="44"/>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外售物资回收公司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12" w:hRule="atLeast"/>
                <w:jc w:val="center"/>
              </w:trPr>
              <w:tc>
                <w:tcPr>
                  <w:tcW w:w="1395"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化学原料使用</w:t>
                  </w:r>
                </w:p>
              </w:tc>
              <w:tc>
                <w:tcPr>
                  <w:tcW w:w="1239"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废原料桶</w:t>
                  </w:r>
                </w:p>
              </w:tc>
              <w:tc>
                <w:tcPr>
                  <w:tcW w:w="2157" w:type="dxa"/>
                  <w:noWrap w:val="0"/>
                  <w:vAlign w:val="center"/>
                </w:tcPr>
                <w:p>
                  <w:pPr>
                    <w:ind w:left="-31" w:leftChars="-15" w:right="-31" w:rightChars="-15"/>
                    <w:jc w:val="center"/>
                    <w:rPr>
                      <w:rFonts w:hint="eastAsia" w:eastAsia="宋体"/>
                      <w:color w:val="000000" w:themeColor="text1"/>
                      <w:sz w:val="18"/>
                      <w:szCs w:val="18"/>
                      <w:u w:val="single"/>
                      <w:lang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危废 HW49 900-041-49</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30</w:t>
                  </w:r>
                </w:p>
              </w:tc>
              <w:tc>
                <w:tcPr>
                  <w:tcW w:w="2147" w:type="dxa"/>
                  <w:vMerge w:val="restart"/>
                  <w:noWrap w:val="0"/>
                  <w:vAlign w:val="center"/>
                </w:tcPr>
                <w:p>
                  <w:pPr>
                    <w:pStyle w:val="44"/>
                    <w:ind w:left="-31" w:leftChars="-15" w:right="-31" w:rightChars="-15"/>
                    <w:jc w:val="center"/>
                    <w:rPr>
                      <w:rFonts w:hint="default" w:ascii="Times New Roman" w:hAnsi="Times New Roman" w:eastAsia="宋体"/>
                      <w:bCs/>
                      <w:color w:val="000000" w:themeColor="text1"/>
                      <w:sz w:val="18"/>
                      <w:szCs w:val="18"/>
                      <w:u w:val="single"/>
                      <w:lang w:val="en-US" w:eastAsia="zh-CN"/>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交由有资质单位处理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有机废气处理系统</w:t>
                  </w:r>
                </w:p>
              </w:tc>
              <w:tc>
                <w:tcPr>
                  <w:tcW w:w="1239"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废活性炭</w:t>
                  </w:r>
                </w:p>
              </w:tc>
              <w:tc>
                <w:tcPr>
                  <w:tcW w:w="2157"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危废 HW49 900-039-49</w:t>
                  </w:r>
                </w:p>
              </w:tc>
              <w:tc>
                <w:tcPr>
                  <w:tcW w:w="1083"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1.208</w:t>
                  </w:r>
                </w:p>
              </w:tc>
              <w:tc>
                <w:tcPr>
                  <w:tcW w:w="2147" w:type="dxa"/>
                  <w:vMerge w:val="continue"/>
                  <w:noWrap w:val="0"/>
                  <w:vAlign w:val="center"/>
                </w:tcPr>
                <w:p>
                  <w:pPr>
                    <w:pStyle w:val="44"/>
                    <w:ind w:left="-31" w:leftChars="-15" w:right="-31" w:rightChars="-15"/>
                    <w:jc w:val="center"/>
                    <w:rPr>
                      <w:rFonts w:hint="eastAsia" w:ascii="Times New Roman" w:hAnsi="Times New Roman"/>
                      <w:bCs/>
                      <w:color w:val="000000" w:themeColor="text1"/>
                      <w:sz w:val="18"/>
                      <w:szCs w:val="18"/>
                      <w:u w:val="singl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设备维护</w:t>
                  </w:r>
                </w:p>
              </w:tc>
              <w:tc>
                <w:tcPr>
                  <w:tcW w:w="1239"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废机油</w:t>
                  </w:r>
                </w:p>
              </w:tc>
              <w:tc>
                <w:tcPr>
                  <w:tcW w:w="2157" w:type="dxa"/>
                  <w:noWrap w:val="0"/>
                  <w:vAlign w:val="center"/>
                </w:tcPr>
                <w:p>
                  <w:pPr>
                    <w:ind w:left="-31" w:leftChars="-15" w:right="-31" w:rightChars="-15"/>
                    <w:jc w:val="center"/>
                    <w:rPr>
                      <w:rFonts w:hint="eastAsia"/>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危废 HW08 900-218-08</w:t>
                  </w:r>
                </w:p>
              </w:tc>
              <w:tc>
                <w:tcPr>
                  <w:tcW w:w="1083" w:type="dxa"/>
                  <w:noWrap w:val="0"/>
                  <w:vAlign w:val="center"/>
                </w:tcPr>
                <w:p>
                  <w:pPr>
                    <w:ind w:left="-31" w:leftChars="-15" w:right="-31" w:rightChars="-15"/>
                    <w:jc w:val="center"/>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0.02</w:t>
                  </w:r>
                </w:p>
              </w:tc>
              <w:tc>
                <w:tcPr>
                  <w:tcW w:w="2147" w:type="dxa"/>
                  <w:vMerge w:val="continue"/>
                  <w:noWrap w:val="0"/>
                  <w:vAlign w:val="center"/>
                </w:tcPr>
                <w:p>
                  <w:pPr>
                    <w:pStyle w:val="44"/>
                    <w:ind w:left="-31" w:leftChars="-15" w:right="-31" w:rightChars="-15"/>
                    <w:jc w:val="center"/>
                    <w:rPr>
                      <w:rFonts w:hint="eastAsia" w:ascii="Times New Roman" w:hAnsi="Times New Roman"/>
                      <w:bCs/>
                      <w:color w:val="000000" w:themeColor="text1"/>
                      <w:sz w:val="18"/>
                      <w:szCs w:val="18"/>
                      <w:u w:val="singl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395"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办公生活</w:t>
                  </w:r>
                </w:p>
              </w:tc>
              <w:tc>
                <w:tcPr>
                  <w:tcW w:w="1239"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生活垃圾</w:t>
                  </w:r>
                </w:p>
              </w:tc>
              <w:tc>
                <w:tcPr>
                  <w:tcW w:w="2157" w:type="dxa"/>
                  <w:noWrap w:val="0"/>
                  <w:vAlign w:val="center"/>
                </w:tcPr>
                <w:p>
                  <w:pPr>
                    <w:ind w:left="-31" w:leftChars="-15" w:right="-31" w:rightChars="-15"/>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一般固废</w:t>
                  </w:r>
                </w:p>
              </w:tc>
              <w:tc>
                <w:tcPr>
                  <w:tcW w:w="1083" w:type="dxa"/>
                  <w:noWrap w:val="0"/>
                  <w:vAlign w:val="center"/>
                </w:tcPr>
                <w:p>
                  <w:pPr>
                    <w:ind w:left="-31" w:leftChars="-15" w:right="-31" w:rightChars="-15"/>
                    <w:jc w:val="center"/>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23.25</w:t>
                  </w:r>
                </w:p>
              </w:tc>
              <w:tc>
                <w:tcPr>
                  <w:tcW w:w="2147" w:type="dxa"/>
                  <w:noWrap w:val="0"/>
                  <w:vAlign w:val="center"/>
                </w:tcPr>
                <w:p>
                  <w:pPr>
                    <w:pStyle w:val="44"/>
                    <w:ind w:left="-31" w:leftChars="-15" w:right="-31" w:rightChars="-15"/>
                    <w:jc w:val="center"/>
                    <w:rPr>
                      <w:rFonts w:hint="default" w:ascii="Times New Roman" w:hAnsi="Times New Roman"/>
                      <w:bCs/>
                      <w:color w:val="000000" w:themeColor="text1"/>
                      <w:sz w:val="18"/>
                      <w:szCs w:val="18"/>
                      <w:u w:val="single"/>
                      <w14:textFill>
                        <w14:solidFill>
                          <w14:schemeClr w14:val="tx1"/>
                        </w14:solidFill>
                      </w14:textFill>
                    </w:rPr>
                  </w:pPr>
                  <w:r>
                    <w:rPr>
                      <w:rFonts w:hint="default" w:ascii="Times New Roman" w:hAnsi="Times New Roman"/>
                      <w:bCs/>
                      <w:color w:val="000000" w:themeColor="text1"/>
                      <w:sz w:val="18"/>
                      <w:szCs w:val="18"/>
                      <w:u w:val="single"/>
                      <w14:textFill>
                        <w14:solidFill>
                          <w14:schemeClr w14:val="tx1"/>
                        </w14:solidFill>
                      </w14:textFill>
                    </w:rPr>
                    <w:t>环卫部门收集处理</w:t>
                  </w:r>
                </w:p>
              </w:tc>
            </w:tr>
          </w:tbl>
          <w:p>
            <w:pPr>
              <w:spacing w:line="360" w:lineRule="auto"/>
              <w:ind w:firstLine="482" w:firstLineChars="200"/>
              <w:rPr>
                <w:b/>
                <w:bCs/>
                <w:color w:val="000000" w:themeColor="text1"/>
                <w:sz w:val="24"/>
                <w:u w:val="none"/>
                <w14:textFill>
                  <w14:solidFill>
                    <w14:schemeClr w14:val="tx1"/>
                  </w14:solidFill>
                </w14:textFill>
              </w:rPr>
            </w:pPr>
            <w:r>
              <w:rPr>
                <w:rFonts w:hint="eastAsia"/>
                <w:b/>
                <w:bCs/>
                <w:color w:val="000000" w:themeColor="text1"/>
                <w:sz w:val="24"/>
                <w:u w:val="none"/>
                <w14:textFill>
                  <w14:solidFill>
                    <w14:schemeClr w14:val="tx1"/>
                  </w14:solidFill>
                </w14:textFill>
              </w:rPr>
              <w:t>2、</w:t>
            </w:r>
            <w:r>
              <w:rPr>
                <w:rFonts w:hint="eastAsia"/>
                <w:b/>
                <w:bCs/>
                <w:color w:val="000000" w:themeColor="text1"/>
                <w:sz w:val="24"/>
                <w:u w:val="none"/>
                <w:lang w:val="en-US" w:eastAsia="zh-CN"/>
                <w14:textFill>
                  <w14:solidFill>
                    <w14:schemeClr w14:val="tx1"/>
                  </w14:solidFill>
                </w14:textFill>
              </w:rPr>
              <w:t>固体废物处置措施</w:t>
            </w:r>
            <w:r>
              <w:rPr>
                <w:rFonts w:hint="eastAsia"/>
                <w:b/>
                <w:bCs/>
                <w:color w:val="000000" w:themeColor="text1"/>
                <w:sz w:val="24"/>
                <w:u w:val="none"/>
                <w14:textFill>
                  <w14:solidFill>
                    <w14:schemeClr w14:val="tx1"/>
                  </w14:solidFill>
                </w14:textFill>
              </w:rPr>
              <w:t>环境管理要求</w:t>
            </w:r>
          </w:p>
          <w:p>
            <w:pPr>
              <w:spacing w:line="360" w:lineRule="auto"/>
              <w:ind w:firstLine="480" w:firstLineChars="200"/>
              <w:rPr>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上述固体废物从产生、收集、贮存、转运、处置等各个环节都可能因管理不善而进入环境。因此必须从各个环节进行全方位管理，采取有效措施防止固废在产生、收集、贮存、运输过程中的散失，并采用有效处置的方案和技术。首先从有用物料回收再利用着眼，化废为宝，既回收一部分资源，又减轻处置负荷，对目前还不能回收利用的，应遵循无害化处置原则进行有效处置。</w:t>
            </w:r>
          </w:p>
          <w:p>
            <w:pPr>
              <w:spacing w:line="360" w:lineRule="auto"/>
              <w:ind w:firstLine="482" w:firstLineChars="200"/>
              <w:rPr>
                <w:rFonts w:hint="default"/>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（1）一般固体废物管理要求</w:t>
            </w:r>
          </w:p>
          <w:p>
            <w:pPr>
              <w:spacing w:line="360" w:lineRule="auto"/>
              <w:ind w:firstLine="480" w:firstLineChars="200"/>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生活垃圾委托环卫部门定期清运处理，边角料、收集粉尘作为电厂锅炉燃料进行燃烧处理，废包装材料作为资源性一般工业固废处置，由企业统一收集后外售综合利用。一般工业固体废物按照《一般工业固体废物贮存和填埋污染控制标准》（GB 18599-2020）的相关要求进行设置。</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项目在厂区内东南角设置一个固废暂存间用于暂存一般固废，面积为50m</w:t>
            </w:r>
            <w:r>
              <w:rPr>
                <w:rFonts w:hint="eastAsia"/>
                <w:b w:val="0"/>
                <w:bCs w:val="0"/>
                <w:color w:val="000000" w:themeColor="text1"/>
                <w:sz w:val="24"/>
                <w:u w:val="none"/>
                <w:vertAlign w:val="superscript"/>
                <w:lang w:val="en-US" w:eastAsia="zh-CN"/>
                <w14:textFill>
                  <w14:solidFill>
                    <w14:schemeClr w14:val="tx1"/>
                  </w14:solidFill>
                </w14:textFill>
              </w:rPr>
              <w:t>2</w:t>
            </w:r>
            <w:r>
              <w:rPr>
                <w:rFonts w:hint="eastAsia"/>
                <w:b w:val="0"/>
                <w:bCs w:val="0"/>
                <w:color w:val="000000" w:themeColor="text1"/>
                <w:sz w:val="24"/>
                <w:u w:val="none"/>
                <w:lang w:val="en-US" w:eastAsia="zh-CN"/>
                <w14:textFill>
                  <w14:solidFill>
                    <w14:schemeClr w14:val="tx1"/>
                  </w14:solidFill>
                </w14:textFill>
              </w:rPr>
              <w:t>。</w:t>
            </w:r>
            <w:r>
              <w:rPr>
                <w:rFonts w:hint="eastAsia"/>
                <w:color w:val="000000" w:themeColor="text1"/>
                <w:sz w:val="24"/>
                <w:u w:val="none"/>
                <w14:textFill>
                  <w14:solidFill>
                    <w14:schemeClr w14:val="tx1"/>
                  </w14:solidFill>
                </w14:textFill>
              </w:rPr>
              <w:t>项目一般固体废物中各类</w:t>
            </w:r>
            <w:r>
              <w:rPr>
                <w:rFonts w:hint="eastAsia"/>
                <w:color w:val="000000" w:themeColor="text1"/>
                <w:sz w:val="24"/>
                <w:u w:val="none"/>
                <w:lang w:val="en-US" w:eastAsia="zh-CN"/>
                <w14:textFill>
                  <w14:solidFill>
                    <w14:schemeClr w14:val="tx1"/>
                  </w14:solidFill>
                </w14:textFill>
              </w:rPr>
              <w:t>固废</w:t>
            </w:r>
            <w:r>
              <w:rPr>
                <w:rFonts w:hint="eastAsia"/>
                <w:color w:val="000000" w:themeColor="text1"/>
                <w:sz w:val="24"/>
                <w:u w:val="none"/>
                <w14:textFill>
                  <w14:solidFill>
                    <w14:schemeClr w14:val="tx1"/>
                  </w14:solidFill>
                </w14:textFill>
              </w:rPr>
              <w:t>应分类收集，在暂存</w:t>
            </w:r>
            <w:r>
              <w:rPr>
                <w:rFonts w:hint="eastAsia"/>
                <w:color w:val="000000" w:themeColor="text1"/>
                <w:sz w:val="24"/>
                <w:u w:val="none"/>
                <w:lang w:val="en-US" w:eastAsia="zh-CN"/>
                <w14:textFill>
                  <w14:solidFill>
                    <w14:schemeClr w14:val="tx1"/>
                  </w14:solidFill>
                </w14:textFill>
              </w:rPr>
              <w:t>间</w:t>
            </w:r>
            <w:r>
              <w:rPr>
                <w:rFonts w:hint="eastAsia"/>
                <w:color w:val="000000" w:themeColor="text1"/>
                <w:sz w:val="24"/>
                <w:u w:val="none"/>
                <w14:textFill>
                  <w14:solidFill>
                    <w14:schemeClr w14:val="tx1"/>
                  </w14:solidFill>
                </w14:textFill>
              </w:rPr>
              <w:t>内分类暂存，不得随处堆放，垃圾暂存区应防雨、防风、防渗漏，固废临时贮存场建设、运行管理应满足如下要求：</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①地面应采取硬化措施并满足承载力要求，必要时采取相应措施防止地基下沉。</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②要求设置必要的防风、防雨、防晒措施。</w:t>
            </w:r>
          </w:p>
          <w:p>
            <w:pPr>
              <w:spacing w:line="360" w:lineRule="auto"/>
              <w:ind w:firstLine="480" w:firstLineChars="200"/>
              <w:rPr>
                <w:rFonts w:hint="eastAsia" w:eastAsia="宋体"/>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③防渗性能应至少相当于渗透系数1.0×10</w:t>
            </w:r>
            <w:r>
              <w:rPr>
                <w:rFonts w:hint="eastAsia"/>
                <w:color w:val="000000" w:themeColor="text1"/>
                <w:sz w:val="24"/>
                <w:u w:val="none"/>
                <w:vertAlign w:val="superscript"/>
                <w:lang w:val="en-US" w:eastAsia="zh-CN"/>
                <w14:textFill>
                  <w14:solidFill>
                    <w14:schemeClr w14:val="tx1"/>
                  </w14:solidFill>
                </w14:textFill>
              </w:rPr>
              <w:t>-5</w:t>
            </w:r>
            <w:r>
              <w:rPr>
                <w:rFonts w:hint="eastAsia"/>
                <w:color w:val="000000" w:themeColor="text1"/>
                <w:sz w:val="24"/>
                <w:u w:val="none"/>
                <w:lang w:val="en-US" w:eastAsia="zh-CN"/>
                <w14:textFill>
                  <w14:solidFill>
                    <w14:schemeClr w14:val="tx1"/>
                  </w14:solidFill>
                </w14:textFill>
              </w:rPr>
              <w:t>cm/s、厚度0.75m的天然基础层。</w:t>
            </w:r>
          </w:p>
          <w:p>
            <w:pPr>
              <w:spacing w:line="360" w:lineRule="auto"/>
              <w:ind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④不相容的一般工业固体废物应设置不同的分区进行贮存作业；</w:t>
            </w:r>
          </w:p>
          <w:p>
            <w:pPr>
              <w:spacing w:line="360" w:lineRule="auto"/>
              <w:ind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⑤制定运行计划，运行管理人员应定期参加企业的岗位培训。；</w:t>
            </w:r>
          </w:p>
          <w:p>
            <w:pPr>
              <w:spacing w:line="360" w:lineRule="auto"/>
              <w:ind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⑥建立档案管理制度，并按照相关法律法规进行整理与归档，永久保存；</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⑦</w:t>
            </w:r>
            <w:r>
              <w:rPr>
                <w:rFonts w:hint="eastAsia"/>
                <w:color w:val="000000" w:themeColor="text1"/>
                <w:sz w:val="24"/>
                <w:u w:val="none"/>
                <w14:textFill>
                  <w14:solidFill>
                    <w14:schemeClr w14:val="tx1"/>
                  </w14:solidFill>
                </w14:textFill>
              </w:rPr>
              <w:t>按《环境保护图形标识—固体废物贮存（处置）场》（GB15562.2）要求设置环境保护图形标志。</w:t>
            </w:r>
          </w:p>
          <w:p>
            <w:pPr>
              <w:pStyle w:val="16"/>
              <w:spacing w:after="0" w:line="360" w:lineRule="auto"/>
              <w:ind w:left="0" w:leftChars="0" w:firstLine="480" w:firstLineChars="200"/>
              <w:rPr>
                <w:rFonts w:hint="eastAsia"/>
                <w:color w:val="000000" w:themeColor="text1"/>
                <w:sz w:val="24"/>
                <w:u w:val="none"/>
                <w:lang w:val="en-US" w:eastAsia="zh-CN"/>
                <w14:textFill>
                  <w14:solidFill>
                    <w14:schemeClr w14:val="tx1"/>
                  </w14:solidFill>
                </w14:textFill>
              </w:rPr>
            </w:pPr>
            <w:r>
              <w:rPr>
                <w:rFonts w:hint="eastAsia"/>
                <w:color w:val="000000" w:themeColor="text1"/>
                <w:sz w:val="24"/>
                <w:u w:val="none"/>
                <w:lang w:val="en-US" w:eastAsia="zh-CN"/>
                <w14:textFill>
                  <w14:solidFill>
                    <w14:schemeClr w14:val="tx1"/>
                  </w14:solidFill>
                </w14:textFill>
              </w:rPr>
              <w:t>⑧采取分区作业、覆盖、洒水等有效抑尘措施防止扬尘污染。无组织颗粒物排放执行《大气污染物综合排放标准》（GB16297-1996）表2无组织排放监控浓度限值。</w:t>
            </w:r>
          </w:p>
          <w:p>
            <w:pPr>
              <w:pStyle w:val="16"/>
              <w:spacing w:after="0" w:line="360" w:lineRule="auto"/>
              <w:ind w:left="0" w:leftChars="0" w:firstLine="480" w:firstLineChars="200"/>
              <w:rPr>
                <w:rFonts w:hint="eastAsia" w:hAnsi="宋体"/>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营运期固废都能得到妥善处置，不会产生二次污染。</w:t>
            </w:r>
          </w:p>
          <w:p>
            <w:pPr>
              <w:spacing w:line="360" w:lineRule="auto"/>
              <w:ind w:firstLine="482" w:firstLineChars="200"/>
              <w:rPr>
                <w:rFonts w:hint="default"/>
                <w:b/>
                <w:bCs/>
                <w:color w:val="000000" w:themeColor="text1"/>
                <w:sz w:val="24"/>
                <w:u w:val="none"/>
                <w:lang w:val="en-US" w:eastAsia="zh-CN"/>
                <w14:textFill>
                  <w14:solidFill>
                    <w14:schemeClr w14:val="tx1"/>
                  </w14:solidFill>
                </w14:textFill>
              </w:rPr>
            </w:pPr>
            <w:r>
              <w:rPr>
                <w:rFonts w:hint="eastAsia"/>
                <w:b/>
                <w:bCs/>
                <w:color w:val="000000" w:themeColor="text1"/>
                <w:sz w:val="24"/>
                <w:u w:val="none"/>
                <w:lang w:val="en-US" w:eastAsia="zh-CN"/>
                <w14:textFill>
                  <w14:solidFill>
                    <w14:schemeClr w14:val="tx1"/>
                  </w14:solidFill>
                </w14:textFill>
              </w:rPr>
              <w:t>（2）危险废物管理要求</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项目</w:t>
            </w:r>
            <w:r>
              <w:rPr>
                <w:rFonts w:hint="eastAsia"/>
                <w:color w:val="000000" w:themeColor="text1"/>
                <w:sz w:val="24"/>
                <w:u w:val="none"/>
                <w:lang w:val="en-US" w:eastAsia="zh-CN"/>
                <w14:textFill>
                  <w14:solidFill>
                    <w14:schemeClr w14:val="tx1"/>
                  </w14:solidFill>
                </w14:textFill>
              </w:rPr>
              <w:t>拟在</w:t>
            </w:r>
            <w:r>
              <w:rPr>
                <w:rFonts w:hint="eastAsia"/>
                <w:color w:val="000000" w:themeColor="text1"/>
                <w:sz w:val="24"/>
                <w:u w:val="none"/>
                <w:lang w:eastAsia="zh-CN"/>
                <w14:textFill>
                  <w14:solidFill>
                    <w14:schemeClr w14:val="tx1"/>
                  </w14:solidFill>
                </w14:textFill>
              </w:rPr>
              <w:t>生产车间北设置危废暂存间（15m</w:t>
            </w:r>
            <w:r>
              <w:rPr>
                <w:rFonts w:hint="eastAsia"/>
                <w:color w:val="000000" w:themeColor="text1"/>
                <w:sz w:val="24"/>
                <w:u w:val="none"/>
                <w:vertAlign w:val="superscript"/>
                <w:lang w:eastAsia="zh-CN"/>
                <w14:textFill>
                  <w14:solidFill>
                    <w14:schemeClr w14:val="tx1"/>
                  </w14:solidFill>
                </w14:textFill>
              </w:rPr>
              <w:t>2</w:t>
            </w:r>
            <w:r>
              <w:rPr>
                <w:rFonts w:hint="eastAsia"/>
                <w:color w:val="000000" w:themeColor="text1"/>
                <w:sz w:val="24"/>
                <w:u w:val="none"/>
                <w:lang w:eastAsia="zh-CN"/>
                <w14:textFill>
                  <w14:solidFill>
                    <w14:schemeClr w14:val="tx1"/>
                  </w14:solidFill>
                </w14:textFill>
              </w:rPr>
              <w:t>），用于危险废物产生后委托有资质单位处理前，在厂房内的临时储存。危废暂存间地面采取防腐防渗，表面铺设地砖，设置整体托盘，内部放置防渗漏桶。当产生危险废物后将收集液体类危险废物的防渗漏桶放置在暂存点托盘内；建设单位对危险废物建立台账制度，详细记录危险废物产生日期、种类、产生量、容器等信息，并对容器做好危险废物标签，详细标注危险废物主要成分、危险情况、安全措施等信息；按照危险废物特性分类储存，及时通知相关单位到厂房转运；当产生的化学品废包装材料收集一桶后，通知相关单位到厂房转运。</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本项目产生的废润滑油、废活性炭和</w:t>
            </w:r>
            <w:r>
              <w:rPr>
                <w:rFonts w:hint="eastAsia"/>
                <w:color w:val="000000" w:themeColor="text1"/>
                <w:sz w:val="24"/>
                <w:u w:val="none"/>
                <w:lang w:val="en-US" w:eastAsia="zh-CN"/>
                <w14:textFill>
                  <w14:solidFill>
                    <w14:schemeClr w14:val="tx1"/>
                  </w14:solidFill>
                </w14:textFill>
              </w:rPr>
              <w:t>废化学原料桶</w:t>
            </w:r>
            <w:r>
              <w:rPr>
                <w:rFonts w:hint="eastAsia"/>
                <w:color w:val="000000" w:themeColor="text1"/>
                <w:sz w:val="24"/>
                <w:u w:val="none"/>
                <w:lang w:eastAsia="zh-CN"/>
                <w14:textFill>
                  <w14:solidFill>
                    <w14:schemeClr w14:val="tx1"/>
                  </w14:solidFill>
                </w14:textFill>
              </w:rPr>
              <w:t>等均属于危险固体废物，本项目将危险废物委托有资质的单位进行处置，建设单位需要签订危废处理协议。外运时需要严格按照</w:t>
            </w:r>
            <w:r>
              <w:rPr>
                <w:rFonts w:hint="eastAsia"/>
                <w:color w:val="FF0000"/>
                <w:sz w:val="24"/>
                <w:u w:val="none"/>
                <w:lang w:eastAsia="zh-CN"/>
              </w:rPr>
              <w:t>《危险废物转移管理办法》（生态环境部、公安部、交通运输部令第23号）</w:t>
            </w:r>
            <w:r>
              <w:rPr>
                <w:rFonts w:hint="eastAsia"/>
                <w:color w:val="000000" w:themeColor="text1"/>
                <w:sz w:val="24"/>
                <w:u w:val="none"/>
                <w:lang w:eastAsia="zh-CN"/>
                <w14:textFill>
                  <w14:solidFill>
                    <w14:schemeClr w14:val="tx1"/>
                  </w14:solidFill>
                </w14:textFill>
              </w:rPr>
              <w:t>的相关规定报批危险废物转移计划，应做到不沿途抛洒；此外，必须加强对固体废弃物的管理，确保各类固体废弃物的妥善处置，固体废弃物贮存场所应有明显的标志，并有防雨、防晒等设施，以防二次污染。</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危废仓库做好防风、防雨、防晒、防渗漏“四防”措施，防止二次污染。地面采用坚固、防渗、耐腐蚀的材料建造，库内废物定期由有资质单位的专用运输车辆运输。危险废物按照类别分置于防渗漏的专用包装物或者密闭的容器内，专用包装物、容器设有明显的警示标识和警示说明。</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贮存容器要求：</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应当使用符合标准的容器盛装危险废物，装载危险废物的容器及材质要满足相应的强度要求，容器必须完好无损，材质和衬里要与危险废物相容（不相互反应）；液体危险废物可注入开孔直径不超过70毫米并有放气孔的桶中；装载液体、半固体危险废物的容器内须留足够空间，容器顶部与液体表面之间保留100毫米以上的空间，无法装入常用容器的危险废物可用防漏胶袋等盛装；禁止将不相容（相互反应）的危险废物在同一容器内混装；装危险废物的容器上必须粘贴符合GB18597-2001标准附录A所示的标签。</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危废贮存设施的运行及管理：</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①每个危废堆间应留有搬运通道，盛装在容器内的同类危险废物可以堆叠存放，不得将不相容的废物混合或合并存放。</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②须作好危险废物情况的记录，记录上须注明危险废物的名称、来源、数量、特性和包装容器的类别、入库日期、存放库位、废物出库日期及接收单位名称。危险废物的记录和货单在危险废物回取后应继续保留5年。</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③必须定期对所贮存的危险废物包装容器及贮存设施进行检查，发现破损，应及时采取措施清理更换。</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危险废物贮存设施的安全防护与监测：</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①危险废物贮存设施都必须按《环境保护图形标志——固体废物贮存(处置)场》（GB 15562.2-2020）的规定设置警示标志。</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②危险废物贮存设施应配备通讯设备、照明设施、安全防护服装及工具，并设有应急防护设施。</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③危险废物贮存设施内清理出来的泄漏物，一律按危险废物处理。</w:t>
            </w:r>
          </w:p>
          <w:p>
            <w:pPr>
              <w:spacing w:line="360" w:lineRule="auto"/>
              <w:ind w:firstLine="480" w:firstLineChars="200"/>
              <w:rPr>
                <w:rFonts w:hint="eastAsia"/>
                <w:color w:val="000000" w:themeColor="text1"/>
                <w:sz w:val="24"/>
                <w:u w:val="none"/>
                <w:lang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④按国家污染源管理要求对危险废物贮存设施进行监测。</w:t>
            </w:r>
          </w:p>
          <w:p>
            <w:pPr>
              <w:spacing w:line="360" w:lineRule="auto"/>
              <w:ind w:firstLine="480" w:firstLineChars="200"/>
              <w:rPr>
                <w:rFonts w:hint="default" w:eastAsia="宋体"/>
                <w:color w:val="000000" w:themeColor="text1"/>
                <w:sz w:val="24"/>
                <w:u w:val="none"/>
                <w:lang w:val="en-US" w:eastAsia="zh-CN"/>
                <w14:textFill>
                  <w14:solidFill>
                    <w14:schemeClr w14:val="tx1"/>
                  </w14:solidFill>
                </w14:textFill>
              </w:rPr>
            </w:pP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lang w:val="en-US" w:eastAsia="zh-CN"/>
                <w14:textFill>
                  <w14:solidFill>
                    <w14:schemeClr w14:val="tx1"/>
                  </w14:solidFill>
                </w14:textFill>
              </w:rPr>
              <w:t>3</w:t>
            </w:r>
            <w:r>
              <w:rPr>
                <w:rFonts w:hint="eastAsia"/>
                <w:color w:val="000000" w:themeColor="text1"/>
                <w:sz w:val="24"/>
                <w:u w:val="none"/>
                <w:lang w:eastAsia="zh-CN"/>
                <w14:textFill>
                  <w14:solidFill>
                    <w14:schemeClr w14:val="tx1"/>
                  </w14:solidFill>
                </w14:textFill>
              </w:rPr>
              <w:t>）</w:t>
            </w:r>
            <w:r>
              <w:rPr>
                <w:rFonts w:hint="eastAsia"/>
                <w:color w:val="000000" w:themeColor="text1"/>
                <w:sz w:val="24"/>
                <w:u w:val="none"/>
                <w:lang w:val="en-US" w:eastAsia="zh-CN"/>
                <w14:textFill>
                  <w14:solidFill>
                    <w14:schemeClr w14:val="tx1"/>
                  </w14:solidFill>
                </w14:textFill>
              </w:rPr>
              <w:t>生活垃圾管理要求</w:t>
            </w:r>
          </w:p>
          <w:p>
            <w:pPr>
              <w:spacing w:line="360" w:lineRule="auto"/>
              <w:ind w:firstLine="480" w:firstLineChars="200"/>
              <w:rPr>
                <w:rFonts w:hint="eastAsia"/>
                <w:color w:val="000000" w:themeColor="text1"/>
                <w:sz w:val="24"/>
                <w:u w:val="none"/>
                <w14:textFill>
                  <w14:solidFill>
                    <w14:schemeClr w14:val="tx1"/>
                  </w14:solidFill>
                </w14:textFill>
              </w:rPr>
            </w:pPr>
            <w:r>
              <w:rPr>
                <w:rFonts w:hint="eastAsia"/>
                <w:color w:val="000000" w:themeColor="text1"/>
                <w:sz w:val="24"/>
                <w:u w:val="none"/>
                <w14:textFill>
                  <w14:solidFill>
                    <w14:schemeClr w14:val="tx1"/>
                  </w14:solidFill>
                </w14:textFill>
              </w:rPr>
              <w:t>定期委托环卫部门处置，避免在厂内长时间存放。</w:t>
            </w:r>
          </w:p>
          <w:p>
            <w:pPr>
              <w:spacing w:line="360" w:lineRule="auto"/>
              <w:ind w:firstLine="480" w:firstLineChars="200"/>
              <w:rPr>
                <w:rFonts w:hint="eastAsia"/>
                <w:color w:val="FF0000"/>
                <w:sz w:val="24"/>
                <w:u w:val="none"/>
              </w:rPr>
            </w:pPr>
            <w:r>
              <w:rPr>
                <w:rFonts w:hint="eastAsia"/>
                <w:color w:val="000000" w:themeColor="text1"/>
                <w:sz w:val="24"/>
                <w:u w:val="none"/>
                <w14:textFill>
                  <w14:solidFill>
                    <w14:schemeClr w14:val="tx1"/>
                  </w14:solidFill>
                </w14:textFill>
              </w:rPr>
              <w:t>综上所述，本项目固体废物处理处置符合国家《固体废物污染环境防治法》规定的原则，符合《一般工业固体废物贮存和填埋污染控制标准》（GB18599-2020）</w:t>
            </w:r>
            <w:r>
              <w:rPr>
                <w:rFonts w:hint="eastAsia"/>
                <w:color w:val="000000" w:themeColor="text1"/>
                <w:sz w:val="24"/>
                <w:u w:val="none"/>
                <w:lang w:eastAsia="zh-CN"/>
                <w14:textFill>
                  <w14:solidFill>
                    <w14:schemeClr w14:val="tx1"/>
                  </w14:solidFill>
                </w14:textFill>
              </w:rPr>
              <w:t>、照《危险废物贮存污染控制标准》（GB18597-2001）</w:t>
            </w:r>
            <w:r>
              <w:rPr>
                <w:rFonts w:hint="eastAsia"/>
                <w:color w:val="000000" w:themeColor="text1"/>
                <w:sz w:val="24"/>
                <w:u w:val="none"/>
                <w14:textFill>
                  <w14:solidFill>
                    <w14:schemeClr w14:val="tx1"/>
                  </w14:solidFill>
                </w14:textFill>
              </w:rPr>
              <w:t>规定，采取上述措施后，本项目固体废物可得到妥善的处理，对周围环境造成的影响很小。</w:t>
            </w:r>
          </w:p>
          <w:p>
            <w:pPr>
              <w:pStyle w:val="8"/>
              <w:spacing w:line="360" w:lineRule="auto"/>
              <w:ind w:firstLine="482"/>
              <w:rPr>
                <w:rFonts w:hint="default" w:ascii="Times New Roman" w:hAnsi="Times New Roman" w:eastAsia="宋体" w:cs="Times New Roman"/>
                <w:b/>
                <w:bCs/>
                <w:color w:val="000000" w:themeColor="text1"/>
                <w:sz w:val="24"/>
                <w:u w:val="none"/>
                <w:lang w:val="en-US" w:eastAsia="zh-CN"/>
                <w14:textFill>
                  <w14:solidFill>
                    <w14:schemeClr w14:val="tx1"/>
                  </w14:solidFill>
                </w14:textFill>
              </w:rPr>
            </w:pPr>
            <w:r>
              <w:rPr>
                <w:rFonts w:hint="eastAsia" w:ascii="Times New Roman" w:hAnsi="Times New Roman" w:eastAsia="宋体" w:cs="Times New Roman"/>
                <w:b/>
                <w:bCs/>
                <w:color w:val="000000" w:themeColor="text1"/>
                <w:sz w:val="24"/>
                <w:u w:val="none"/>
                <w:lang w:val="en-US" w:eastAsia="zh-CN"/>
                <w14:textFill>
                  <w14:solidFill>
                    <w14:schemeClr w14:val="tx1"/>
                  </w14:solidFill>
                </w14:textFill>
              </w:rPr>
              <w:t>五、地下水和土壤环境影响分析</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根据《环境影响评价技术导则 地下水环境（试行）》（HJ610-2016）附表A.1土壤环境影响评价项目类别可知，本项目属于：109锯材、木片加工、家具制造和110人造板制造，地下水环境影响评价均为IV类项目，IV类建设项目不开展地下水环境影响评价。</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根据《环境影响评价技术导则 土壤环境（试行）》（HJ964-2018）可知，土壤环境影响类型划分为生态影响型与污染影响型，本项目为“制造业-其他用品制造”中的“其他”类别，属于Ⅲ类项目，项目选址为新田县龙泉镇工业南园，项目周围均为工业用地。该项目的占地规模为中型占地规模（5&lt;25.8hm</w:t>
            </w:r>
            <w:r>
              <w:rPr>
                <w:rFonts w:hint="eastAsia"/>
                <w:b w:val="0"/>
                <w:bCs w:val="0"/>
                <w:color w:val="000000" w:themeColor="text1"/>
                <w:sz w:val="24"/>
                <w:u w:val="none"/>
                <w:vertAlign w:val="superscript"/>
                <w:lang w:val="en-US" w:eastAsia="zh-CN"/>
                <w14:textFill>
                  <w14:solidFill>
                    <w14:schemeClr w14:val="tx1"/>
                  </w14:solidFill>
                </w14:textFill>
              </w:rPr>
              <w:t>2</w:t>
            </w:r>
            <w:r>
              <w:rPr>
                <w:rFonts w:hint="eastAsia"/>
                <w:b w:val="0"/>
                <w:bCs w:val="0"/>
                <w:color w:val="000000" w:themeColor="text1"/>
                <w:sz w:val="24"/>
                <w:u w:val="none"/>
                <w:lang w:val="en-US" w:eastAsia="zh-CN"/>
                <w14:textFill>
                  <w14:solidFill>
                    <w14:schemeClr w14:val="tx1"/>
                  </w14:solidFill>
                </w14:textFill>
              </w:rPr>
              <w:t>&lt;50hm</w:t>
            </w:r>
            <w:r>
              <w:rPr>
                <w:rFonts w:hint="eastAsia"/>
                <w:b w:val="0"/>
                <w:bCs w:val="0"/>
                <w:color w:val="000000" w:themeColor="text1"/>
                <w:sz w:val="24"/>
                <w:u w:val="none"/>
                <w:vertAlign w:val="superscript"/>
                <w:lang w:val="en-US" w:eastAsia="zh-CN"/>
                <w14:textFill>
                  <w14:solidFill>
                    <w14:schemeClr w14:val="tx1"/>
                  </w14:solidFill>
                </w14:textFill>
              </w:rPr>
              <w:t>2</w:t>
            </w:r>
            <w:r>
              <w:rPr>
                <w:rFonts w:hint="eastAsia"/>
                <w:b w:val="0"/>
                <w:bCs w:val="0"/>
                <w:color w:val="000000" w:themeColor="text1"/>
                <w:sz w:val="24"/>
                <w:u w:val="none"/>
                <w:lang w:val="en-US" w:eastAsia="zh-CN"/>
                <w14:textFill>
                  <w14:solidFill>
                    <w14:schemeClr w14:val="tx1"/>
                  </w14:solidFill>
                </w14:textFill>
              </w:rPr>
              <w:t>），根据（HJ964-2018）污染影响型评价工作等级划分表，本项目可不开展土壤环境影响评价工作。</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本项目厂区按照规范和要求对生产车间、危废贮存间等采取有效的防雨、防渗漏、防溢流措施，并加强对原料运输和固体废物储存的管理，在正常运行工况下，不会对土壤和地下水环境质量造成显著的不利影响。但在非正常工况或者事故状态下，如物料储存设施发生泄漏，危废储存设施管理不善或发生泄漏，污染物和废水会渗入地下，对土壤和地下水造成污染。</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针对上述污染途径，本评价建议采取以下措施加强对地下水污染的防治：</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（1）加强管理，各类危险化学品等原辅料应采用原装容器妥善存放，防止容器破裂或倾倒，造成泄漏，储存室地面须作水泥硬化防渗处理。</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2）根据建设单位提供的资料，本项目规划在车间内设置一个专门的危险废物暂存间，用于暂存废矿物油、废油桶、辅料废包装等危险废物。本评价要求建设单位严格按照《危险废物贮存污染控制标准》（GB18597-2001）进行危险废物暂存间的设置：</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①地面与裙脚要用坚固、防渗的材料建造；</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②衬里要能覆盖危险废物或其溶出物可能涉及到的范围；</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③危险废物堆场应设置盖顶，要防风、防雨、防晒，要保证能防止暴雨不会流到危险废物堆里；</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④不相容的危险废物不堆放在一起。</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（4）车间内地面作水泥硬化防渗处理，一方面便于清洁，另一方面亦可防止生产时液态原材料因滴漏到地面造成下渗。</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（5）生活垃圾应采用加盖的垃圾桶分类收集，上部应有遮顶，防止雨水淋滤。</w:t>
            </w:r>
          </w:p>
          <w:p>
            <w:pPr>
              <w:pStyle w:val="8"/>
              <w:spacing w:line="360" w:lineRule="auto"/>
              <w:ind w:firstLine="482"/>
              <w:rPr>
                <w:rFonts w:hint="eastAsia"/>
                <w:b w:val="0"/>
                <w:bCs w:val="0"/>
                <w:color w:val="000000" w:themeColor="text1"/>
                <w:sz w:val="24"/>
                <w:u w:val="none"/>
                <w:lang w:val="en-US" w:eastAsia="zh-CN"/>
                <w14:textFill>
                  <w14:solidFill>
                    <w14:schemeClr w14:val="tx1"/>
                  </w14:solidFill>
                </w14:textFill>
              </w:rPr>
            </w:pPr>
            <w:r>
              <w:rPr>
                <w:rFonts w:hint="eastAsia"/>
                <w:b w:val="0"/>
                <w:bCs w:val="0"/>
                <w:color w:val="000000" w:themeColor="text1"/>
                <w:sz w:val="24"/>
                <w:u w:val="none"/>
                <w:lang w:val="en-US" w:eastAsia="zh-CN"/>
                <w14:textFill>
                  <w14:solidFill>
                    <w14:schemeClr w14:val="tx1"/>
                  </w14:solidFill>
                </w14:textFill>
              </w:rPr>
              <w:t>（6）建议厂区内的路面采取粘土铺底，再在上层铺10~15cm的水泥进行硬化。</w:t>
            </w:r>
          </w:p>
          <w:p>
            <w:pPr>
              <w:pStyle w:val="8"/>
              <w:spacing w:line="360" w:lineRule="auto"/>
              <w:ind w:firstLine="482"/>
              <w:rPr>
                <w:rFonts w:hint="eastAsia"/>
                <w:b w:val="0"/>
                <w:bCs w:val="0"/>
                <w:color w:val="FF0000"/>
                <w:sz w:val="24"/>
                <w:lang w:val="en-US" w:eastAsia="zh-CN"/>
              </w:rPr>
            </w:pPr>
            <w:r>
              <w:rPr>
                <w:rFonts w:hint="eastAsia"/>
                <w:b w:val="0"/>
                <w:bCs w:val="0"/>
                <w:color w:val="000000" w:themeColor="text1"/>
                <w:sz w:val="24"/>
                <w:u w:val="none"/>
                <w:lang w:val="en-US" w:eastAsia="zh-CN"/>
                <w14:textFill>
                  <w14:solidFill>
                    <w14:schemeClr w14:val="tx1"/>
                  </w14:solidFill>
                </w14:textFill>
              </w:rPr>
              <w:t>本项目对可能产生地下水影响的各项途径均进行有效预防，在确保各项防渗措施得以落实，并加强维护和站内环境管理的前提下，可有效控制厂区内相关污染物下渗现象，避免污染地下水及土壤，因此，不会对区域地下水及土壤环境产生明显影响。</w:t>
            </w:r>
          </w:p>
          <w:p>
            <w:pPr>
              <w:pStyle w:val="8"/>
              <w:spacing w:line="360" w:lineRule="auto"/>
              <w:ind w:firstLine="482"/>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六</w:t>
            </w:r>
            <w:r>
              <w:rPr>
                <w:rFonts w:hint="eastAsia"/>
                <w:b/>
                <w:bCs/>
                <w:color w:val="000000" w:themeColor="text1"/>
                <w:sz w:val="24"/>
                <w:u w:val="single"/>
                <w14:textFill>
                  <w14:solidFill>
                    <w14:schemeClr w14:val="tx1"/>
                  </w14:solidFill>
                </w14:textFill>
              </w:rPr>
              <w:t>、环境风险分析</w:t>
            </w:r>
          </w:p>
          <w:p>
            <w:pPr>
              <w:pStyle w:val="8"/>
              <w:spacing w:line="360" w:lineRule="auto"/>
              <w:ind w:firstLine="482"/>
              <w:rPr>
                <w:b w:val="0"/>
                <w:bCs w:val="0"/>
                <w:color w:val="000000" w:themeColor="text1"/>
                <w:sz w:val="24"/>
                <w:u w:val="single"/>
                <w14:textFill>
                  <w14:solidFill>
                    <w14:schemeClr w14:val="tx1"/>
                  </w14:solidFill>
                </w14:textFill>
              </w:rPr>
            </w:pPr>
            <w:r>
              <w:rPr>
                <w:rFonts w:hint="eastAsia"/>
                <w:b w:val="0"/>
                <w:bCs w:val="0"/>
                <w:color w:val="000000" w:themeColor="text1"/>
                <w:sz w:val="24"/>
                <w:u w:val="single"/>
                <w14:textFill>
                  <w14:solidFill>
                    <w14:schemeClr w14:val="tx1"/>
                  </w14:solidFill>
                </w14:textFill>
              </w:rPr>
              <w:t>环境风险评价应以突发性事故导致的危险物质环境急性损害防控为目标，对建设项目的环境风险进行分析、预测和评估，提出环境风险预防、控制、减缓措施，明确环境风险监控及应急建议要求，为建设项目环境风险防控提供科学依据。</w:t>
            </w:r>
          </w:p>
          <w:p>
            <w:pPr>
              <w:pStyle w:val="8"/>
              <w:spacing w:line="360" w:lineRule="auto"/>
              <w:ind w:firstLine="482"/>
              <w:rPr>
                <w:rFonts w:hint="eastAsia"/>
                <w:b/>
                <w:bCs/>
                <w:color w:val="000000" w:themeColor="text1"/>
                <w:sz w:val="24"/>
                <w:u w:val="single"/>
                <w14:textFill>
                  <w14:solidFill>
                    <w14:schemeClr w14:val="tx1"/>
                  </w14:solidFill>
                </w14:textFill>
              </w:rPr>
            </w:pPr>
            <w:r>
              <w:rPr>
                <w:b/>
                <w:bCs/>
                <w:color w:val="000000" w:themeColor="text1"/>
                <w:sz w:val="24"/>
                <w:u w:val="single"/>
                <w14:textFill>
                  <w14:solidFill>
                    <w14:schemeClr w14:val="tx1"/>
                  </w14:solidFill>
                </w14:textFill>
              </w:rPr>
              <w:t>1</w:t>
            </w:r>
            <w:r>
              <w:rPr>
                <w:rFonts w:hint="eastAsia"/>
                <w:b/>
                <w:bCs/>
                <w:color w:val="000000" w:themeColor="text1"/>
                <w:sz w:val="24"/>
                <w:u w:val="single"/>
                <w14:textFill>
                  <w14:solidFill>
                    <w14:schemeClr w14:val="tx1"/>
                  </w14:solidFill>
                </w14:textFill>
              </w:rPr>
              <w:t>、风险调查</w:t>
            </w:r>
          </w:p>
          <w:p>
            <w:pPr>
              <w:pStyle w:val="8"/>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根据《建设项目环境风险评价技术导则》（HJ169-2018）建设项目风险源调查，调查建设项目危险物质数量和分布情况，生产工艺特点，收集风险物质安全技术说书等基础资料。</w:t>
            </w:r>
          </w:p>
          <w:p>
            <w:pPr>
              <w:pStyle w:val="8"/>
              <w:spacing w:line="360" w:lineRule="auto"/>
              <w:ind w:firstLine="480"/>
              <w:rPr>
                <w:rFonts w:hint="eastAsia" w:eastAsia="宋体"/>
                <w:color w:val="000000" w:themeColor="text1"/>
                <w:sz w:val="24"/>
                <w:u w:val="single"/>
                <w:lang w:eastAsia="zh-CN"/>
                <w14:textFill>
                  <w14:solidFill>
                    <w14:schemeClr w14:val="tx1"/>
                  </w14:solidFill>
                </w14:textFill>
              </w:rPr>
            </w:pPr>
            <w:r>
              <w:rPr>
                <w:rFonts w:hint="eastAsia"/>
                <w:color w:val="000000" w:themeColor="text1"/>
                <w:sz w:val="24"/>
                <w:u w:val="single"/>
                <w14:textFill>
                  <w14:solidFill>
                    <w14:schemeClr w14:val="tx1"/>
                  </w14:solidFill>
                </w14:textFill>
              </w:rPr>
              <w:t>对照《建设项目环境风险评价技术导则》（HJ169-2018）附录B，根据本项目生产工艺和原辅材料的使用，项目营运过程中涉及到的危险物质为润滑油和废润滑油，主要成分为矿物油。根据调查识别，对照建设项目，项目运营期涉及到的危险物质数量和分布详见下表</w:t>
            </w:r>
            <w:r>
              <w:rPr>
                <w:rFonts w:hint="eastAsia"/>
                <w:color w:val="000000" w:themeColor="text1"/>
                <w:sz w:val="24"/>
                <w:u w:val="single"/>
                <w:lang w:eastAsia="zh-CN"/>
                <w14:textFill>
                  <w14:solidFill>
                    <w14:schemeClr w14:val="tx1"/>
                  </w14:solidFill>
                </w14:textFill>
              </w:rPr>
              <w:t>：</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5</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本项目所涉及到风险物质使用与储存情况</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297"/>
              <w:gridCol w:w="1298"/>
              <w:gridCol w:w="1488"/>
              <w:gridCol w:w="1125"/>
              <w:gridCol w:w="690"/>
              <w:gridCol w:w="15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序号</w:t>
                  </w:r>
                </w:p>
              </w:tc>
              <w:tc>
                <w:tcPr>
                  <w:tcW w:w="1297"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名称</w:t>
                  </w:r>
                </w:p>
              </w:tc>
              <w:tc>
                <w:tcPr>
                  <w:tcW w:w="129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主要成分</w:t>
                  </w:r>
                </w:p>
              </w:tc>
              <w:tc>
                <w:tcPr>
                  <w:tcW w:w="148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最大储存量（t）</w:t>
                  </w:r>
                </w:p>
              </w:tc>
              <w:tc>
                <w:tcPr>
                  <w:tcW w:w="1125"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临界量（t）</w:t>
                  </w:r>
                </w:p>
              </w:tc>
              <w:tc>
                <w:tcPr>
                  <w:tcW w:w="69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形态</w:t>
                  </w:r>
                </w:p>
              </w:tc>
              <w:tc>
                <w:tcPr>
                  <w:tcW w:w="1532"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储存地点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1</w:t>
                  </w:r>
                </w:p>
              </w:tc>
              <w:tc>
                <w:tcPr>
                  <w:tcW w:w="1297"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润滑油</w:t>
                  </w:r>
                </w:p>
              </w:tc>
              <w:tc>
                <w:tcPr>
                  <w:tcW w:w="1298"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矿物油</w:t>
                  </w:r>
                </w:p>
              </w:tc>
              <w:tc>
                <w:tcPr>
                  <w:tcW w:w="148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0.04</w:t>
                  </w:r>
                </w:p>
              </w:tc>
              <w:tc>
                <w:tcPr>
                  <w:tcW w:w="1125"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2500</w:t>
                  </w:r>
                </w:p>
              </w:tc>
              <w:tc>
                <w:tcPr>
                  <w:tcW w:w="690"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液态</w:t>
                  </w:r>
                </w:p>
              </w:tc>
              <w:tc>
                <w:tcPr>
                  <w:tcW w:w="1532"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原辅材料放置区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2</w:t>
                  </w:r>
                </w:p>
              </w:tc>
              <w:tc>
                <w:tcPr>
                  <w:tcW w:w="1297" w:type="dxa"/>
                  <w:noWrap w:val="0"/>
                  <w:vAlign w:val="center"/>
                </w:tcPr>
                <w:p>
                  <w:pPr>
                    <w:adjustRightInd w:val="0"/>
                    <w:snapToGrid w:val="0"/>
                    <w:jc w:val="center"/>
                    <w:rPr>
                      <w:rFonts w:hint="default"/>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废润滑油</w:t>
                  </w:r>
                </w:p>
              </w:tc>
              <w:tc>
                <w:tcPr>
                  <w:tcW w:w="1298" w:type="dxa"/>
                  <w:noWrap w:val="0"/>
                  <w:vAlign w:val="center"/>
                </w:tcPr>
                <w:p>
                  <w:pPr>
                    <w:adjustRightInd w:val="0"/>
                    <w:snapToGrid w:val="0"/>
                    <w:jc w:val="center"/>
                    <w:rPr>
                      <w:rFonts w:hint="default"/>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矿物油</w:t>
                  </w:r>
                </w:p>
              </w:tc>
              <w:tc>
                <w:tcPr>
                  <w:tcW w:w="1488"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0.02</w:t>
                  </w:r>
                </w:p>
              </w:tc>
              <w:tc>
                <w:tcPr>
                  <w:tcW w:w="1125"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2500</w:t>
                  </w:r>
                </w:p>
              </w:tc>
              <w:tc>
                <w:tcPr>
                  <w:tcW w:w="690" w:type="dxa"/>
                  <w:noWrap w:val="0"/>
                  <w:vAlign w:val="center"/>
                </w:tcPr>
                <w:p>
                  <w:pPr>
                    <w:adjustRightInd w:val="0"/>
                    <w:snapToGrid w:val="0"/>
                    <w:jc w:val="center"/>
                    <w:rPr>
                      <w:rFonts w:hint="default"/>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液态</w:t>
                  </w:r>
                </w:p>
              </w:tc>
              <w:tc>
                <w:tcPr>
                  <w:tcW w:w="153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危废暂存建</w:t>
                  </w:r>
                </w:p>
              </w:tc>
            </w:tr>
          </w:tbl>
          <w:p>
            <w:pPr>
              <w:pStyle w:val="8"/>
              <w:spacing w:line="360" w:lineRule="auto"/>
              <w:ind w:firstLine="482"/>
              <w:rPr>
                <w:rFonts w:hint="default" w:ascii="Times New Roman" w:hAnsi="Times New Roman" w:cs="Times New Roman"/>
                <w:b/>
                <w:bCs/>
                <w:color w:val="000000" w:themeColor="text1"/>
                <w:sz w:val="24"/>
                <w:u w:val="single"/>
                <w:lang w:val="en-US" w:eastAsia="zh-CN"/>
                <w14:textFill>
                  <w14:solidFill>
                    <w14:schemeClr w14:val="tx1"/>
                  </w14:solidFill>
                </w14:textFill>
              </w:rPr>
            </w:pPr>
            <w:r>
              <w:rPr>
                <w:rFonts w:hint="eastAsia" w:ascii="Times New Roman" w:hAnsi="Times New Roman" w:cs="Times New Roman"/>
                <w:b/>
                <w:bCs/>
                <w:color w:val="000000" w:themeColor="text1"/>
                <w:sz w:val="24"/>
                <w:u w:val="single"/>
                <w:lang w:val="en-US" w:eastAsia="zh-CN"/>
                <w14:textFill>
                  <w14:solidFill>
                    <w14:schemeClr w14:val="tx1"/>
                  </w14:solidFill>
                </w14:textFill>
              </w:rPr>
              <w:t>2、环境风险险潜势判定</w:t>
            </w:r>
          </w:p>
          <w:p>
            <w:pPr>
              <w:pStyle w:val="8"/>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lang w:val="en-US" w:eastAsia="zh-CN"/>
                <w14:textFill>
                  <w14:solidFill>
                    <w14:schemeClr w14:val="tx1"/>
                  </w14:solidFill>
                </w14:textFill>
              </w:rPr>
              <w:t>本项目</w:t>
            </w:r>
            <w:r>
              <w:rPr>
                <w:rFonts w:hint="eastAsia"/>
                <w:color w:val="000000" w:themeColor="text1"/>
                <w:sz w:val="24"/>
                <w:u w:val="single"/>
                <w14:textFill>
                  <w14:solidFill>
                    <w14:schemeClr w14:val="tx1"/>
                  </w14:solidFill>
                </w14:textFill>
              </w:rPr>
              <w:t>项目</w:t>
            </w:r>
            <w:r>
              <w:rPr>
                <w:rFonts w:hint="eastAsia"/>
                <w:color w:val="000000" w:themeColor="text1"/>
                <w:sz w:val="24"/>
                <w:u w:val="single"/>
                <w:lang w:val="en-US" w:eastAsia="zh-CN"/>
                <w14:textFill>
                  <w14:solidFill>
                    <w14:schemeClr w14:val="tx1"/>
                  </w14:solidFill>
                </w14:textFill>
              </w:rPr>
              <w:t>涉及的</w:t>
            </w:r>
            <w:r>
              <w:rPr>
                <w:rFonts w:hint="eastAsia"/>
                <w:color w:val="000000" w:themeColor="text1"/>
                <w:sz w:val="24"/>
                <w:u w:val="single"/>
                <w14:textFill>
                  <w14:solidFill>
                    <w14:schemeClr w14:val="tx1"/>
                  </w14:solidFill>
                </w14:textFill>
              </w:rPr>
              <w:t>风险物质</w:t>
            </w:r>
            <w:r>
              <w:rPr>
                <w:rFonts w:hint="eastAsia"/>
                <w:color w:val="000000" w:themeColor="text1"/>
                <w:sz w:val="24"/>
                <w:u w:val="single"/>
                <w:lang w:val="en-US" w:eastAsia="zh-CN"/>
                <w14:textFill>
                  <w14:solidFill>
                    <w14:schemeClr w14:val="tx1"/>
                  </w14:solidFill>
                </w14:textFill>
              </w:rPr>
              <w:t>主要</w:t>
            </w:r>
            <w:r>
              <w:rPr>
                <w:rFonts w:hint="eastAsia"/>
                <w:color w:val="000000" w:themeColor="text1"/>
                <w:sz w:val="24"/>
                <w:u w:val="single"/>
                <w14:textFill>
                  <w14:solidFill>
                    <w14:schemeClr w14:val="tx1"/>
                  </w14:solidFill>
                </w14:textFill>
              </w:rPr>
              <w:t>为</w:t>
            </w:r>
            <w:r>
              <w:rPr>
                <w:rFonts w:hint="eastAsia"/>
                <w:color w:val="000000" w:themeColor="text1"/>
                <w:sz w:val="24"/>
                <w:u w:val="single"/>
                <w:lang w:val="en-US" w:eastAsia="zh-CN"/>
                <w14:textFill>
                  <w14:solidFill>
                    <w14:schemeClr w14:val="tx1"/>
                  </w14:solidFill>
                </w14:textFill>
              </w:rPr>
              <w:t>润滑油和废润滑油</w:t>
            </w:r>
            <w:r>
              <w:rPr>
                <w:rFonts w:hint="eastAsia"/>
                <w:color w:val="000000" w:themeColor="text1"/>
                <w:sz w:val="24"/>
                <w:u w:val="single"/>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润滑油</w:t>
            </w:r>
            <w:r>
              <w:rPr>
                <w:rFonts w:hint="eastAsia"/>
                <w:color w:val="000000" w:themeColor="text1"/>
                <w:sz w:val="24"/>
                <w:u w:val="single"/>
                <w14:textFill>
                  <w14:solidFill>
                    <w14:schemeClr w14:val="tx1"/>
                  </w14:solidFill>
                </w14:textFill>
              </w:rPr>
              <w:t>最大暂存量</w:t>
            </w:r>
            <w:r>
              <w:rPr>
                <w:rFonts w:hint="eastAsia"/>
                <w:color w:val="000000" w:themeColor="text1"/>
                <w:sz w:val="24"/>
                <w:u w:val="single"/>
                <w:lang w:val="en-US" w:eastAsia="zh-CN"/>
                <w14:textFill>
                  <w14:solidFill>
                    <w14:schemeClr w14:val="tx1"/>
                  </w14:solidFill>
                </w14:textFill>
              </w:rPr>
              <w:t>约20</w:t>
            </w:r>
            <w:r>
              <w:rPr>
                <w:rFonts w:hint="eastAsia"/>
                <w:color w:val="000000" w:themeColor="text1"/>
                <w:sz w:val="24"/>
                <w:u w:val="single"/>
                <w14:textFill>
                  <w14:solidFill>
                    <w14:schemeClr w14:val="tx1"/>
                  </w14:solidFill>
                </w14:textFill>
              </w:rPr>
              <w:t>kg</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废润滑油最大暂存量为40kg</w:t>
            </w:r>
            <w:r>
              <w:rPr>
                <w:rFonts w:hint="eastAsia"/>
                <w:color w:val="000000" w:themeColor="text1"/>
                <w:sz w:val="24"/>
                <w:u w:val="single"/>
                <w14:textFill>
                  <w14:solidFill>
                    <w14:schemeClr w14:val="tx1"/>
                  </w14:solidFill>
                </w14:textFill>
              </w:rPr>
              <w:t>。项目风险物质总量与其临界量比值（Q）为：</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lang w:val="en-US" w:eastAsia="zh-CN"/>
                <w14:textFill>
                  <w14:solidFill>
                    <w14:schemeClr w14:val="tx1"/>
                  </w14:solidFill>
                </w14:textFill>
              </w:rPr>
              <w:t>0.02+0.04</w:t>
            </w:r>
            <w:r>
              <w:rPr>
                <w:rFonts w:hint="eastAsia"/>
                <w:color w:val="000000" w:themeColor="text1"/>
                <w:sz w:val="24"/>
                <w:u w:val="single"/>
                <w:lang w:eastAsia="zh-CN"/>
                <w14:textFill>
                  <w14:solidFill>
                    <w14:schemeClr w14:val="tx1"/>
                  </w14:solidFill>
                </w14:textFill>
              </w:rPr>
              <w:t>）</w:t>
            </w:r>
            <w:r>
              <w:rPr>
                <w:rFonts w:hint="eastAsia"/>
                <w:color w:val="000000" w:themeColor="text1"/>
                <w:sz w:val="24"/>
                <w:u w:val="single"/>
                <w14:textFill>
                  <w14:solidFill>
                    <w14:schemeClr w14:val="tx1"/>
                  </w14:solidFill>
                </w14:textFill>
              </w:rPr>
              <w:t>/2500=0.</w:t>
            </w:r>
            <w:r>
              <w:rPr>
                <w:rFonts w:hint="eastAsia"/>
                <w:color w:val="000000" w:themeColor="text1"/>
                <w:sz w:val="24"/>
                <w:u w:val="single"/>
                <w:lang w:val="en-US" w:eastAsia="zh-CN"/>
                <w14:textFill>
                  <w14:solidFill>
                    <w14:schemeClr w14:val="tx1"/>
                  </w14:solidFill>
                </w14:textFill>
              </w:rPr>
              <w:t>000024</w:t>
            </w:r>
            <w:r>
              <w:rPr>
                <w:color w:val="000000" w:themeColor="text1"/>
                <w:sz w:val="24"/>
                <w:u w:val="single"/>
                <w14:textFill>
                  <w14:solidFill>
                    <w14:schemeClr w14:val="tx1"/>
                  </w14:solidFill>
                </w14:textFill>
              </w:rPr>
              <w:t>＜</w:t>
            </w:r>
            <w:r>
              <w:rPr>
                <w:rFonts w:hint="eastAsia"/>
                <w:color w:val="000000" w:themeColor="text1"/>
                <w:sz w:val="24"/>
                <w:u w:val="single"/>
                <w14:textFill>
                  <w14:solidFill>
                    <w14:schemeClr w14:val="tx1"/>
                  </w14:solidFill>
                </w14:textFill>
              </w:rPr>
              <w:t>1，故环境风险潜势为Ⅰ，本项目风险评价为开展简单分析。</w:t>
            </w:r>
          </w:p>
          <w:p>
            <w:pPr>
              <w:pStyle w:val="8"/>
              <w:spacing w:line="360" w:lineRule="auto"/>
              <w:ind w:firstLine="480"/>
              <w:rPr>
                <w:rFonts w:hint="eastAsia"/>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对本项目涉及物质进行风险识别的具体判定过程见下表。</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6</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本项目生产过程涉及物质风险识别表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0"/>
              <w:gridCol w:w="2595"/>
              <w:gridCol w:w="990"/>
              <w:gridCol w:w="953"/>
              <w:gridCol w:w="1567"/>
              <w:gridCol w:w="13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序号</w:t>
                  </w:r>
                </w:p>
              </w:tc>
              <w:tc>
                <w:tcPr>
                  <w:tcW w:w="2595"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物质</w:t>
                  </w:r>
                </w:p>
              </w:tc>
              <w:tc>
                <w:tcPr>
                  <w:tcW w:w="990"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CAS号</w:t>
                  </w:r>
                </w:p>
              </w:tc>
              <w:tc>
                <w:tcPr>
                  <w:tcW w:w="953"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临界量/t</w:t>
                  </w:r>
                </w:p>
              </w:tc>
              <w:tc>
                <w:tcPr>
                  <w:tcW w:w="1567"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最大暂存（在线）量/t</w:t>
                  </w:r>
                </w:p>
              </w:tc>
              <w:tc>
                <w:tcPr>
                  <w:tcW w:w="1325"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临界量比值Q</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0" w:type="dxa"/>
                  <w:noWrap w:val="0"/>
                  <w:vAlign w:val="center"/>
                </w:tcPr>
                <w:p>
                  <w:pPr>
                    <w:adjustRightInd w:val="0"/>
                    <w:snapToGrid w:val="0"/>
                    <w:jc w:val="center"/>
                    <w:rPr>
                      <w:rFonts w:hint="eastAsia"/>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1</w:t>
                  </w:r>
                </w:p>
              </w:tc>
              <w:tc>
                <w:tcPr>
                  <w:tcW w:w="2595"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油类物质</w:t>
                  </w:r>
                  <w:r>
                    <w:rPr>
                      <w:color w:val="000000" w:themeColor="text1"/>
                      <w:sz w:val="18"/>
                      <w:szCs w:val="21"/>
                      <w:u w:val="single"/>
                      <w14:textFill>
                        <w14:solidFill>
                          <w14:schemeClr w14:val="tx1"/>
                        </w14:solidFill>
                      </w14:textFill>
                    </w:rPr>
                    <w:t>（矿物油类，如石油、汽油、柴油等；生物柴油等）</w:t>
                  </w:r>
                </w:p>
              </w:tc>
              <w:tc>
                <w:tcPr>
                  <w:tcW w:w="990"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w:t>
                  </w:r>
                </w:p>
              </w:tc>
              <w:tc>
                <w:tcPr>
                  <w:tcW w:w="953"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2500</w:t>
                  </w:r>
                </w:p>
              </w:tc>
              <w:tc>
                <w:tcPr>
                  <w:tcW w:w="1567"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0.06</w:t>
                  </w:r>
                </w:p>
              </w:tc>
              <w:tc>
                <w:tcPr>
                  <w:tcW w:w="1325"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14:textFill>
                        <w14:solidFill>
                          <w14:schemeClr w14:val="tx1"/>
                        </w14:solidFill>
                      </w14:textFill>
                    </w:rPr>
                    <w:t>0.</w:t>
                  </w:r>
                  <w:r>
                    <w:rPr>
                      <w:rFonts w:hint="eastAsia"/>
                      <w:color w:val="000000" w:themeColor="text1"/>
                      <w:sz w:val="18"/>
                      <w:szCs w:val="21"/>
                      <w:u w:val="single"/>
                      <w:lang w:val="en-US" w:eastAsia="zh-CN"/>
                      <w14:textFill>
                        <w14:solidFill>
                          <w14:schemeClr w14:val="tx1"/>
                        </w14:solidFill>
                      </w14:textFill>
                    </w:rPr>
                    <w:t>000024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5" w:type="dxa"/>
                  <w:gridSpan w:val="5"/>
                  <w:noWrap w:val="0"/>
                  <w:vAlign w:val="center"/>
                </w:tcPr>
                <w:p>
                  <w:pPr>
                    <w:adjustRightInd w:val="0"/>
                    <w:snapToGrid w:val="0"/>
                    <w:jc w:val="center"/>
                    <w:rPr>
                      <w:color w:val="000000" w:themeColor="text1"/>
                      <w:sz w:val="18"/>
                      <w:szCs w:val="21"/>
                      <w:u w:val="single"/>
                      <w14:textFill>
                        <w14:solidFill>
                          <w14:schemeClr w14:val="tx1"/>
                        </w14:solidFill>
                      </w14:textFill>
                    </w:rPr>
                  </w:pPr>
                  <w:r>
                    <w:rPr>
                      <w:color w:val="000000" w:themeColor="text1"/>
                      <w:sz w:val="18"/>
                      <w:szCs w:val="21"/>
                      <w:u w:val="single"/>
                      <w14:textFill>
                        <w14:solidFill>
                          <w14:schemeClr w14:val="tx1"/>
                        </w14:solidFill>
                      </w14:textFill>
                    </w:rPr>
                    <w:t>合计</w:t>
                  </w:r>
                </w:p>
              </w:tc>
              <w:tc>
                <w:tcPr>
                  <w:tcW w:w="1325" w:type="dxa"/>
                  <w:noWrap w:val="0"/>
                  <w:vAlign w:val="center"/>
                </w:tcPr>
                <w:p>
                  <w:pPr>
                    <w:adjustRightInd w:val="0"/>
                    <w:snapToGrid w:val="0"/>
                    <w:jc w:val="center"/>
                    <w:rPr>
                      <w:rFonts w:hint="eastAsia" w:eastAsia="宋体"/>
                      <w:color w:val="000000" w:themeColor="text1"/>
                      <w:sz w:val="18"/>
                      <w:szCs w:val="21"/>
                      <w:u w:val="single"/>
                      <w:lang w:eastAsia="zh-CN"/>
                      <w14:textFill>
                        <w14:solidFill>
                          <w14:schemeClr w14:val="tx1"/>
                        </w14:solidFill>
                      </w14:textFill>
                    </w:rPr>
                  </w:pPr>
                  <w:r>
                    <w:rPr>
                      <w:rFonts w:hint="eastAsia"/>
                      <w:color w:val="000000" w:themeColor="text1"/>
                      <w:sz w:val="18"/>
                      <w:szCs w:val="21"/>
                      <w:u w:val="single"/>
                      <w14:textFill>
                        <w14:solidFill>
                          <w14:schemeClr w14:val="tx1"/>
                        </w14:solidFill>
                      </w14:textFill>
                    </w:rPr>
                    <w:t>0.</w:t>
                  </w:r>
                  <w:r>
                    <w:rPr>
                      <w:rFonts w:hint="eastAsia"/>
                      <w:color w:val="000000" w:themeColor="text1"/>
                      <w:sz w:val="18"/>
                      <w:szCs w:val="21"/>
                      <w:u w:val="single"/>
                      <w:lang w:val="en-US" w:eastAsia="zh-CN"/>
                      <w14:textFill>
                        <w14:solidFill>
                          <w14:schemeClr w14:val="tx1"/>
                        </w14:solidFill>
                      </w14:textFill>
                    </w:rPr>
                    <w:t>000024</w:t>
                  </w:r>
                </w:p>
              </w:tc>
            </w:tr>
          </w:tbl>
          <w:p>
            <w:pPr>
              <w:ind w:firstLine="422" w:firstLineChars="200"/>
              <w:rPr>
                <w:color w:val="000000" w:themeColor="text1"/>
                <w:szCs w:val="21"/>
                <w:u w:val="single"/>
                <w14:textFill>
                  <w14:solidFill>
                    <w14:schemeClr w14:val="tx1"/>
                  </w14:solidFill>
                </w14:textFill>
              </w:rPr>
            </w:pPr>
            <w:r>
              <w:rPr>
                <w:b/>
                <w:bCs/>
                <w:color w:val="000000" w:themeColor="text1"/>
                <w:szCs w:val="21"/>
                <w:u w:val="single"/>
                <w14:textFill>
                  <w14:solidFill>
                    <w14:schemeClr w14:val="tx1"/>
                  </w14:solidFill>
                </w14:textFill>
              </w:rPr>
              <w:t>注: 当Q＜1时，该项目环境风险潜势为I；当Q≥1时，将Q值划分为：(1)1≤Q&lt;10；(2)10≤Q&lt;100；(3)Q≥100。</w:t>
            </w:r>
          </w:p>
          <w:p>
            <w:pPr>
              <w:pStyle w:val="8"/>
              <w:spacing w:line="360" w:lineRule="auto"/>
              <w:ind w:firstLine="482"/>
              <w:rPr>
                <w:rFonts w:hint="eastAsia"/>
                <w:b/>
                <w:bCs/>
                <w:color w:val="FF0000"/>
                <w:sz w:val="24"/>
                <w:u w:val="single"/>
              </w:rPr>
            </w:pPr>
            <w:r>
              <w:rPr>
                <w:rFonts w:hint="eastAsia"/>
                <w:b/>
                <w:bCs/>
                <w:color w:val="000000" w:themeColor="text1"/>
                <w:sz w:val="24"/>
                <w:u w:val="single"/>
                <w:lang w:val="en-US" w:eastAsia="zh-CN"/>
                <w14:textFill>
                  <w14:solidFill>
                    <w14:schemeClr w14:val="tx1"/>
                  </w14:solidFill>
                </w14:textFill>
              </w:rPr>
              <w:t>3、</w:t>
            </w:r>
            <w:r>
              <w:rPr>
                <w:rFonts w:hint="eastAsia"/>
                <w:b/>
                <w:bCs/>
                <w:color w:val="000000" w:themeColor="text1"/>
                <w:sz w:val="24"/>
                <w:u w:val="single"/>
                <w14:textFill>
                  <w14:solidFill>
                    <w14:schemeClr w14:val="tx1"/>
                  </w14:solidFill>
                </w14:textFill>
              </w:rPr>
              <w:t>评价工作等级</w:t>
            </w:r>
          </w:p>
          <w:p>
            <w:pPr>
              <w:pStyle w:val="8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cs="Times New Roman"/>
                <w:color w:val="000000" w:themeColor="text1"/>
                <w:u w:val="single"/>
                <w14:textFill>
                  <w14:solidFill>
                    <w14:schemeClr w14:val="tx1"/>
                  </w14:solidFill>
                </w14:textFill>
              </w:rPr>
            </w:pPr>
            <w:r>
              <w:rPr>
                <w:rFonts w:hint="eastAsia" w:ascii="Times New Roman" w:hAnsi="Times New Roman" w:cs="Times New Roman"/>
                <w:color w:val="000000" w:themeColor="text1"/>
                <w:u w:val="single"/>
                <w14:textFill>
                  <w14:solidFill>
                    <w14:schemeClr w14:val="tx1"/>
                  </w14:solidFill>
                </w14:textFill>
              </w:rPr>
              <w:t>环境风险评价工作等级划分为一级、二级、三级。根据建设项目涉及的物质及工艺系统危险性和所在地的环境敏感性确定环境风险潜势，按照下表确定评价工作等级。风险潜势为IV及以上，进行一级评价；风险潜势为III，进行二级评价；风险潜势为II，进行三级评价；风险潜势为I，可开展简单分析。</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7</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评价工作级别划分表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612"/>
              <w:gridCol w:w="1612"/>
              <w:gridCol w:w="1612"/>
              <w:gridCol w:w="16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环境风险潜势</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Ⅳ、Ⅳ</w:t>
                  </w:r>
                  <w:r>
                    <w:rPr>
                      <w:rFonts w:hint="eastAsia"/>
                      <w:color w:val="000000" w:themeColor="text1"/>
                      <w:sz w:val="18"/>
                      <w:szCs w:val="21"/>
                      <w:u w:val="single"/>
                      <w:vertAlign w:val="superscript"/>
                      <w14:textFill>
                        <w14:solidFill>
                          <w14:schemeClr w14:val="tx1"/>
                        </w14:solidFill>
                      </w14:textFill>
                    </w:rPr>
                    <w:t>+</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Ⅲ</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Ⅱ</w:t>
                  </w:r>
                </w:p>
              </w:tc>
              <w:tc>
                <w:tcPr>
                  <w:tcW w:w="1612" w:type="dxa"/>
                  <w:noWrap w:val="0"/>
                  <w:vAlign w:val="center"/>
                </w:tcPr>
                <w:p>
                  <w:pPr>
                    <w:adjustRightInd w:val="0"/>
                    <w:snapToGrid w:val="0"/>
                    <w:jc w:val="center"/>
                    <w:rPr>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12" w:type="dxa"/>
                  <w:noWrap w:val="0"/>
                  <w:vAlign w:val="center"/>
                </w:tcPr>
                <w:p>
                  <w:pPr>
                    <w:adjustRightInd w:val="0"/>
                    <w:snapToGrid w:val="0"/>
                    <w:jc w:val="center"/>
                    <w:rPr>
                      <w:rFonts w:hint="eastAsia"/>
                      <w:color w:val="000000" w:themeColor="text1"/>
                      <w:sz w:val="18"/>
                      <w:szCs w:val="21"/>
                      <w:u w:val="single"/>
                      <w14:textFill>
                        <w14:solidFill>
                          <w14:schemeClr w14:val="tx1"/>
                        </w14:solidFill>
                      </w14:textFill>
                    </w:rPr>
                  </w:pPr>
                  <w:r>
                    <w:rPr>
                      <w:rFonts w:hint="eastAsia"/>
                      <w:color w:val="000000" w:themeColor="text1"/>
                      <w:sz w:val="18"/>
                      <w:szCs w:val="21"/>
                      <w:u w:val="single"/>
                      <w14:textFill>
                        <w14:solidFill>
                          <w14:schemeClr w14:val="tx1"/>
                        </w14:solidFill>
                      </w14:textFill>
                    </w:rPr>
                    <w:t>评价工作等级</w:t>
                  </w:r>
                </w:p>
              </w:tc>
              <w:tc>
                <w:tcPr>
                  <w:tcW w:w="161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一</w:t>
                  </w:r>
                </w:p>
              </w:tc>
              <w:tc>
                <w:tcPr>
                  <w:tcW w:w="161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二</w:t>
                  </w:r>
                </w:p>
              </w:tc>
              <w:tc>
                <w:tcPr>
                  <w:tcW w:w="1612" w:type="dxa"/>
                  <w:noWrap w:val="0"/>
                  <w:vAlign w:val="center"/>
                </w:tcPr>
                <w:p>
                  <w:pPr>
                    <w:adjustRightInd w:val="0"/>
                    <w:snapToGrid w:val="0"/>
                    <w:jc w:val="center"/>
                    <w:rPr>
                      <w:rFonts w:hint="eastAsia" w:eastAsia="宋体"/>
                      <w:color w:val="000000" w:themeColor="text1"/>
                      <w:sz w:val="18"/>
                      <w:szCs w:val="21"/>
                      <w:u w:val="single"/>
                      <w:lang w:val="en-US" w:eastAsia="zh-CN"/>
                      <w14:textFill>
                        <w14:solidFill>
                          <w14:schemeClr w14:val="tx1"/>
                        </w14:solidFill>
                      </w14:textFill>
                    </w:rPr>
                  </w:pPr>
                  <w:r>
                    <w:rPr>
                      <w:rFonts w:hint="eastAsia"/>
                      <w:color w:val="000000" w:themeColor="text1"/>
                      <w:sz w:val="18"/>
                      <w:szCs w:val="21"/>
                      <w:u w:val="single"/>
                      <w:lang w:val="en-US" w:eastAsia="zh-CN"/>
                      <w14:textFill>
                        <w14:solidFill>
                          <w14:schemeClr w14:val="tx1"/>
                        </w14:solidFill>
                      </w14:textFill>
                    </w:rPr>
                    <w:t>三</w:t>
                  </w:r>
                </w:p>
              </w:tc>
              <w:tc>
                <w:tcPr>
                  <w:tcW w:w="1612" w:type="dxa"/>
                  <w:noWrap w:val="0"/>
                  <w:vAlign w:val="center"/>
                </w:tcPr>
                <w:p>
                  <w:pPr>
                    <w:adjustRightInd w:val="0"/>
                    <w:snapToGrid w:val="0"/>
                    <w:jc w:val="center"/>
                    <w:rPr>
                      <w:rFonts w:hint="default" w:eastAsia="宋体"/>
                      <w:color w:val="000000" w:themeColor="text1"/>
                      <w:sz w:val="18"/>
                      <w:szCs w:val="21"/>
                      <w:u w:val="single"/>
                      <w:lang w:val="en-US" w:eastAsia="zh-CN"/>
                      <w14:textFill>
                        <w14:solidFill>
                          <w14:schemeClr w14:val="tx1"/>
                        </w14:solidFill>
                      </w14:textFill>
                    </w:rPr>
                  </w:pPr>
                  <w:r>
                    <w:rPr>
                      <w:rFonts w:hint="default" w:eastAsia="宋体"/>
                      <w:color w:val="000000" w:themeColor="text1"/>
                      <w:sz w:val="18"/>
                      <w:szCs w:val="21"/>
                      <w:u w:val="single"/>
                      <w:lang w:val="en-US" w:eastAsia="zh-CN"/>
                      <w14:textFill>
                        <w14:solidFill>
                          <w14:schemeClr w14:val="tx1"/>
                        </w14:solidFill>
                      </w14:textFill>
                    </w:rPr>
                    <w:t>简单分析*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060" w:type="dxa"/>
                  <w:gridSpan w:val="5"/>
                  <w:noWrap w:val="0"/>
                  <w:vAlign w:val="center"/>
                </w:tcPr>
                <w:p>
                  <w:pPr>
                    <w:adjustRightInd w:val="0"/>
                    <w:snapToGrid w:val="0"/>
                    <w:jc w:val="center"/>
                    <w:rPr>
                      <w:rFonts w:hint="eastAsia" w:eastAsia="宋体"/>
                      <w:color w:val="000000" w:themeColor="text1"/>
                      <w:sz w:val="18"/>
                      <w:szCs w:val="21"/>
                      <w:u w:val="single"/>
                      <w:lang w:eastAsia="zh-CN"/>
                      <w14:textFill>
                        <w14:solidFill>
                          <w14:schemeClr w14:val="tx1"/>
                        </w14:solidFill>
                      </w14:textFill>
                    </w:rPr>
                  </w:pPr>
                  <w:r>
                    <w:rPr>
                      <w:rFonts w:hint="eastAsia" w:eastAsia="宋体"/>
                      <w:color w:val="000000" w:themeColor="text1"/>
                      <w:sz w:val="18"/>
                      <w:szCs w:val="21"/>
                      <w:u w:val="single"/>
                      <w:lang w:eastAsia="zh-CN"/>
                      <w14:textFill>
                        <w14:solidFill>
                          <w14:schemeClr w14:val="tx1"/>
                        </w14:solidFill>
                      </w14:textFill>
                    </w:rPr>
                    <w:t>*是相对于详细评价工作内容而言，在描述危险物质、环境影响途径、环境危害后果、风险防范</w:t>
                  </w:r>
                </w:p>
                <w:p>
                  <w:pPr>
                    <w:adjustRightInd w:val="0"/>
                    <w:snapToGrid w:val="0"/>
                    <w:jc w:val="left"/>
                    <w:rPr>
                      <w:rFonts w:hint="eastAsia" w:eastAsia="宋体"/>
                      <w:color w:val="000000" w:themeColor="text1"/>
                      <w:sz w:val="18"/>
                      <w:szCs w:val="21"/>
                      <w:u w:val="single"/>
                      <w:lang w:eastAsia="zh-CN"/>
                      <w14:textFill>
                        <w14:solidFill>
                          <w14:schemeClr w14:val="tx1"/>
                        </w14:solidFill>
                      </w14:textFill>
                    </w:rPr>
                  </w:pPr>
                  <w:r>
                    <w:rPr>
                      <w:rFonts w:hint="eastAsia" w:eastAsia="宋体"/>
                      <w:color w:val="000000" w:themeColor="text1"/>
                      <w:sz w:val="18"/>
                      <w:szCs w:val="21"/>
                      <w:u w:val="single"/>
                      <w:lang w:eastAsia="zh-CN"/>
                      <w14:textFill>
                        <w14:solidFill>
                          <w14:schemeClr w14:val="tx1"/>
                        </w14:solidFill>
                      </w14:textFill>
                    </w:rPr>
                    <w:t>措施等方面给出定性的说明。</w:t>
                  </w:r>
                </w:p>
              </w:tc>
            </w:tr>
          </w:tbl>
          <w:p>
            <w:pPr>
              <w:pStyle w:val="85"/>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cs="Times New Roman"/>
                <w:color w:val="000000" w:themeColor="text1"/>
                <w:u w:val="single"/>
                <w14:textFill>
                  <w14:solidFill>
                    <w14:schemeClr w14:val="tx1"/>
                  </w14:solidFill>
                </w14:textFill>
              </w:rPr>
            </w:pPr>
            <w:r>
              <w:rPr>
                <w:rFonts w:hint="eastAsia" w:ascii="Times New Roman" w:hAnsi="Times New Roman" w:cs="Times New Roman"/>
                <w:color w:val="000000" w:themeColor="text1"/>
                <w:u w:val="single"/>
                <w14:textFill>
                  <w14:solidFill>
                    <w14:schemeClr w14:val="tx1"/>
                  </w14:solidFill>
                </w14:textFill>
              </w:rPr>
              <w:t>根据前文分析，项目风险潜势为I，开展简单分析。</w:t>
            </w:r>
          </w:p>
          <w:p>
            <w:pPr>
              <w:pStyle w:val="8"/>
              <w:spacing w:line="360" w:lineRule="auto"/>
              <w:ind w:firstLine="482"/>
              <w:rPr>
                <w:rFonts w:hint="eastAsia"/>
                <w:b/>
                <w:bCs/>
                <w:color w:val="000000" w:themeColor="text1"/>
                <w:sz w:val="24"/>
                <w:u w:val="single"/>
                <w14:textFill>
                  <w14:solidFill>
                    <w14:schemeClr w14:val="tx1"/>
                  </w14:solidFill>
                </w14:textFill>
              </w:rPr>
            </w:pPr>
            <w:r>
              <w:rPr>
                <w:rFonts w:hint="eastAsia"/>
                <w:b/>
                <w:bCs/>
                <w:color w:val="000000" w:themeColor="text1"/>
                <w:sz w:val="24"/>
                <w:u w:val="single"/>
                <w:lang w:val="en-US" w:eastAsia="zh-CN"/>
                <w14:textFill>
                  <w14:solidFill>
                    <w14:schemeClr w14:val="tx1"/>
                  </w14:solidFill>
                </w14:textFill>
              </w:rPr>
              <w:t>4</w:t>
            </w:r>
            <w:r>
              <w:rPr>
                <w:rFonts w:hint="eastAsia"/>
                <w:b/>
                <w:bCs/>
                <w:color w:val="000000" w:themeColor="text1"/>
                <w:sz w:val="24"/>
                <w:u w:val="single"/>
                <w14:textFill>
                  <w14:solidFill>
                    <w14:schemeClr w14:val="tx1"/>
                  </w14:solidFill>
                </w14:textFill>
              </w:rPr>
              <w:t>、环境风险识别</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（1）贮运系统风险识别</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本项目原辅料等等由供货商提供，在运输过程存在的潜在风险主要有：因路基不平或发生车祸导致容器内的物料泄漏或喷出，发生火灾等。</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8</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储存设施环境风险识别表</w:t>
            </w:r>
          </w:p>
          <w:tbl>
            <w:tblPr>
              <w:tblStyle w:val="2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155"/>
              <w:gridCol w:w="1095"/>
              <w:gridCol w:w="1635"/>
              <w:gridCol w:w="1185"/>
              <w:gridCol w:w="25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序号</w:t>
                  </w:r>
                </w:p>
              </w:tc>
              <w:tc>
                <w:tcPr>
                  <w:tcW w:w="115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风险单元</w:t>
                  </w:r>
                </w:p>
              </w:tc>
              <w:tc>
                <w:tcPr>
                  <w:tcW w:w="109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主要危险物质</w:t>
                  </w:r>
                </w:p>
              </w:tc>
              <w:tc>
                <w:tcPr>
                  <w:tcW w:w="163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环境风险类型</w:t>
                  </w:r>
                </w:p>
              </w:tc>
              <w:tc>
                <w:tcPr>
                  <w:tcW w:w="118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环境影响途径</w:t>
                  </w:r>
                </w:p>
              </w:tc>
              <w:tc>
                <w:tcPr>
                  <w:tcW w:w="2537"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可能受影响的环境敏感目标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115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原辅材料放置区</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润滑油</w:t>
                  </w:r>
                </w:p>
              </w:tc>
              <w:tc>
                <w:tcPr>
                  <w:tcW w:w="163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泄漏</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火灾爆炸引发的次生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伴生污染物排放</w:t>
                  </w:r>
                </w:p>
              </w:tc>
              <w:tc>
                <w:tcPr>
                  <w:tcW w:w="118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大气污染</w:t>
                  </w:r>
                </w:p>
              </w:tc>
              <w:tc>
                <w:tcPr>
                  <w:tcW w:w="2537"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产生的次生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伴生污染物质可能影响厂内职工及下风向大气环境敏感目标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2</w:t>
                  </w:r>
                </w:p>
              </w:tc>
              <w:tc>
                <w:tcPr>
                  <w:tcW w:w="115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危废暂存间</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废润滑油、废润滑油桶、废活性炭</w:t>
                  </w:r>
                </w:p>
              </w:tc>
              <w:tc>
                <w:tcPr>
                  <w:tcW w:w="163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泄漏</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火灾爆炸引发的次生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伴生污染物排放</w:t>
                  </w:r>
                </w:p>
              </w:tc>
              <w:tc>
                <w:tcPr>
                  <w:tcW w:w="118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地下水</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地表水污染</w:t>
                  </w:r>
                </w:p>
              </w:tc>
              <w:tc>
                <w:tcPr>
                  <w:tcW w:w="2537"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color w:val="000000" w:themeColor="text1"/>
                      <w:sz w:val="18"/>
                      <w:szCs w:val="18"/>
                      <w:u w:val="single"/>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产生的次生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伴生污染物质可能影响厂内职工及下游地下水</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地表水环境</w:t>
                  </w:r>
                </w:p>
                <w:p>
                  <w:pPr>
                    <w:keepNext w:val="0"/>
                    <w:keepLines w:val="0"/>
                    <w:pageBreakBefore w:val="0"/>
                    <w:widowControl/>
                    <w:suppressLineNumbers w:val="0"/>
                    <w:kinsoku/>
                    <w:wordWrap/>
                    <w:overflowPunct/>
                    <w:topLinePunct w:val="0"/>
                    <w:autoSpaceDE/>
                    <w:autoSpaceDN/>
                    <w:bidi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敏感目标</w:t>
                  </w:r>
                </w:p>
              </w:tc>
            </w:tr>
          </w:tbl>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（2）生产装置风险识别</w:t>
            </w:r>
          </w:p>
          <w:p>
            <w:pPr>
              <w:pStyle w:val="85"/>
              <w:spacing w:line="360" w:lineRule="auto"/>
              <w:ind w:firstLine="480"/>
              <w:rPr>
                <w:rFonts w:hint="eastAsia"/>
                <w:color w:val="FF0000"/>
                <w:u w:val="single"/>
              </w:rPr>
            </w:pPr>
            <w:r>
              <w:rPr>
                <w:rFonts w:hint="eastAsia"/>
                <w:color w:val="000000" w:themeColor="text1"/>
                <w:u w:val="single"/>
                <w14:textFill>
                  <w14:solidFill>
                    <w14:schemeClr w14:val="tx1"/>
                  </w14:solidFill>
                </w14:textFill>
              </w:rPr>
              <w:t>本项目为新建项目，设备均为新购，原料中涉及风险物质储量低于最大储存临界量，因此不存在重大风险源，风险性较低。</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（3）污染治理设施的潜在风险</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本项目生产过程中挥发产生有机废气，废气由呼吸或皮肤进入到人体内，与人体发生化学作用或物理作用，对人体健康产生危害。根据其化学结构选择性蓄积原理，蓄存在人体内脏器官、血液、神经骨骼组织中引起神经、造血等机能障碍，有的直接刺激皮肤、刺激眼、鼻等粘膜引起疾病。当吸入量多时引起麻醉，失去知觉甚至死亡。当废气处理装置出现故障后，可能会造成污染物未经处理直接排放，对周围环境影响较大。</w:t>
            </w:r>
          </w:p>
          <w:p>
            <w:pPr>
              <w:pStyle w:val="2"/>
              <w:kinsoku w:val="0"/>
              <w:overflowPunct w:val="0"/>
              <w:autoSpaceDE w:val="0"/>
              <w:autoSpaceDN w:val="0"/>
              <w:spacing w:after="0" w:line="240" w:lineRule="auto"/>
              <w:ind w:firstLine="422"/>
              <w:jc w:val="center"/>
              <w:rPr>
                <w:b/>
                <w:bCs/>
                <w:color w:val="000000" w:themeColor="text1"/>
                <w:sz w:val="21"/>
                <w:szCs w:val="21"/>
                <w:u w:val="single"/>
                <w14:textFill>
                  <w14:solidFill>
                    <w14:schemeClr w14:val="tx1"/>
                  </w14:solidFill>
                </w14:textFill>
              </w:rPr>
            </w:pPr>
            <w:r>
              <w:rPr>
                <w:b/>
                <w:bCs/>
                <w:color w:val="000000" w:themeColor="text1"/>
                <w:sz w:val="21"/>
                <w:szCs w:val="21"/>
                <w:u w:val="single"/>
                <w14:textFill>
                  <w14:solidFill>
                    <w14:schemeClr w14:val="tx1"/>
                  </w14:solidFill>
                </w14:textFill>
              </w:rPr>
              <w:t>表</w:t>
            </w:r>
            <w:r>
              <w:rPr>
                <w:rFonts w:hint="eastAsia"/>
                <w:b/>
                <w:bCs/>
                <w:color w:val="000000" w:themeColor="text1"/>
                <w:sz w:val="21"/>
                <w:szCs w:val="21"/>
                <w:u w:val="single"/>
                <w14:textFill>
                  <w14:solidFill>
                    <w14:schemeClr w14:val="tx1"/>
                  </w14:solidFill>
                </w14:textFill>
              </w:rPr>
              <w:t>4</w:t>
            </w:r>
            <w:r>
              <w:rPr>
                <w:b/>
                <w:bCs/>
                <w:color w:val="000000" w:themeColor="text1"/>
                <w:sz w:val="21"/>
                <w:szCs w:val="21"/>
                <w:u w:val="single"/>
                <w14:textFill>
                  <w14:solidFill>
                    <w14:schemeClr w14:val="tx1"/>
                  </w14:solidFill>
                </w14:textFill>
              </w:rPr>
              <w:t>-1</w:t>
            </w:r>
            <w:r>
              <w:rPr>
                <w:rFonts w:hint="eastAsia"/>
                <w:b/>
                <w:bCs/>
                <w:color w:val="000000" w:themeColor="text1"/>
                <w:sz w:val="21"/>
                <w:szCs w:val="21"/>
                <w:u w:val="single"/>
                <w:lang w:val="en-US" w:eastAsia="zh-CN"/>
                <w14:textFill>
                  <w14:solidFill>
                    <w14:schemeClr w14:val="tx1"/>
                  </w14:solidFill>
                </w14:textFill>
              </w:rPr>
              <w:t>9</w:t>
            </w:r>
            <w:r>
              <w:rPr>
                <w:rFonts w:hint="eastAsia"/>
                <w:b/>
                <w:bCs/>
                <w:color w:val="000000" w:themeColor="text1"/>
                <w:sz w:val="21"/>
                <w:szCs w:val="21"/>
                <w:u w:val="single"/>
                <w14:textFill>
                  <w14:solidFill>
                    <w14:schemeClr w14:val="tx1"/>
                  </w14:solidFill>
                </w14:textFill>
              </w:rPr>
              <w:t xml:space="preserve"> </w:t>
            </w:r>
            <w:r>
              <w:rPr>
                <w:b/>
                <w:bCs/>
                <w:color w:val="000000" w:themeColor="text1"/>
                <w:sz w:val="21"/>
                <w:szCs w:val="21"/>
                <w:u w:val="single"/>
                <w14:textFill>
                  <w14:solidFill>
                    <w14:schemeClr w14:val="tx1"/>
                  </w14:solidFill>
                </w14:textFill>
              </w:rPr>
              <w:t xml:space="preserve"> </w:t>
            </w:r>
            <w:r>
              <w:rPr>
                <w:rFonts w:hint="eastAsia"/>
                <w:b/>
                <w:bCs/>
                <w:color w:val="000000" w:themeColor="text1"/>
                <w:sz w:val="21"/>
                <w:szCs w:val="21"/>
                <w:u w:val="single"/>
                <w14:textFill>
                  <w14:solidFill>
                    <w14:schemeClr w14:val="tx1"/>
                  </w14:solidFill>
                </w14:textFill>
              </w:rPr>
              <w:t>环保工程环境风险识别表</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155"/>
              <w:gridCol w:w="1095"/>
              <w:gridCol w:w="1635"/>
              <w:gridCol w:w="1185"/>
              <w:gridCol w:w="25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序号</w:t>
                  </w:r>
                </w:p>
              </w:tc>
              <w:tc>
                <w:tcPr>
                  <w:tcW w:w="115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风险单元</w:t>
                  </w:r>
                </w:p>
              </w:tc>
              <w:tc>
                <w:tcPr>
                  <w:tcW w:w="109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主要危险物质</w:t>
                  </w:r>
                </w:p>
              </w:tc>
              <w:tc>
                <w:tcPr>
                  <w:tcW w:w="163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环境风险类型</w:t>
                  </w:r>
                </w:p>
              </w:tc>
              <w:tc>
                <w:tcPr>
                  <w:tcW w:w="1185"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环境影响途径</w:t>
                  </w:r>
                </w:p>
              </w:tc>
              <w:tc>
                <w:tcPr>
                  <w:tcW w:w="2537"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可能受影响的环境敏感目标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3" w:type="dxa"/>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1</w:t>
                  </w:r>
                </w:p>
              </w:tc>
              <w:tc>
                <w:tcPr>
                  <w:tcW w:w="115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废气处理设施</w:t>
                  </w:r>
                </w:p>
              </w:tc>
              <w:tc>
                <w:tcPr>
                  <w:tcW w:w="109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颗粒物、有机废气</w:t>
                  </w:r>
                </w:p>
              </w:tc>
              <w:tc>
                <w:tcPr>
                  <w:tcW w:w="1635"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发生故障，可能会造成污染物未经处理直接排放</w:t>
                  </w:r>
                </w:p>
              </w:tc>
              <w:tc>
                <w:tcPr>
                  <w:tcW w:w="118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left="-105" w:leftChars="-50" w:right="-105" w:rightChars="-50"/>
                    <w:jc w:val="center"/>
                    <w:textAlignment w:val="auto"/>
                    <w:rPr>
                      <w:rFonts w:hint="eastAsia"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下风向大气环境污染</w:t>
                  </w:r>
                </w:p>
              </w:tc>
              <w:tc>
                <w:tcPr>
                  <w:tcW w:w="2537" w:type="dxa"/>
                  <w:noWrap w:val="0"/>
                  <w:vAlign w:val="center"/>
                </w:tcPr>
                <w:p>
                  <w:pPr>
                    <w:keepNext w:val="0"/>
                    <w:keepLines w:val="0"/>
                    <w:pageBreakBefore w:val="0"/>
                    <w:widowControl/>
                    <w:suppressLineNumbers w:val="0"/>
                    <w:kinsoku/>
                    <w:wordWrap/>
                    <w:overflowPunct/>
                    <w:topLinePunct w:val="0"/>
                    <w:autoSpaceDE/>
                    <w:autoSpaceDN/>
                    <w:bidi w:val="0"/>
                    <w:jc w:val="center"/>
                    <w:textAlignment w:val="auto"/>
                    <w:rPr>
                      <w:rFonts w:hint="default" w:eastAsia="宋体"/>
                      <w:color w:val="000000" w:themeColor="text1"/>
                      <w:sz w:val="18"/>
                      <w:szCs w:val="18"/>
                      <w:u w:val="single"/>
                      <w:lang w:val="en-US" w:eastAsia="zh-CN"/>
                      <w14:textFill>
                        <w14:solidFill>
                          <w14:schemeClr w14:val="tx1"/>
                        </w14:solidFill>
                      </w14:textFill>
                    </w:rPr>
                  </w:pP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产生的次生</w:t>
                  </w:r>
                  <w:r>
                    <w:rPr>
                      <w:rFonts w:hint="default" w:ascii="Times New Roman" w:hAnsi="Times New Roman" w:eastAsia="宋体" w:cs="Times New Roman"/>
                      <w:color w:val="000000" w:themeColor="text1"/>
                      <w:kern w:val="0"/>
                      <w:sz w:val="18"/>
                      <w:szCs w:val="18"/>
                      <w:u w:val="single"/>
                      <w:lang w:val="en-US" w:eastAsia="zh-CN" w:bidi="ar"/>
                      <w14:textFill>
                        <w14:solidFill>
                          <w14:schemeClr w14:val="tx1"/>
                        </w14:solidFill>
                      </w14:textFill>
                    </w:rPr>
                    <w:t>/</w:t>
                  </w:r>
                  <w:r>
                    <w:rPr>
                      <w:rFonts w:hint="eastAsia" w:ascii="宋体" w:hAnsi="宋体" w:eastAsia="宋体" w:cs="宋体"/>
                      <w:color w:val="000000" w:themeColor="text1"/>
                      <w:kern w:val="0"/>
                      <w:sz w:val="18"/>
                      <w:szCs w:val="18"/>
                      <w:u w:val="single"/>
                      <w:lang w:val="en-US" w:eastAsia="zh-CN" w:bidi="ar"/>
                      <w14:textFill>
                        <w14:solidFill>
                          <w14:schemeClr w14:val="tx1"/>
                        </w14:solidFill>
                      </w14:textFill>
                    </w:rPr>
                    <w:t>伴生污染物质可能影响厂内职工及下风向大气环境敏感目标</w:t>
                  </w:r>
                </w:p>
              </w:tc>
            </w:tr>
          </w:tbl>
          <w:p>
            <w:pPr>
              <w:pStyle w:val="85"/>
              <w:spacing w:line="360" w:lineRule="auto"/>
              <w:ind w:firstLine="482"/>
              <w:rPr>
                <w:rFonts w:hint="eastAsia"/>
                <w:b/>
                <w:bCs/>
                <w:color w:val="000000" w:themeColor="text1"/>
                <w:u w:val="single"/>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5</w:t>
            </w:r>
            <w:r>
              <w:rPr>
                <w:rFonts w:hint="eastAsia"/>
                <w:b/>
                <w:bCs/>
                <w:color w:val="000000" w:themeColor="text1"/>
                <w:u w:val="single"/>
                <w14:textFill>
                  <w14:solidFill>
                    <w14:schemeClr w14:val="tx1"/>
                  </w14:solidFill>
                </w14:textFill>
              </w:rPr>
              <w:t>、环境风险分析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（1）对大气环境的影响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①火灾、爆炸事故影响分析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本项目原辅料涉及易燃物质，且存在爆炸极限。若易燃物料泄漏，在遇到明火或高温条件下，将发生火灾爆炸，将对周边环境造成不利影响。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②环保设施非正常运转</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生产过程中环保处理设施非正常运转，废气将直接排入大气中，造成附近区域污染物浓度升高，对周围大气环境造成不利影响。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（2）对地表水环境的影响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①泄漏影响分析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若原辅材料放置区内的润滑油或危废暂存间内的危废发生泄漏或进入水体，会对周边地表水环境产生影响；若泄漏地面未进行有效防腐防渗处理，可能会对地下水环境产生影响。</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②火灾、爆炸次生环境影响分析</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若物料泄漏造成火灾、爆炸事故，将衍生出消防废水。消防废水如果未有效收集进入地表水或者土壤，将对周边环境产生影响。</w:t>
            </w:r>
          </w:p>
          <w:p>
            <w:pPr>
              <w:pStyle w:val="85"/>
              <w:spacing w:line="360" w:lineRule="auto"/>
              <w:ind w:firstLine="482"/>
              <w:rPr>
                <w:rFonts w:hint="eastAsia" w:ascii="Times New Roman" w:hAnsi="Times New Roman" w:cs="Times New Roman"/>
                <w:b/>
                <w:bCs/>
                <w:color w:val="000000" w:themeColor="text1"/>
                <w:u w:val="single"/>
                <w:lang w:val="en-US" w:eastAsia="zh-CN"/>
                <w14:textFill>
                  <w14:solidFill>
                    <w14:schemeClr w14:val="tx1"/>
                  </w14:solidFill>
                </w14:textFill>
              </w:rPr>
            </w:pPr>
            <w:r>
              <w:rPr>
                <w:rFonts w:hint="eastAsia" w:ascii="Times New Roman" w:hAnsi="Times New Roman" w:cs="Times New Roman"/>
                <w:b/>
                <w:bCs/>
                <w:color w:val="000000" w:themeColor="text1"/>
                <w:u w:val="single"/>
                <w:lang w:val="en-US" w:eastAsia="zh-CN"/>
                <w14:textFill>
                  <w14:solidFill>
                    <w14:schemeClr w14:val="tx1"/>
                  </w14:solidFill>
                </w14:textFill>
              </w:rPr>
              <w:t>6、突发环境事故应急预案</w:t>
            </w:r>
          </w:p>
          <w:p>
            <w:pPr>
              <w:pStyle w:val="85"/>
              <w:spacing w:line="360" w:lineRule="auto"/>
              <w:ind w:firstLine="480"/>
              <w:rPr>
                <w:rFonts w:hint="eastAsia"/>
                <w:color w:val="000000" w:themeColor="text1"/>
                <w:u w:val="single"/>
                <w:lang w:eastAsia="zh-CN"/>
                <w14:textFill>
                  <w14:solidFill>
                    <w14:schemeClr w14:val="tx1"/>
                  </w14:solidFill>
                </w14:textFill>
              </w:rPr>
            </w:pPr>
            <w:r>
              <w:rPr>
                <w:rFonts w:hint="eastAsia"/>
                <w:color w:val="000000" w:themeColor="text1"/>
                <w:u w:val="single"/>
                <w14:textFill>
                  <w14:solidFill>
                    <w14:schemeClr w14:val="tx1"/>
                  </w14:solidFill>
                </w14:textFill>
              </w:rPr>
              <w:t>为预防事故发生，规范项目应急管理和应急响应程序，迅速有效地控制和处置可能发生的事故，降低事故造成人员伤亡和财产损失，根据国家有关规定，工程运行前，建设单位应编制环境风险的应急预案，并备案。明确风险管理体系、风险防范措施以及应急物资的储备。对操作人员，生产管理人员进行安全教育，制定必要的安全操作规程和管理制度。同时应当与当地公安，企业消防队，当地消防及安全卫生管理，医疗机构密切配合，制定完善的重大事故应急措施计划。工程实施后，适当时候应组织事故演习，以检查重大事故应急措施计划的可操作性及可行性。应急预案内容见下表</w:t>
            </w:r>
            <w:r>
              <w:rPr>
                <w:rFonts w:hint="eastAsia"/>
                <w:color w:val="000000" w:themeColor="text1"/>
                <w:u w:val="single"/>
                <w:lang w:eastAsia="zh-CN"/>
                <w14:textFill>
                  <w14:solidFill>
                    <w14:schemeClr w14:val="tx1"/>
                  </w14:solidFill>
                </w14:textFill>
              </w:rPr>
              <w:t>：</w:t>
            </w:r>
          </w:p>
          <w:p>
            <w:pPr>
              <w:pStyle w:val="2"/>
              <w:kinsoku w:val="0"/>
              <w:overflowPunct w:val="0"/>
              <w:autoSpaceDE w:val="0"/>
              <w:autoSpaceDN w:val="0"/>
              <w:spacing w:after="0" w:line="240" w:lineRule="auto"/>
              <w:ind w:firstLine="422"/>
              <w:jc w:val="center"/>
              <w:rPr>
                <w:rFonts w:ascii="Times New Roman" w:hAnsi="Times New Roman" w:eastAsia="宋体" w:cs="Times New Roman"/>
                <w:b/>
                <w:bCs/>
                <w:color w:val="000000" w:themeColor="text1"/>
                <w:sz w:val="21"/>
                <w:szCs w:val="21"/>
                <w:u w:val="single"/>
                <w:lang w:val="zh-CN"/>
                <w14:textFill>
                  <w14:solidFill>
                    <w14:schemeClr w14:val="tx1"/>
                  </w14:solidFill>
                </w14:textFill>
              </w:rPr>
            </w:pPr>
            <w:r>
              <w:rPr>
                <w:rFonts w:ascii="Times New Roman" w:hAnsi="Times New Roman" w:eastAsia="宋体" w:cs="Times New Roman"/>
                <w:b/>
                <w:bCs/>
                <w:color w:val="000000" w:themeColor="text1"/>
                <w:sz w:val="21"/>
                <w:szCs w:val="21"/>
                <w:u w:val="single"/>
                <w:lang w:val="zh-CN"/>
                <w14:textFill>
                  <w14:solidFill>
                    <w14:schemeClr w14:val="tx1"/>
                  </w14:solidFill>
                </w14:textFill>
              </w:rPr>
              <w:t>表</w:t>
            </w:r>
            <w:r>
              <w:rPr>
                <w:rFonts w:hint="eastAsia" w:ascii="Times New Roman" w:hAnsi="Times New Roman" w:eastAsia="宋体" w:cs="Times New Roman"/>
                <w:b/>
                <w:bCs/>
                <w:color w:val="000000" w:themeColor="text1"/>
                <w:sz w:val="21"/>
                <w:szCs w:val="21"/>
                <w:u w:val="single"/>
                <w:lang w:val="zh-CN"/>
                <w14:textFill>
                  <w14:solidFill>
                    <w14:schemeClr w14:val="tx1"/>
                  </w14:solidFill>
                </w14:textFill>
              </w:rPr>
              <w:t>4-</w:t>
            </w:r>
            <w:r>
              <w:rPr>
                <w:rFonts w:hint="eastAsia" w:ascii="Times New Roman" w:hAnsi="Times New Roman" w:cs="Times New Roman"/>
                <w:b/>
                <w:bCs/>
                <w:color w:val="000000" w:themeColor="text1"/>
                <w:sz w:val="21"/>
                <w:szCs w:val="21"/>
                <w:u w:val="single"/>
                <w:lang w:val="en-US" w:eastAsia="zh-CN"/>
                <w14:textFill>
                  <w14:solidFill>
                    <w14:schemeClr w14:val="tx1"/>
                  </w14:solidFill>
                </w14:textFill>
              </w:rPr>
              <w:t>20</w:t>
            </w:r>
            <w:r>
              <w:rPr>
                <w:rFonts w:ascii="Times New Roman" w:hAnsi="Times New Roman" w:eastAsia="宋体" w:cs="Times New Roman"/>
                <w:b/>
                <w:bCs/>
                <w:color w:val="000000" w:themeColor="text1"/>
                <w:sz w:val="21"/>
                <w:szCs w:val="21"/>
                <w:u w:val="single"/>
                <w:lang w:val="zh-CN"/>
                <w14:textFill>
                  <w14:solidFill>
                    <w14:schemeClr w14:val="tx1"/>
                  </w14:solidFill>
                </w14:textFill>
              </w:rPr>
              <w:t xml:space="preserve">  环境风险的突发性事故制定应急预案</w:t>
            </w:r>
          </w:p>
          <w:tbl>
            <w:tblPr>
              <w:tblStyle w:val="2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29"/>
              <w:gridCol w:w="1440"/>
              <w:gridCol w:w="59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b/>
                      <w:color w:val="000000" w:themeColor="text1"/>
                      <w:sz w:val="18"/>
                      <w:szCs w:val="18"/>
                      <w:u w:val="single"/>
                      <w14:textFill>
                        <w14:solidFill>
                          <w14:schemeClr w14:val="tx1"/>
                        </w14:solidFill>
                      </w14:textFill>
                    </w:rPr>
                  </w:pPr>
                  <w:r>
                    <w:rPr>
                      <w:b/>
                      <w:color w:val="000000" w:themeColor="text1"/>
                      <w:sz w:val="18"/>
                      <w:szCs w:val="18"/>
                      <w:u w:val="single"/>
                      <w14:textFill>
                        <w14:solidFill>
                          <w14:schemeClr w14:val="tx1"/>
                        </w14:solidFill>
                      </w14:textFill>
                    </w:rPr>
                    <w:t>序号</w:t>
                  </w:r>
                </w:p>
              </w:tc>
              <w:tc>
                <w:tcPr>
                  <w:tcW w:w="893" w:type="pct"/>
                  <w:noWrap w:val="0"/>
                  <w:vAlign w:val="center"/>
                </w:tcPr>
                <w:p>
                  <w:pPr>
                    <w:jc w:val="center"/>
                    <w:rPr>
                      <w:b/>
                      <w:color w:val="000000" w:themeColor="text1"/>
                      <w:sz w:val="18"/>
                      <w:szCs w:val="18"/>
                      <w:u w:val="single"/>
                      <w14:textFill>
                        <w14:solidFill>
                          <w14:schemeClr w14:val="tx1"/>
                        </w14:solidFill>
                      </w14:textFill>
                    </w:rPr>
                  </w:pPr>
                  <w:r>
                    <w:rPr>
                      <w:b/>
                      <w:color w:val="000000" w:themeColor="text1"/>
                      <w:sz w:val="18"/>
                      <w:szCs w:val="18"/>
                      <w:u w:val="single"/>
                      <w14:textFill>
                        <w14:solidFill>
                          <w14:schemeClr w14:val="tx1"/>
                        </w14:solidFill>
                      </w14:textFill>
                    </w:rPr>
                    <w:t>项目</w:t>
                  </w:r>
                </w:p>
              </w:tc>
              <w:tc>
                <w:tcPr>
                  <w:tcW w:w="3716" w:type="pct"/>
                  <w:noWrap w:val="0"/>
                  <w:vAlign w:val="center"/>
                </w:tcPr>
                <w:p>
                  <w:pPr>
                    <w:jc w:val="center"/>
                    <w:rPr>
                      <w:b/>
                      <w:color w:val="000000" w:themeColor="text1"/>
                      <w:sz w:val="18"/>
                      <w:szCs w:val="18"/>
                      <w:u w:val="single"/>
                      <w14:textFill>
                        <w14:solidFill>
                          <w14:schemeClr w14:val="tx1"/>
                        </w14:solidFill>
                      </w14:textFill>
                    </w:rPr>
                  </w:pPr>
                  <w:r>
                    <w:rPr>
                      <w:b/>
                      <w:color w:val="000000" w:themeColor="text1"/>
                      <w:sz w:val="18"/>
                      <w:szCs w:val="18"/>
                      <w:u w:val="single"/>
                      <w14:textFill>
                        <w14:solidFill>
                          <w14:schemeClr w14:val="tx1"/>
                        </w14:solidFill>
                      </w14:textFill>
                    </w:rPr>
                    <w:t>内容及要求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危险源情况</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详细说明危险源类型、数量、分布及其对环境的风险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2</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应急计划区</w:t>
                  </w:r>
                </w:p>
              </w:tc>
              <w:tc>
                <w:tcPr>
                  <w:tcW w:w="3716"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生产车间</w:t>
                  </w:r>
                  <w:r>
                    <w:rPr>
                      <w:color w:val="000000" w:themeColor="text1"/>
                      <w:sz w:val="18"/>
                      <w:szCs w:val="18"/>
                      <w:u w:val="single"/>
                      <w14:textFill>
                        <w14:solidFill>
                          <w14:schemeClr w14:val="tx1"/>
                        </w14:solidFill>
                      </w14:textFill>
                    </w:rPr>
                    <w:t>、临近地区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3</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应急组织</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企业：成立公司应急指挥小组，由公司最高领导层担任小组长，负责现场全面指挥，专业救援队伍负责事故控制、救援和善后处理。</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临近地区：地区指挥部—负责企业附近地区全面指挥，救援，管制和疏散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4</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应急状态分类应急响应程序</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规定环境风险事故的级别及相应的应急状态分类，以此制定相应的应急响应程序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5</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应急设施</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设备与材料</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生产区：防火灾事故的应急设施、设备与材料，主要为消防器材、消防服等；防有毒有害物质外溢、扩散，主要是水、喷淋设备、防毒服和中毒人员急救所用的一些药品、器材</w:t>
                  </w:r>
                </w:p>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临界地区：烧伤、中毒人员急救所用的一些药品、器材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6</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应急通讯</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通告与交通</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规定应急状态下的通讯、通告方式和交通保障、管制等事项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7</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应急环境监测及事故后评估</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由专业人员对环境风险事故现场进行应急监测，对事故性质、严重程度等所造成的环境危害后果进行评估，吸取经验教训免再次发生事故，为指挥部门提供决策依据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8</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应急防护措施消除泄漏措施及需使用器材</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事故现场：控制事故发展，防止扩大、蔓延及连锁反应；清除现场泄漏物，降低危害；相应的设施器材配备</w:t>
                  </w:r>
                </w:p>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临近地区：划分腐蚀区域，控制和消除环境污染的措施及相应的设备配备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9</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应急剂量控制撤离组织计划医疗救护与保护公众健康</w:t>
                  </w:r>
                </w:p>
              </w:tc>
              <w:tc>
                <w:tcPr>
                  <w:tcW w:w="3716" w:type="pct"/>
                  <w:noWrap w:val="0"/>
                  <w:vAlign w:val="center"/>
                </w:tcPr>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事故现场：事故处理人员制定毒物的应急剂量、现场及临近装置人员的撤离组织计划和紧急救护方案</w:t>
                  </w:r>
                </w:p>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临近地区：制定受事故影响的临近地区内人员对毒物的应急剂量、公众的疏散组织计划和紧急救护方案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10</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应急状态中止恢复措施</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事故现场：规定应急状态终止秩序：事故现场善后处理，恢复生产措施；</w:t>
                  </w:r>
                </w:p>
                <w:p>
                  <w:pPr>
                    <w:jc w:val="left"/>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临近地区：解除事故警戒、公众返回和善后恢复措施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11</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人员培训与演习</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应急计划制定后，平时安排事故处理人员进行相关知识培训进行事故应急处理演习；对加油站内工人进行安全卫生教育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12</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公众教育信息发布</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对</w:t>
                  </w:r>
                  <w:r>
                    <w:rPr>
                      <w:rFonts w:hint="eastAsia"/>
                      <w:color w:val="000000" w:themeColor="text1"/>
                      <w:sz w:val="18"/>
                      <w:szCs w:val="18"/>
                      <w:u w:val="single"/>
                      <w14:textFill>
                        <w14:solidFill>
                          <w14:schemeClr w14:val="tx1"/>
                        </w14:solidFill>
                      </w14:textFill>
                    </w:rPr>
                    <w:t>企业</w:t>
                  </w:r>
                  <w:r>
                    <w:rPr>
                      <w:color w:val="000000" w:themeColor="text1"/>
                      <w:sz w:val="18"/>
                      <w:szCs w:val="18"/>
                      <w:u w:val="single"/>
                      <w14:textFill>
                        <w14:solidFill>
                          <w14:schemeClr w14:val="tx1"/>
                        </w14:solidFill>
                      </w14:textFill>
                    </w:rPr>
                    <w:t>临近地区公众开展环境风险事故预防教育、应急知识培训并定期发布相关信息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13</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记录和报告</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设应急事故专门记录，建立档案和报告制度，设专门部门负责管理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jc w:val="center"/>
              </w:trPr>
              <w:tc>
                <w:tcPr>
                  <w:tcW w:w="390" w:type="pct"/>
                  <w:noWrap w:val="0"/>
                  <w:vAlign w:val="center"/>
                </w:tcPr>
                <w:p>
                  <w:pPr>
                    <w:jc w:val="center"/>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14</w:t>
                  </w:r>
                </w:p>
              </w:tc>
              <w:tc>
                <w:tcPr>
                  <w:tcW w:w="893"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附件</w:t>
                  </w:r>
                </w:p>
              </w:tc>
              <w:tc>
                <w:tcPr>
                  <w:tcW w:w="3716" w:type="pct"/>
                  <w:noWrap w:val="0"/>
                  <w:vAlign w:val="center"/>
                </w:tcPr>
                <w:p>
                  <w:pPr>
                    <w:jc w:val="center"/>
                    <w:rPr>
                      <w:color w:val="000000" w:themeColor="text1"/>
                      <w:sz w:val="18"/>
                      <w:szCs w:val="18"/>
                      <w:u w:val="single"/>
                      <w14:textFill>
                        <w14:solidFill>
                          <w14:schemeClr w14:val="tx1"/>
                        </w14:solidFill>
                      </w14:textFill>
                    </w:rPr>
                  </w:pPr>
                  <w:r>
                    <w:rPr>
                      <w:color w:val="000000" w:themeColor="text1"/>
                      <w:sz w:val="18"/>
                      <w:szCs w:val="18"/>
                      <w:u w:val="single"/>
                      <w14:textFill>
                        <w14:solidFill>
                          <w14:schemeClr w14:val="tx1"/>
                        </w14:solidFill>
                      </w14:textFill>
                    </w:rPr>
                    <w:t>准备并形成环境风险事故应急处理有关的附件材料</w:t>
                  </w:r>
                </w:p>
              </w:tc>
            </w:tr>
          </w:tbl>
          <w:p>
            <w:pPr>
              <w:pStyle w:val="85"/>
              <w:spacing w:line="360" w:lineRule="auto"/>
              <w:ind w:firstLine="482"/>
              <w:rPr>
                <w:b/>
                <w:bCs/>
                <w:color w:val="000000" w:themeColor="text1"/>
                <w:u w:val="single"/>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7</w:t>
            </w:r>
            <w:r>
              <w:rPr>
                <w:rFonts w:hint="eastAsia"/>
                <w:b/>
                <w:bCs/>
                <w:color w:val="000000" w:themeColor="text1"/>
                <w:u w:val="single"/>
                <w14:textFill>
                  <w14:solidFill>
                    <w14:schemeClr w14:val="tx1"/>
                  </w14:solidFill>
                </w14:textFill>
              </w:rPr>
              <w:t>、</w:t>
            </w:r>
            <w:r>
              <w:rPr>
                <w:b/>
                <w:bCs/>
                <w:color w:val="000000" w:themeColor="text1"/>
                <w:u w:val="single"/>
                <w14:textFill>
                  <w14:solidFill>
                    <w14:schemeClr w14:val="tx1"/>
                  </w14:solidFill>
                </w14:textFill>
              </w:rPr>
              <w:t>风险防范措施</w:t>
            </w:r>
          </w:p>
          <w:p>
            <w:pPr>
              <w:pStyle w:val="85"/>
              <w:spacing w:line="360" w:lineRule="auto"/>
              <w:ind w:firstLine="480" w:firstLineChars="0"/>
              <w:rPr>
                <w:rFonts w:hint="eastAsia" w:eastAsia="宋体"/>
                <w:color w:val="000000" w:themeColor="text1"/>
                <w:u w:val="single"/>
                <w:lang w:eastAsia="zh-CN"/>
                <w14:textFill>
                  <w14:solidFill>
                    <w14:schemeClr w14:val="tx1"/>
                  </w14:solidFill>
                </w14:textFill>
              </w:rPr>
            </w:pP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1</w:t>
            </w:r>
            <w:r>
              <w:rPr>
                <w:rFonts w:hint="eastAsia"/>
                <w:color w:val="000000" w:themeColor="text1"/>
                <w:u w:val="single"/>
                <w:lang w:eastAsia="zh-CN"/>
                <w14:textFill>
                  <w14:solidFill>
                    <w14:schemeClr w14:val="tx1"/>
                  </w14:solidFill>
                </w14:textFill>
              </w:rPr>
              <w:t>）工程设计中应采取的防治措施</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①</w:t>
            </w:r>
            <w:r>
              <w:rPr>
                <w:rFonts w:hint="eastAsia"/>
                <w:color w:val="000000" w:themeColor="text1"/>
                <w:u w:val="single"/>
                <w14:textFill>
                  <w14:solidFill>
                    <w14:schemeClr w14:val="tx1"/>
                  </w14:solidFill>
                </w14:textFill>
              </w:rPr>
              <w:t>严格执行国家及有关部门颁布的标准、规范和规定。设计中坚持生产必须安全、认真贯彻执行“安全第一、预防为主”的规定。</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②</w:t>
            </w:r>
            <w:r>
              <w:rPr>
                <w:rFonts w:hint="eastAsia"/>
                <w:color w:val="000000" w:themeColor="text1"/>
                <w:u w:val="single"/>
                <w14:textFill>
                  <w14:solidFill>
                    <w14:schemeClr w14:val="tx1"/>
                  </w14:solidFill>
                </w14:textFill>
              </w:rPr>
              <w:t>总平面布置充分考虑布局的安全性，生产区与区外道路保持畅通，以便进行安全疏散和消防车辆通行，并设有完善的消防设施。</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③</w:t>
            </w:r>
            <w:r>
              <w:rPr>
                <w:rFonts w:hint="eastAsia"/>
                <w:color w:val="000000" w:themeColor="text1"/>
                <w:u w:val="single"/>
                <w14:textFill>
                  <w14:solidFill>
                    <w14:schemeClr w14:val="tx1"/>
                  </w14:solidFill>
                </w14:textFill>
              </w:rPr>
              <w:t>设备、管道设计留有较大的安全系数，关键设备均考虑备用，并对关键设备设有保安电源。各工段采用仪表进行集中控制和检测，现场需定时巡视，并设置完善的报警及自动连锁系统，以防事故发生。</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④</w:t>
            </w:r>
            <w:r>
              <w:rPr>
                <w:rFonts w:hint="eastAsia"/>
                <w:color w:val="000000" w:themeColor="text1"/>
                <w:u w:val="single"/>
                <w14:textFill>
                  <w14:solidFill>
                    <w14:schemeClr w14:val="tx1"/>
                  </w14:solidFill>
                </w14:textFill>
              </w:rPr>
              <w:t>在容易引起火灾的厂房内、控制室、配电间等不同的位置，设置灭火器。采用双回路供电、自动连锁系统，当一回路出现断电情况时候，另一回路立即供电，杜绝停电而导致的风险事故发生，从而保证整个系统安全运转。</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lang w:val="en-US" w:eastAsia="zh-CN"/>
                <w14:textFill>
                  <w14:solidFill>
                    <w14:schemeClr w14:val="tx1"/>
                  </w14:solidFill>
                </w14:textFill>
              </w:rPr>
              <w:t>⑤</w:t>
            </w:r>
            <w:r>
              <w:rPr>
                <w:rFonts w:hint="eastAsia"/>
                <w:color w:val="000000" w:themeColor="text1"/>
                <w:u w:val="single"/>
                <w14:textFill>
                  <w14:solidFill>
                    <w14:schemeClr w14:val="tx1"/>
                  </w14:solidFill>
                </w14:textFill>
              </w:rPr>
              <w:t>生产、使用、贮存危险化学品岗位必须配备面具和防护服，并定期检查，以防失效。</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（2）运输过程风险防范</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①物料运输过程中应根据其理化性质的不同进行分类运输，不得与其它易燃物、易爆物拼车运输。</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②物料的装运应做到定车、定人、定线和定时。定车就是要把装运危险物品的车辆、工具相对固定，专车专用。</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③装运的危险物品必须在其外包装的明显部位按规定粘贴《危险货物包装标志》（GB 190-2009）规定的危险物资标记，包括标记的粘贴要正确、牢固。同时具有易燃、有毒等多种危险特性时，则应根据其不同危险特性而同时粘贴相应的集中包装标志，以便一旦发生问题时，可以进行多种防护。</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④每次运输前应准确告诉司机和押运人员有关运输物质的性质和事故应急处理方法，确保在事故发生情况下仍能事故应急，减缓影响。</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（3）贮存过程风险防范</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公司日常设备维护时会产生一定量的废润滑油，此类物质属于危废范畴，一旦发生了泄漏可能影响公司范围内人员健康、污染公司内的道路和土壤、影响公司绿化植物的正常生长，污染了环境卫生。公司应对机械维护人员进行了严格的作业规范培训，废润滑油产生量较小，且机械维护时产生的废润滑油利用危废收集桶进行收集，收集后存储于公司内所设立的危废暂存间内，不定期的消耗于机械设备润滑中，危废暂存间发生废润滑油泄漏对公司及周边区域所带来的环境风险较小。</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原辅料贮存区域和危废暂存间做好防风、防雨、防晒、防渗漏“四防”措施，防止二次污染。地面采用坚固、防渗、耐腐蚀的材料建造，库内废物定期由有资质单位的专用运输车辆运输。危险废物按照类别分置于防渗漏的专用包装物或者密闭的容器内，专用包装物、容器设有明显的警示标识和警示说明。</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要严格遵守有关贮存的安全规定，具体包括《仓库防火安全管理规则》、《建筑设计防火规范》、《易燃易爆化学物品消防安全监督管理办法》等。</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（4）生产过程风险防范</w:t>
            </w:r>
          </w:p>
          <w:p>
            <w:pPr>
              <w:pStyle w:val="85"/>
              <w:spacing w:line="360" w:lineRule="auto"/>
              <w:ind w:firstLine="480" w:firstLineChars="0"/>
              <w:rPr>
                <w:rFonts w:hint="eastAsia"/>
                <w:color w:val="000000" w:themeColor="text1"/>
                <w:u w:val="single"/>
                <w:lang w:eastAsia="zh-CN"/>
                <w14:textFill>
                  <w14:solidFill>
                    <w14:schemeClr w14:val="tx1"/>
                  </w14:solidFill>
                </w14:textFill>
              </w:rPr>
            </w:pPr>
            <w:r>
              <w:rPr>
                <w:rFonts w:hint="eastAsia"/>
                <w:color w:val="000000" w:themeColor="text1"/>
                <w:u w:val="single"/>
                <w14:textFill>
                  <w14:solidFill>
                    <w14:schemeClr w14:val="tx1"/>
                  </w14:solidFill>
                </w14:textFill>
              </w:rPr>
              <w:t>①事故性泄漏常与装置设备故障相关联，安全管理中要密切注意事故易发部位，做好运行监督检查与维修保养，防患于未然。</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②工作时严禁吸烟、携带火种。</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③操作和维修等采用不发火工具，当必须进行动火作业时，必须按动火手续办理动火证，并制定方案，报主管领导批准并有监管人员在场方可进行。</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（5）末端处置过程风险防范</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①废气等末端治理措施必须确保日常运行，如发现人为原因不开废气治理设施，责任人应受行政和经济处罚，并承担事故排放责任。若末端治理措施因故不能运行，则生产必须停止。</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②为确保处理效率，在车间设备检修期间，末端处理系统也应同时进行检修，日常应有专人负责进行维护。</w:t>
            </w:r>
          </w:p>
          <w:p>
            <w:pPr>
              <w:pStyle w:val="85"/>
              <w:spacing w:line="360" w:lineRule="auto"/>
              <w:ind w:firstLine="482"/>
              <w:rPr>
                <w:rFonts w:hint="eastAsia"/>
                <w:b w:val="0"/>
                <w:bCs w:val="0"/>
                <w:color w:val="000000" w:themeColor="text1"/>
                <w:u w:val="single"/>
                <w14:textFill>
                  <w14:solidFill>
                    <w14:schemeClr w14:val="tx1"/>
                  </w14:solidFill>
                </w14:textFill>
              </w:rPr>
            </w:pPr>
            <w:r>
              <w:rPr>
                <w:rFonts w:hint="eastAsia"/>
                <w:b w:val="0"/>
                <w:bCs w:val="0"/>
                <w:color w:val="000000" w:themeColor="text1"/>
                <w:u w:val="single"/>
                <w14:textFill>
                  <w14:solidFill>
                    <w14:schemeClr w14:val="tx1"/>
                  </w14:solidFill>
                </w14:textFill>
              </w:rPr>
              <w:t>③建立事故排放事先申报制度，未经批准不得排放。这样便于相关部门应急防范，防止出现超标排放。</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w:t>
            </w:r>
            <w:r>
              <w:rPr>
                <w:rFonts w:hint="eastAsia"/>
                <w:color w:val="000000" w:themeColor="text1"/>
                <w:u w:val="single"/>
                <w:lang w:val="en-US" w:eastAsia="zh-CN"/>
                <w14:textFill>
                  <w14:solidFill>
                    <w14:schemeClr w14:val="tx1"/>
                  </w14:solidFill>
                </w14:textFill>
              </w:rPr>
              <w:t>6</w:t>
            </w:r>
            <w:r>
              <w:rPr>
                <w:rFonts w:hint="eastAsia"/>
                <w:color w:val="000000" w:themeColor="text1"/>
                <w:u w:val="single"/>
                <w14:textFill>
                  <w14:solidFill>
                    <w14:schemeClr w14:val="tx1"/>
                  </w14:solidFill>
                </w14:textFill>
              </w:rPr>
              <w:t>）强化风险意识、加强安全管理</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安全生产是企业立厂之本，对事故风险较大的企业来说，一定要强化风险意识、加强安全管理，具体要求如下：</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①必须将“安全第一，预防为主”作为公司经营的基本原则；</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②必须进行广泛系统的培训，使所有操作人员熟悉自己的岗位，树立严谨规范的操作作风，并且在任何紧急状况下都能随时对工艺装置进行控制，并及时、独立、正确地实施相关应急措施；</w:t>
            </w:r>
          </w:p>
          <w:p>
            <w:pPr>
              <w:pStyle w:val="85"/>
              <w:spacing w:line="360" w:lineRule="auto"/>
              <w:ind w:firstLine="480" w:firstLineChars="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③建立完备的应急组织体系。建立风险应急领导小组，小组分为厂内和厂外两部分。厂内部分落实厂内应急防范措施，厂外部分负责上报当地政府、安全、消防、环保、监测站等相关部门；</w:t>
            </w:r>
          </w:p>
          <w:p>
            <w:pPr>
              <w:pStyle w:val="85"/>
              <w:spacing w:line="360" w:lineRule="auto"/>
              <w:ind w:firstLine="480" w:firstLineChars="0"/>
              <w:rPr>
                <w:rFonts w:hint="eastAsia"/>
                <w:color w:val="000000" w:themeColor="text1"/>
                <w:u w:val="none"/>
                <w14:textFill>
                  <w14:solidFill>
                    <w14:schemeClr w14:val="tx1"/>
                  </w14:solidFill>
                </w14:textFill>
              </w:rPr>
            </w:pPr>
            <w:r>
              <w:rPr>
                <w:rFonts w:hint="eastAsia"/>
                <w:color w:val="000000" w:themeColor="text1"/>
                <w:u w:val="single"/>
                <w14:textFill>
                  <w14:solidFill>
                    <w14:schemeClr w14:val="tx1"/>
                  </w14:solidFill>
                </w14:textFill>
              </w:rPr>
              <w:t>④按《劳动法》有关规定，为职工提供劳动安全条件和劳动防护用品。为使环境风险减少到最低限度，必须加强劳动、安全、卫生和环境的管理。从人、物、环境和管理四个方面寻找影响事故的原因，制定完备、有效的安全防范措施，尽可能降低本项目环境风险事故发生的概率，减少事故的损失和危害。</w:t>
            </w:r>
          </w:p>
          <w:p>
            <w:pPr>
              <w:pStyle w:val="85"/>
              <w:spacing w:line="360" w:lineRule="auto"/>
              <w:ind w:firstLine="482"/>
              <w:rPr>
                <w:b/>
                <w:bCs/>
                <w:color w:val="FF0000"/>
                <w:u w:val="single"/>
              </w:rPr>
            </w:pPr>
            <w:r>
              <w:rPr>
                <w:rFonts w:hint="eastAsia"/>
                <w:b w:val="0"/>
                <w:bCs w:val="0"/>
                <w:color w:val="000000" w:themeColor="text1"/>
                <w:u w:val="none"/>
                <w14:textFill>
                  <w14:solidFill>
                    <w14:schemeClr w14:val="tx1"/>
                  </w14:solidFill>
                </w14:textFill>
              </w:rPr>
              <w:t>根据预测，项目废气非正常排放将会导致厂区周边部分区域环境浓度大幅度升高。因此，一旦发生事故，应立即停止生产，尽快进行检修，以防非正常排放对企业周边敏感保护目标产生不良影响。企业应落实本环评提出的各项污染物治理措施，加强管理，及时维修设备，使各设备均处于正常运行状态；一旦因企业设备故障等各类原因而导致污染物超标排，直至满足国家相关法律法规要求。</w:t>
            </w:r>
          </w:p>
          <w:p>
            <w:pPr>
              <w:pStyle w:val="85"/>
              <w:spacing w:line="360" w:lineRule="auto"/>
              <w:ind w:firstLine="482"/>
              <w:rPr>
                <w:rFonts w:hint="eastAsia"/>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8</w:t>
            </w:r>
            <w:r>
              <w:rPr>
                <w:rFonts w:hint="eastAsia"/>
                <w:b/>
                <w:bCs/>
                <w:color w:val="000000" w:themeColor="text1"/>
                <w14:textFill>
                  <w14:solidFill>
                    <w14:schemeClr w14:val="tx1"/>
                  </w14:solidFill>
                </w14:textFill>
              </w:rPr>
              <w:t>、分析结论</w:t>
            </w:r>
          </w:p>
          <w:p>
            <w:pPr>
              <w:pStyle w:val="85"/>
              <w:spacing w:line="360" w:lineRule="auto"/>
              <w:ind w:firstLine="480"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根据本项目特征及同类项目类比调查，项目环境风险事故发生几率较小，环境风险在可接受范围内。建设单位若能严格执行国家有关环保、安全、卫生和劳动方面的标准规定，严格履行环保“三同时”制度，确保投产过程中环保设施正常运行，投产过程中加强环境和安全管理，做好每日的巡检工作和记录。在做好以上各项安全和环境风险防范措施的前提下，项目的环境风险将降低到可接受的程度。</w:t>
            </w:r>
          </w:p>
          <w:p>
            <w:pPr>
              <w:pStyle w:val="2"/>
              <w:kinsoku w:val="0"/>
              <w:overflowPunct w:val="0"/>
              <w:autoSpaceDE w:val="0"/>
              <w:autoSpaceDN w:val="0"/>
              <w:spacing w:after="0" w:line="240" w:lineRule="auto"/>
              <w:ind w:firstLine="422"/>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表4-</w:t>
            </w:r>
            <w:r>
              <w:rPr>
                <w:rFonts w:hint="eastAsia"/>
                <w:b/>
                <w:bCs/>
                <w:color w:val="000000" w:themeColor="text1"/>
                <w:sz w:val="21"/>
                <w:szCs w:val="21"/>
                <w:lang w:val="en-US" w:eastAsia="zh-CN"/>
                <w14:textFill>
                  <w14:solidFill>
                    <w14:schemeClr w14:val="tx1"/>
                  </w14:solidFill>
                </w14:textFill>
              </w:rPr>
              <w:t>21</w:t>
            </w:r>
            <w:r>
              <w:rPr>
                <w:rFonts w:hint="eastAsia"/>
                <w:b/>
                <w:bCs/>
                <w:color w:val="000000" w:themeColor="text1"/>
                <w:sz w:val="21"/>
                <w:szCs w:val="21"/>
                <w14:textFill>
                  <w14:solidFill>
                    <w14:schemeClr w14:val="tx1"/>
                  </w14:solidFill>
                </w14:textFill>
              </w:rPr>
              <w:t xml:space="preserve">  建设项目环境风险简单分析内容表</w:t>
            </w:r>
          </w:p>
          <w:tbl>
            <w:tblPr>
              <w:tblStyle w:val="2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650"/>
              <w:gridCol w:w="2067"/>
              <w:gridCol w:w="788"/>
              <w:gridCol w:w="21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建设项目名称</w:t>
                  </w:r>
                </w:p>
              </w:tc>
              <w:tc>
                <w:tcPr>
                  <w:tcW w:w="5649" w:type="dxa"/>
                  <w:gridSpan w:val="4"/>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湖南鲁丽木业绿色新材料科技产业园木材加工项目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建设地点</w:t>
                  </w:r>
                </w:p>
              </w:tc>
              <w:tc>
                <w:tcPr>
                  <w:tcW w:w="5649" w:type="dxa"/>
                  <w:gridSpan w:val="4"/>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湖南省永州市新田县龙泉街道工业集中区工业南园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地理坐标</w:t>
                  </w:r>
                </w:p>
              </w:tc>
              <w:tc>
                <w:tcPr>
                  <w:tcW w:w="650"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经度</w:t>
                  </w:r>
                </w:p>
              </w:tc>
              <w:tc>
                <w:tcPr>
                  <w:tcW w:w="2067"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112°11′22.911″</w:t>
                  </w:r>
                </w:p>
              </w:tc>
              <w:tc>
                <w:tcPr>
                  <w:tcW w:w="788"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纬度</w:t>
                  </w:r>
                </w:p>
              </w:tc>
              <w:tc>
                <w:tcPr>
                  <w:tcW w:w="2144" w:type="dxa"/>
                  <w:noWrap w:val="0"/>
                  <w:vAlign w:val="center"/>
                </w:tcPr>
                <w:p>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25°52′48.769″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主要危险物质及分布</w:t>
                  </w:r>
                </w:p>
              </w:tc>
              <w:tc>
                <w:tcPr>
                  <w:tcW w:w="5649" w:type="dxa"/>
                  <w:gridSpan w:val="4"/>
                  <w:noWrap w:val="0"/>
                  <w:vAlign w:val="center"/>
                </w:tcPr>
                <w:p>
                  <w:pPr>
                    <w:jc w:val="center"/>
                    <w:rPr>
                      <w:rFonts w:hint="default"/>
                      <w:color w:val="000000" w:themeColor="text1"/>
                      <w:sz w:val="18"/>
                      <w:szCs w:val="21"/>
                      <w:lang w:val="en-US"/>
                      <w14:textFill>
                        <w14:solidFill>
                          <w14:schemeClr w14:val="tx1"/>
                        </w14:solidFill>
                      </w14:textFill>
                    </w:rPr>
                  </w:pPr>
                  <w:r>
                    <w:rPr>
                      <w:rFonts w:hint="eastAsia"/>
                      <w:color w:val="000000" w:themeColor="text1"/>
                      <w:sz w:val="18"/>
                      <w:szCs w:val="21"/>
                      <w:lang w:val="en-US" w:eastAsia="zh-CN"/>
                      <w14:textFill>
                        <w14:solidFill>
                          <w14:schemeClr w14:val="tx1"/>
                        </w14:solidFill>
                      </w14:textFill>
                    </w:rPr>
                    <w:t>润滑油、废润滑油</w:t>
                  </w:r>
                  <w:r>
                    <w:rPr>
                      <w:rFonts w:hint="eastAsia"/>
                      <w:color w:val="000000" w:themeColor="text1"/>
                      <w:sz w:val="18"/>
                      <w:szCs w:val="21"/>
                      <w14:textFill>
                        <w14:solidFill>
                          <w14:schemeClr w14:val="tx1"/>
                        </w14:solidFill>
                      </w14:textFill>
                    </w:rPr>
                    <w:t>，</w:t>
                  </w:r>
                  <w:r>
                    <w:rPr>
                      <w:rFonts w:hint="eastAsia"/>
                      <w:color w:val="000000" w:themeColor="text1"/>
                      <w:sz w:val="18"/>
                      <w:szCs w:val="21"/>
                      <w:lang w:val="en-US" w:eastAsia="zh-CN"/>
                      <w14:textFill>
                        <w14:solidFill>
                          <w14:schemeClr w14:val="tx1"/>
                        </w14:solidFill>
                      </w14:textFill>
                    </w:rPr>
                    <w:t>生产车间、危废间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环境影响途径及危害后果（大气、地表水、地下水等）</w:t>
                  </w:r>
                </w:p>
              </w:tc>
              <w:tc>
                <w:tcPr>
                  <w:tcW w:w="5649" w:type="dxa"/>
                  <w:gridSpan w:val="4"/>
                  <w:noWrap w:val="0"/>
                  <w:vAlign w:val="center"/>
                </w:tcPr>
                <w:p>
                  <w:pP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泄漏造成的水环境污染；</w:t>
                  </w:r>
                  <w:r>
                    <w:rPr>
                      <w:rFonts w:hint="eastAsia"/>
                      <w:color w:val="000000" w:themeColor="text1"/>
                      <w:sz w:val="18"/>
                      <w:szCs w:val="21"/>
                      <w:lang w:val="en-US" w:eastAsia="zh-CN"/>
                      <w14:textFill>
                        <w14:solidFill>
                          <w14:schemeClr w14:val="tx1"/>
                        </w14:solidFill>
                      </w14:textFill>
                    </w:rPr>
                    <w:t>遇明火发生火灾，废气对</w:t>
                  </w:r>
                  <w:r>
                    <w:rPr>
                      <w:rFonts w:hint="eastAsia"/>
                      <w:color w:val="000000" w:themeColor="text1"/>
                      <w:sz w:val="18"/>
                      <w:szCs w:val="21"/>
                      <w14:textFill>
                        <w14:solidFill>
                          <w14:schemeClr w14:val="tx1"/>
                        </w14:solidFill>
                      </w14:textFill>
                    </w:rPr>
                    <w:t>周边大气环境产生影响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01" w:type="dxa"/>
                  <w:noWrap w:val="0"/>
                  <w:vAlign w:val="center"/>
                </w:tcPr>
                <w:p>
                  <w:pPr>
                    <w:jc w:val="cente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风险防范措施要求</w:t>
                  </w:r>
                </w:p>
              </w:tc>
              <w:tc>
                <w:tcPr>
                  <w:tcW w:w="5649" w:type="dxa"/>
                  <w:gridSpan w:val="4"/>
                  <w:noWrap w:val="0"/>
                  <w:vAlign w:val="center"/>
                </w:tcPr>
                <w:p>
                  <w:pP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建立、完善安全管理制度；严格执行安全规章制度和操作规程；加强对操作工人的培训，培养员工的安全和环境意识；设立事故救援指挥决策系统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050" w:type="dxa"/>
                  <w:gridSpan w:val="5"/>
                  <w:noWrap w:val="0"/>
                  <w:vAlign w:val="center"/>
                </w:tcPr>
                <w:p>
                  <w:pPr>
                    <w:rPr>
                      <w:color w:val="000000" w:themeColor="text1"/>
                      <w:sz w:val="18"/>
                      <w:szCs w:val="21"/>
                      <w14:textFill>
                        <w14:solidFill>
                          <w14:schemeClr w14:val="tx1"/>
                        </w14:solidFill>
                      </w14:textFill>
                    </w:rPr>
                  </w:pPr>
                  <w:r>
                    <w:rPr>
                      <w:color w:val="000000" w:themeColor="text1"/>
                      <w:sz w:val="18"/>
                      <w:szCs w:val="21"/>
                      <w14:textFill>
                        <w14:solidFill>
                          <w14:schemeClr w14:val="tx1"/>
                        </w14:solidFill>
                      </w14:textFill>
                    </w:rPr>
                    <w:t>填表说明（列出项目相关信息及评价说明）：</w:t>
                  </w:r>
                </w:p>
                <w:p>
                  <w:pPr>
                    <w:ind w:firstLine="360" w:firstLineChars="200"/>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建设单位在采取上述或其他有效防范措施的前提下，环评认为本项目环境风险可控，在可接受的范围内</w:t>
                  </w:r>
                  <w:r>
                    <w:rPr>
                      <w:color w:val="000000" w:themeColor="text1"/>
                      <w:sz w:val="18"/>
                      <w:szCs w:val="21"/>
                      <w14:textFill>
                        <w14:solidFill>
                          <w14:schemeClr w14:val="tx1"/>
                        </w14:solidFill>
                      </w14:textFill>
                    </w:rPr>
                    <w:t>。</w:t>
                  </w:r>
                </w:p>
              </w:tc>
            </w:tr>
          </w:tbl>
          <w:p>
            <w:pPr>
              <w:pStyle w:val="85"/>
              <w:spacing w:line="360" w:lineRule="auto"/>
              <w:ind w:firstLine="482"/>
              <w:rPr>
                <w:rFonts w:hint="eastAsia"/>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七</w:t>
            </w:r>
            <w:r>
              <w:rPr>
                <w:rFonts w:hint="eastAsia"/>
                <w:b/>
                <w:bCs/>
                <w:color w:val="000000" w:themeColor="text1"/>
                <w14:textFill>
                  <w14:solidFill>
                    <w14:schemeClr w14:val="tx1"/>
                  </w14:solidFill>
                </w14:textFill>
              </w:rPr>
              <w:t>、排污口规范化设置</w:t>
            </w:r>
          </w:p>
          <w:p>
            <w:pPr>
              <w:pStyle w:val="85"/>
              <w:spacing w:line="360" w:lineRule="auto"/>
              <w:ind w:firstLine="48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项目的污染物排放口（源）和固体废物贮存、处置场，必须实行规范化整治。按照国家标准《环境保护图形标志》（GB15562.1-1995）（GB15562.2-1995）及《环境保护图形标志实施细则（试行）》的规定，设置与排污口相应的图形标志牌。根据《环境保护图形标志实施细则</w:t>
            </w:r>
            <w:r>
              <w:rPr>
                <w:rFonts w:hint="eastAsia"/>
                <w:color w:val="000000" w:themeColor="text1"/>
                <w:lang w:eastAsia="zh-CN"/>
                <w14:textFill>
                  <w14:solidFill>
                    <w14:schemeClr w14:val="tx1"/>
                  </w14:solidFill>
                </w14:textFill>
              </w:rPr>
              <w:t>（试行）》</w:t>
            </w:r>
            <w:r>
              <w:rPr>
                <w:rFonts w:hint="eastAsia"/>
                <w:color w:val="000000" w:themeColor="text1"/>
                <w14:textFill>
                  <w14:solidFill>
                    <w14:schemeClr w14:val="tx1"/>
                  </w14:solidFill>
                </w14:textFill>
              </w:rPr>
              <w:t>：第七条 一般性污染物排放口（源）或固体废物贮存（处置）场，设置提示性环境保护图形标志牌，根据现场具体情况，选用立式或平面固定式。排放剧毒、致癌物及对人体有严重危害物质的排放口（源）或危险废物贮存（处置）场，设置警告性环境保护图形标志牌，根据现场具体情况，选用立式或平面固定式。</w:t>
            </w:r>
          </w:p>
          <w:p>
            <w:pPr>
              <w:pStyle w:val="85"/>
              <w:spacing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建设单位应在各个排污口处树立标志牌，并如实填写《中华人民共和国规范化排污口标记登记证》，由环保部门签发。环保主管部门和建设单位可分别按以下内容建立排污口管理的专门档案：排污口性质和编号；位置；排放主要污染物种类、数量、浓度；排放去向；达标情况；治理设施运行情况及整改意见。</w:t>
            </w:r>
          </w:p>
          <w:p>
            <w:pPr>
              <w:pStyle w:val="85"/>
              <w:spacing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本项目环境保护图形符号具体见</w:t>
            </w:r>
            <w:r>
              <w:rPr>
                <w:rFonts w:hint="eastAsia"/>
                <w:color w:val="000000" w:themeColor="text1"/>
                <w:lang w:val="en-US" w:eastAsia="zh-CN"/>
                <w14:textFill>
                  <w14:solidFill>
                    <w14:schemeClr w14:val="tx1"/>
                  </w14:solidFill>
                </w14:textFill>
              </w:rPr>
              <w:t>下表：</w:t>
            </w:r>
          </w:p>
          <w:p>
            <w:pPr>
              <w:overflowPunct w:val="0"/>
              <w:spacing w:line="32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表</w:t>
            </w:r>
            <w:r>
              <w:rPr>
                <w:rFonts w:hint="eastAsia"/>
                <w:b/>
                <w:color w:val="000000" w:themeColor="text1"/>
                <w:szCs w:val="21"/>
                <w14:textFill>
                  <w14:solidFill>
                    <w14:schemeClr w14:val="tx1"/>
                  </w14:solidFill>
                </w14:textFill>
              </w:rPr>
              <w:t>4-2</w:t>
            </w:r>
            <w:r>
              <w:rPr>
                <w:rFonts w:hint="eastAsia"/>
                <w:b/>
                <w:color w:val="000000" w:themeColor="text1"/>
                <w:szCs w:val="21"/>
                <w:lang w:val="en-US" w:eastAsia="zh-CN"/>
                <w14:textFill>
                  <w14:solidFill>
                    <w14:schemeClr w14:val="tx1"/>
                  </w14:solidFill>
                </w14:textFill>
              </w:rPr>
              <w:t>2</w:t>
            </w:r>
            <w:r>
              <w:rPr>
                <w:b/>
                <w:color w:val="000000" w:themeColor="text1"/>
                <w:szCs w:val="21"/>
                <w14:textFill>
                  <w14:solidFill>
                    <w14:schemeClr w14:val="tx1"/>
                  </w14:solidFill>
                </w14:textFill>
              </w:rPr>
              <w:t xml:space="preserve">  排放口图形标志</w:t>
            </w:r>
          </w:p>
          <w:tbl>
            <w:tblPr>
              <w:tblStyle w:val="29"/>
              <w:tblW w:w="79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1989"/>
              <w:gridCol w:w="2060"/>
              <w:gridCol w:w="20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排放口名称</w:t>
                  </w:r>
                </w:p>
              </w:tc>
              <w:tc>
                <w:tcPr>
                  <w:tcW w:w="1989"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废气总排口</w:t>
                  </w:r>
                </w:p>
              </w:tc>
              <w:tc>
                <w:tcPr>
                  <w:tcW w:w="2060"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废水排放口</w:t>
                  </w:r>
                </w:p>
              </w:tc>
              <w:tc>
                <w:tcPr>
                  <w:tcW w:w="2060"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噪声排放口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图形标志口</w:t>
                  </w:r>
                </w:p>
              </w:tc>
              <w:tc>
                <w:tcPr>
                  <w:tcW w:w="1989"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"http://www.biaozhi.net/eNews/news/200602/0029_0000000907.shtml" \t "_blank" </w:instrText>
                  </w:r>
                  <w:r>
                    <w:rPr>
                      <w:color w:val="000000" w:themeColor="text1"/>
                      <w14:textFill>
                        <w14:solidFill>
                          <w14:schemeClr w14:val="tx1"/>
                        </w14:solidFill>
                      </w14:textFill>
                    </w:rPr>
                    <w:fldChar w:fldCharType="separate"/>
                  </w:r>
                  <w:r>
                    <w:rPr>
                      <w:color w:val="000000" w:themeColor="text1"/>
                      <w:sz w:val="18"/>
                      <w:szCs w:val="18"/>
                      <w14:textFill>
                        <w14:solidFill>
                          <w14:schemeClr w14:val="tx1"/>
                        </w14:solidFill>
                      </w14:textFill>
                    </w:rPr>
                    <w:fldChar w:fldCharType="begin"/>
                  </w:r>
                  <w:r>
                    <w:rPr>
                      <w:color w:val="000000" w:themeColor="text1"/>
                      <w:sz w:val="18"/>
                      <w:szCs w:val="18"/>
                      <w14:textFill>
                        <w14:solidFill>
                          <w14:schemeClr w14:val="tx1"/>
                        </w14:solidFill>
                      </w14:textFill>
                    </w:rPr>
                    <w:instrText xml:space="preserve"> INCLUDEPICTURE  "http://www.biaozhi.net/enews/UploadFiles/smallImg/783.gif" \* MERGEFORMATINET </w:instrText>
                  </w:r>
                  <w:r>
                    <w:rPr>
                      <w:color w:val="000000" w:themeColor="text1"/>
                      <w:sz w:val="18"/>
                      <w:szCs w:val="18"/>
                      <w14:textFill>
                        <w14:solidFill>
                          <w14:schemeClr w14:val="tx1"/>
                        </w14:solidFill>
                      </w14:textFill>
                    </w:rPr>
                    <w:fldChar w:fldCharType="separate"/>
                  </w:r>
                  <w:r>
                    <w:rPr>
                      <w:color w:val="000000" w:themeColor="text1"/>
                      <w:sz w:val="18"/>
                      <w:szCs w:val="18"/>
                      <w14:textFill>
                        <w14:solidFill>
                          <w14:schemeClr w14:val="tx1"/>
                        </w14:solidFill>
                      </w14:textFill>
                    </w:rPr>
                    <w:drawing>
                      <wp:inline distT="0" distB="0" distL="114300" distR="114300">
                        <wp:extent cx="1080135" cy="1080135"/>
                        <wp:effectExtent l="0" t="0" r="5715" b="5715"/>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pic:cNvPicPr>
                              </pic:nvPicPr>
                              <pic:blipFill>
                                <a:blip r:embed="rId7"/>
                                <a:stretch>
                                  <a:fillRect/>
                                </a:stretch>
                              </pic:blipFill>
                              <pic:spPr>
                                <a:xfrm>
                                  <a:off x="0" y="0"/>
                                  <a:ext cx="1080135" cy="1080135"/>
                                </a:xfrm>
                                <a:prstGeom prst="rect">
                                  <a:avLst/>
                                </a:prstGeom>
                                <a:noFill/>
                                <a:ln>
                                  <a:noFill/>
                                </a:ln>
                              </pic:spPr>
                            </pic:pic>
                          </a:graphicData>
                        </a:graphic>
                      </wp:inline>
                    </w:drawing>
                  </w:r>
                  <w:r>
                    <w:rPr>
                      <w:color w:val="000000" w:themeColor="text1"/>
                      <w:sz w:val="18"/>
                      <w:szCs w:val="18"/>
                      <w14:textFill>
                        <w14:solidFill>
                          <w14:schemeClr w14:val="tx1"/>
                        </w14:solidFill>
                      </w14:textFill>
                    </w:rPr>
                    <w:fldChar w:fldCharType="end"/>
                  </w:r>
                  <w:r>
                    <w:rPr>
                      <w:color w:val="000000" w:themeColor="text1"/>
                      <w:sz w:val="18"/>
                      <w:szCs w:val="18"/>
                      <w14:textFill>
                        <w14:solidFill>
                          <w14:schemeClr w14:val="tx1"/>
                        </w14:solidFill>
                      </w14:textFill>
                    </w:rPr>
                    <w:fldChar w:fldCharType="end"/>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069340" cy="1080135"/>
                        <wp:effectExtent l="0" t="0" r="16510" b="571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8"/>
                                <a:stretch>
                                  <a:fillRect/>
                                </a:stretch>
                              </pic:blipFill>
                              <pic:spPr>
                                <a:xfrm>
                                  <a:off x="0" y="0"/>
                                  <a:ext cx="1069340" cy="1080135"/>
                                </a:xfrm>
                                <a:prstGeom prst="rect">
                                  <a:avLst/>
                                </a:prstGeom>
                                <a:noFill/>
                                <a:ln>
                                  <a:noFill/>
                                </a:ln>
                              </pic:spPr>
                            </pic:pic>
                          </a:graphicData>
                        </a:graphic>
                      </wp:inline>
                    </w:drawing>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080135" cy="1080135"/>
                        <wp:effectExtent l="0" t="0" r="5715" b="5715"/>
                        <wp:docPr id="21" name="图片 16" descr="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descr="785"/>
                                <pic:cNvPicPr>
                                  <a:picLocks noChangeAspect="1"/>
                                </pic:cNvPicPr>
                              </pic:nvPicPr>
                              <pic:blipFill>
                                <a:blip r:embed="rId9"/>
                                <a:stretch>
                                  <a:fillRect/>
                                </a:stretch>
                              </pic:blipFill>
                              <pic:spPr>
                                <a:xfrm>
                                  <a:off x="0" y="0"/>
                                  <a:ext cx="1080135" cy="1080135"/>
                                </a:xfrm>
                                <a:prstGeom prst="rect">
                                  <a:avLst/>
                                </a:prstGeom>
                                <a:noFill/>
                                <a:ln>
                                  <a:noFill/>
                                </a:ln>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背景颜色</w:t>
                  </w:r>
                </w:p>
              </w:tc>
              <w:tc>
                <w:tcPr>
                  <w:tcW w:w="1989"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绿色</w:t>
                  </w:r>
                </w:p>
              </w:tc>
              <w:tc>
                <w:tcPr>
                  <w:tcW w:w="2060"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绿色</w:t>
                  </w:r>
                </w:p>
              </w:tc>
              <w:tc>
                <w:tcPr>
                  <w:tcW w:w="2060" w:type="dxa"/>
                  <w:vAlign w:val="center"/>
                </w:tcPr>
                <w:p>
                  <w:pPr>
                    <w:widowControl/>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绿色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图形颜色</w:t>
                  </w:r>
                </w:p>
              </w:tc>
              <w:tc>
                <w:tcPr>
                  <w:tcW w:w="1989"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白色</w:t>
                  </w:r>
                </w:p>
              </w:tc>
              <w:tc>
                <w:tcPr>
                  <w:tcW w:w="2060" w:type="dxa"/>
                  <w:vAlign w:val="center"/>
                </w:tcPr>
                <w:p>
                  <w:pPr>
                    <w:widowControl/>
                    <w:jc w:val="center"/>
                    <w:rPr>
                      <w:rFonts w:hint="eastAsia" w:ascii="Times New Roman" w:hAnsi="Times New Roman" w:eastAsia="宋体" w:cs="Times New Roman"/>
                      <w:snapToGrid w:val="0"/>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白色</w:t>
                  </w:r>
                </w:p>
              </w:tc>
              <w:tc>
                <w:tcPr>
                  <w:tcW w:w="2060" w:type="dxa"/>
                  <w:vAlign w:val="center"/>
                </w:tcPr>
                <w:p>
                  <w:pPr>
                    <w:widowControl/>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kern w:val="0"/>
                      <w:sz w:val="18"/>
                      <w:szCs w:val="18"/>
                      <w14:textFill>
                        <w14:solidFill>
                          <w14:schemeClr w14:val="tx1"/>
                        </w14:solidFill>
                      </w14:textFill>
                    </w:rPr>
                    <w:t>白色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排放口名称</w:t>
                  </w:r>
                </w:p>
              </w:tc>
              <w:tc>
                <w:tcPr>
                  <w:tcW w:w="1989"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一般工业固</w:t>
                  </w:r>
                </w:p>
                <w:p>
                  <w:pPr>
                    <w:adjustRightInd w:val="0"/>
                    <w:snapToGrid w:val="0"/>
                    <w:jc w:val="center"/>
                    <w:rPr>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体废物暂存间</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危废暂存间</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adjustRightInd w:val="0"/>
                    <w:snapToGrid w:val="0"/>
                    <w:jc w:val="center"/>
                    <w:rPr>
                      <w:snapToGrid w:val="0"/>
                      <w:color w:val="000000" w:themeColor="text1"/>
                      <w:sz w:val="18"/>
                      <w:szCs w:val="18"/>
                      <w14:textFill>
                        <w14:solidFill>
                          <w14:schemeClr w14:val="tx1"/>
                        </w14:solidFill>
                      </w14:textFill>
                    </w:rPr>
                  </w:pPr>
                  <w:r>
                    <w:rPr>
                      <w:rFonts w:hint="eastAsia"/>
                      <w:snapToGrid w:val="0"/>
                      <w:color w:val="000000" w:themeColor="text1"/>
                      <w:sz w:val="18"/>
                      <w:szCs w:val="18"/>
                      <w14:textFill>
                        <w14:solidFill>
                          <w14:schemeClr w14:val="tx1"/>
                        </w14:solidFill>
                      </w14:textFill>
                    </w:rPr>
                    <w:t>图形标志口</w:t>
                  </w:r>
                </w:p>
              </w:tc>
              <w:tc>
                <w:tcPr>
                  <w:tcW w:w="1989" w:type="dxa"/>
                  <w:vAlign w:val="center"/>
                </w:tcPr>
                <w:p>
                  <w:pPr>
                    <w:widowControl/>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158875" cy="1080135"/>
                        <wp:effectExtent l="0" t="0" r="3175" b="5715"/>
                        <wp:docPr id="2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1"/>
                                <pic:cNvPicPr>
                                  <a:picLocks noChangeAspect="1"/>
                                </pic:cNvPicPr>
                              </pic:nvPicPr>
                              <pic:blipFill>
                                <a:blip r:embed="rId10"/>
                                <a:stretch>
                                  <a:fillRect/>
                                </a:stretch>
                              </pic:blipFill>
                              <pic:spPr>
                                <a:xfrm>
                                  <a:off x="0" y="0"/>
                                  <a:ext cx="1158875" cy="1080135"/>
                                </a:xfrm>
                                <a:prstGeom prst="rect">
                                  <a:avLst/>
                                </a:prstGeom>
                                <a:noFill/>
                                <a:ln>
                                  <a:noFill/>
                                </a:ln>
                              </pic:spPr>
                            </pic:pic>
                          </a:graphicData>
                        </a:graphic>
                      </wp:inline>
                    </w:drawing>
                  </w:r>
                </w:p>
              </w:tc>
              <w:tc>
                <w:tcPr>
                  <w:tcW w:w="2060" w:type="dxa"/>
                  <w:vAlign w:val="center"/>
                </w:tcPr>
                <w:p>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drawing>
                      <wp:inline distT="0" distB="0" distL="114300" distR="114300">
                        <wp:extent cx="1080135" cy="1080135"/>
                        <wp:effectExtent l="0" t="0" r="5715" b="571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pic:cNvPicPr>
                              </pic:nvPicPr>
                              <pic:blipFill>
                                <a:blip r:embed="rId11"/>
                                <a:srcRect l="5646" t="4959"/>
                                <a:stretch>
                                  <a:fillRect/>
                                </a:stretch>
                              </pic:blipFill>
                              <pic:spPr>
                                <a:xfrm>
                                  <a:off x="0" y="0"/>
                                  <a:ext cx="1080135" cy="1080135"/>
                                </a:xfrm>
                                <a:prstGeom prst="rect">
                                  <a:avLst/>
                                </a:prstGeom>
                                <a:noFill/>
                                <a:ln>
                                  <a:noFill/>
                                </a:ln>
                              </pic:spPr>
                            </pic:pic>
                          </a:graphicData>
                        </a:graphic>
                      </wp:inline>
                    </w:drawing>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snapToGrid w:val="0"/>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背景颜色</w:t>
                  </w:r>
                </w:p>
              </w:tc>
              <w:tc>
                <w:tcPr>
                  <w:tcW w:w="1989"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绿色</w:t>
                  </w:r>
                </w:p>
              </w:tc>
              <w:tc>
                <w:tcPr>
                  <w:tcW w:w="2060"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黄色</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28" w:type="dxa"/>
                  <w:vAlign w:val="center"/>
                </w:tcPr>
                <w:p>
                  <w:pPr>
                    <w:widowControl/>
                    <w:jc w:val="center"/>
                    <w:rPr>
                      <w:rFonts w:hint="eastAsia"/>
                      <w:snapToGrid w:val="0"/>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图形颜色</w:t>
                  </w:r>
                </w:p>
              </w:tc>
              <w:tc>
                <w:tcPr>
                  <w:tcW w:w="1989"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白色</w:t>
                  </w:r>
                </w:p>
              </w:tc>
              <w:tc>
                <w:tcPr>
                  <w:tcW w:w="2060" w:type="dxa"/>
                  <w:vAlign w:val="center"/>
                </w:tcPr>
                <w:p>
                  <w:pPr>
                    <w:widowControl/>
                    <w:jc w:val="center"/>
                    <w:rPr>
                      <w:color w:val="000000" w:themeColor="text1"/>
                      <w:sz w:val="18"/>
                      <w:szCs w:val="18"/>
                      <w14:textFill>
                        <w14:solidFill>
                          <w14:schemeClr w14:val="tx1"/>
                        </w14:solidFill>
                      </w14:textFill>
                    </w:rPr>
                  </w:pPr>
                  <w:r>
                    <w:rPr>
                      <w:color w:val="000000" w:themeColor="text1"/>
                      <w:kern w:val="0"/>
                      <w:sz w:val="18"/>
                      <w:szCs w:val="18"/>
                      <w14:textFill>
                        <w14:solidFill>
                          <w14:schemeClr w14:val="tx1"/>
                        </w14:solidFill>
                      </w14:textFill>
                    </w:rPr>
                    <w:t>黑色</w:t>
                  </w:r>
                </w:p>
              </w:tc>
              <w:tc>
                <w:tcPr>
                  <w:tcW w:w="2060" w:type="dxa"/>
                  <w:vAlign w:val="center"/>
                </w:tcPr>
                <w:p>
                  <w:pPr>
                    <w:adjustRightInd w:val="0"/>
                    <w:snapToGrid w:val="0"/>
                    <w:jc w:val="center"/>
                    <w:rPr>
                      <w:color w:val="000000" w:themeColor="text1"/>
                      <w:sz w:val="18"/>
                      <w:szCs w:val="18"/>
                      <w14:textFill>
                        <w14:solidFill>
                          <w14:schemeClr w14:val="tx1"/>
                        </w14:solidFill>
                      </w14:textFill>
                    </w:rPr>
                  </w:pPr>
                </w:p>
              </w:tc>
            </w:tr>
          </w:tbl>
          <w:p>
            <w:pPr>
              <w:pStyle w:val="85"/>
              <w:spacing w:line="360" w:lineRule="auto"/>
              <w:ind w:firstLine="482"/>
              <w:rPr>
                <w:b/>
                <w:bCs/>
                <w:color w:val="000000" w:themeColor="text1"/>
                <w14:textFill>
                  <w14:solidFill>
                    <w14:schemeClr w14:val="tx1"/>
                  </w14:solidFill>
                </w14:textFill>
              </w:rPr>
            </w:pPr>
            <w:r>
              <w:rPr>
                <w:rFonts w:hint="eastAsia"/>
                <w:b/>
                <w:bCs/>
                <w:color w:val="000000" w:themeColor="text1"/>
                <w:lang w:val="en-US" w:eastAsia="zh-CN"/>
                <w14:textFill>
                  <w14:solidFill>
                    <w14:schemeClr w14:val="tx1"/>
                  </w14:solidFill>
                </w14:textFill>
              </w:rPr>
              <w:t>八</w:t>
            </w:r>
            <w:r>
              <w:rPr>
                <w:b/>
                <w:bCs/>
                <w:color w:val="000000" w:themeColor="text1"/>
                <w14:textFill>
                  <w14:solidFill>
                    <w14:schemeClr w14:val="tx1"/>
                  </w14:solidFill>
                </w14:textFill>
              </w:rPr>
              <w:t>、环保及环保投资</w:t>
            </w:r>
          </w:p>
          <w:p>
            <w:pPr>
              <w:pStyle w:val="85"/>
              <w:spacing w:line="360" w:lineRule="auto"/>
              <w:ind w:firstLine="482"/>
              <w:rPr>
                <w:b/>
                <w:bCs/>
                <w:color w:val="000000" w:themeColor="text1"/>
                <w:u w:val="single"/>
                <w14:textFill>
                  <w14:solidFill>
                    <w14:schemeClr w14:val="tx1"/>
                  </w14:solidFill>
                </w14:textFill>
              </w:rPr>
            </w:pPr>
            <w:r>
              <w:rPr>
                <w:rFonts w:hint="eastAsia"/>
                <w:b/>
                <w:bCs/>
                <w:color w:val="000000" w:themeColor="text1"/>
                <w:u w:val="single"/>
                <w14:textFill>
                  <w14:solidFill>
                    <w14:schemeClr w14:val="tx1"/>
                  </w14:solidFill>
                </w14:textFill>
              </w:rPr>
              <w:t>1、环境管理</w:t>
            </w:r>
          </w:p>
          <w:p>
            <w:pPr>
              <w:pStyle w:val="85"/>
              <w:spacing w:line="360" w:lineRule="auto"/>
              <w:ind w:firstLine="480"/>
              <w:rPr>
                <w:rFonts w:hint="default" w:eastAsia="宋体"/>
                <w:color w:val="000000" w:themeColor="text1"/>
                <w:u w:val="single"/>
                <w:lang w:val="en-US" w:eastAsia="zh-CN"/>
                <w14:textFill>
                  <w14:solidFill>
                    <w14:schemeClr w14:val="tx1"/>
                  </w14:solidFill>
                </w14:textFill>
              </w:rPr>
            </w:pP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1</w:t>
            </w: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环境管理体系</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为做好环境管理工作，公司建立环境管理体系，将环境管理工作贯穿到公司的生产管理中，具体环境管理体系如下：</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①公司的环境管理工作实行公司主要负责人负责制，以便在制定环保方针、制度、规划，协调人力、物力和财力等方面，将环境管理和生产管理结合起来。</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②建立专职环境管理机构，配备专职环保管理人员以及兼职管理人员若干名，具体制定环境管理方案并实施运行；负责与政府环保主管部门的联系与协调工作。</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③以水、气、声等环境要素的保护和改善作为推动企业环境保护工作的基础，并在生产工作中检查环境管理的成效。</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④按照所制定的环保方针和环境管理方案，将环境管理目标和指标层层分解，落实到各生产部门和人，签订责任书，定期考核。</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⑤按照环境管理的要求，将计划实现的目标和过程编制成文件，有关指标制成目标管理图表，标明工作内容和进度，以便与目标对比，及时掌握环保工作的进展情况。</w:t>
            </w:r>
          </w:p>
          <w:p>
            <w:pPr>
              <w:pStyle w:val="85"/>
              <w:spacing w:line="360" w:lineRule="auto"/>
              <w:ind w:firstLine="480"/>
              <w:rPr>
                <w:rFonts w:hint="eastAsia" w:eastAsia="宋体"/>
                <w:color w:val="000000" w:themeColor="text1"/>
                <w:u w:val="single"/>
                <w:lang w:val="en-US" w:eastAsia="zh-CN"/>
                <w14:textFill>
                  <w14:solidFill>
                    <w14:schemeClr w14:val="tx1"/>
                  </w14:solidFill>
                </w14:textFill>
              </w:rPr>
            </w:pPr>
            <w:r>
              <w:rPr>
                <w:rFonts w:hint="eastAsia"/>
                <w:color w:val="000000" w:themeColor="text1"/>
                <w:u w:val="single"/>
                <w14:textFill>
                  <w14:solidFill>
                    <w14:schemeClr w14:val="tx1"/>
                  </w14:solidFill>
                </w14:textFill>
              </w:rPr>
              <w:t>环保管理机构的管理层次见</w:t>
            </w:r>
            <w:r>
              <w:rPr>
                <w:rFonts w:hint="eastAsia"/>
                <w:color w:val="000000" w:themeColor="text1"/>
                <w:u w:val="single"/>
                <w:lang w:val="en-US" w:eastAsia="zh-CN"/>
                <w14:textFill>
                  <w14:solidFill>
                    <w14:schemeClr w14:val="tx1"/>
                  </w14:solidFill>
                </w14:textFill>
              </w:rPr>
              <w:t>下图：</w:t>
            </w:r>
          </w:p>
          <w:p>
            <w:pPr>
              <w:pStyle w:val="85"/>
              <w:spacing w:line="360" w:lineRule="auto"/>
              <w:ind w:left="0" w:leftChars="0" w:firstLine="0" w:firstLineChars="0"/>
              <w:rPr>
                <w:u w:val="single"/>
              </w:rPr>
            </w:pPr>
            <w:r>
              <w:rPr>
                <w:u w:val="single"/>
              </w:rPr>
              <w:drawing>
                <wp:inline distT="0" distB="0" distL="114300" distR="114300">
                  <wp:extent cx="4841240" cy="3279140"/>
                  <wp:effectExtent l="0" t="0" r="16510" b="16510"/>
                  <wp:docPr id="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
                          <pic:cNvPicPr>
                            <a:picLocks noChangeAspect="1"/>
                          </pic:cNvPicPr>
                        </pic:nvPicPr>
                        <pic:blipFill>
                          <a:blip r:embed="rId12"/>
                          <a:stretch>
                            <a:fillRect/>
                          </a:stretch>
                        </pic:blipFill>
                        <pic:spPr>
                          <a:xfrm>
                            <a:off x="0" y="0"/>
                            <a:ext cx="4841240" cy="3279140"/>
                          </a:xfrm>
                          <a:prstGeom prst="rect">
                            <a:avLst/>
                          </a:prstGeom>
                          <a:noFill/>
                          <a:ln>
                            <a:noFill/>
                          </a:ln>
                        </pic:spPr>
                      </pic:pic>
                    </a:graphicData>
                  </a:graphic>
                </wp:inline>
              </w:drawing>
            </w:r>
          </w:p>
          <w:p>
            <w:pPr>
              <w:pStyle w:val="85"/>
              <w:spacing w:line="360" w:lineRule="auto"/>
              <w:ind w:left="0" w:leftChars="0" w:firstLine="0" w:firstLineChars="0"/>
              <w:jc w:val="center"/>
              <w:rPr>
                <w:rFonts w:hint="default" w:eastAsia="宋体"/>
                <w:b/>
                <w:bCs/>
                <w:color w:val="000000" w:themeColor="text1"/>
                <w:sz w:val="21"/>
                <w:szCs w:val="21"/>
                <w:u w:val="single"/>
                <w:lang w:val="en-US" w:eastAsia="zh-CN"/>
                <w14:textFill>
                  <w14:solidFill>
                    <w14:schemeClr w14:val="tx1"/>
                  </w14:solidFill>
                </w14:textFill>
              </w:rPr>
            </w:pPr>
            <w:r>
              <w:rPr>
                <w:rFonts w:hint="eastAsia"/>
                <w:b/>
                <w:bCs/>
                <w:color w:val="000000" w:themeColor="text1"/>
                <w:sz w:val="21"/>
                <w:szCs w:val="21"/>
                <w:u w:val="single"/>
                <w:lang w:val="en-US" w:eastAsia="zh-CN"/>
                <w14:textFill>
                  <w14:solidFill>
                    <w14:schemeClr w14:val="tx1"/>
                  </w14:solidFill>
                </w14:textFill>
              </w:rPr>
              <w:t>图4-1  项目环保管理体系图</w:t>
            </w:r>
          </w:p>
          <w:p>
            <w:pPr>
              <w:pStyle w:val="85"/>
              <w:spacing w:line="360" w:lineRule="auto"/>
              <w:ind w:firstLine="480"/>
              <w:rPr>
                <w:rFonts w:hint="eastAsia"/>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w:t>
            </w:r>
            <w:r>
              <w:rPr>
                <w:rFonts w:hint="eastAsia"/>
                <w:color w:val="000000" w:themeColor="text1"/>
                <w:u w:val="single"/>
                <w:lang w:val="en-US" w:eastAsia="zh-CN"/>
                <w14:textFill>
                  <w14:solidFill>
                    <w14:schemeClr w14:val="tx1"/>
                  </w14:solidFill>
                </w14:textFill>
              </w:rPr>
              <w:t>2</w:t>
            </w:r>
            <w:r>
              <w:rPr>
                <w:rFonts w:hint="eastAsia"/>
                <w:color w:val="000000" w:themeColor="text1"/>
                <w:u w:val="single"/>
                <w14:textFill>
                  <w14:solidFill>
                    <w14:schemeClr w14:val="tx1"/>
                  </w14:solidFill>
                </w14:textFill>
              </w:rPr>
              <w:t>）环保管理规章制度</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建立和完善环境管理制度，是公司环境管理体系的重要组成部分，环境管理制度主要有：①环境管理岗位责任制；②环保设施运行和管理制度；③环境污染物排放和监测制度；④原材料的管理和使用、节约制度；⑤环境污染事故应急和处理制度；⑥生产环境管理制度；⑦厂区绿化和管理制度。</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w:t>
            </w:r>
            <w:r>
              <w:rPr>
                <w:rFonts w:hint="eastAsia"/>
                <w:color w:val="000000" w:themeColor="text1"/>
                <w:u w:val="single"/>
                <w:lang w:val="en-US" w:eastAsia="zh-CN"/>
                <w14:textFill>
                  <w14:solidFill>
                    <w14:schemeClr w14:val="tx1"/>
                  </w14:solidFill>
                </w14:textFill>
              </w:rPr>
              <w:t>3</w:t>
            </w:r>
            <w:r>
              <w:rPr>
                <w:rFonts w:hint="eastAsia"/>
                <w:color w:val="000000" w:themeColor="text1"/>
                <w:u w:val="single"/>
                <w14:textFill>
                  <w14:solidFill>
                    <w14:schemeClr w14:val="tx1"/>
                  </w14:solidFill>
                </w14:textFill>
              </w:rPr>
              <w:t>）环境管理机构的职责</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①贯彻执行国家与地方制定的有关环境保护法律与政策，协调项目运营与保护环境的关系，处理运营中发生的环境问题，制定可操作的环保管理制度和责任制，并对实施情况进行监督、检查。</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②建立各污染源档案和环保设施的运行记录。负责企业环保报表的编制，统计上报及污染源档案、监测资料的档案管理工作。</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③负责监督检查环保设施的运行状况、治理效果、存在问题，安排落实环保设施的日常维修。</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④负责组织制定突发环境事故应急预案，定期组织危险废物环境管理和环境事故应急救援方面的培训。</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⑤定期进行环境保护知识的宣传工作和环保技能的培训工作，提高工作人员的环保意识和能力，保证各项环保措施的正常有效实施。</w:t>
            </w:r>
          </w:p>
          <w:p>
            <w:pPr>
              <w:pStyle w:val="85"/>
              <w:spacing w:line="360" w:lineRule="auto"/>
              <w:ind w:firstLine="480"/>
              <w:rPr>
                <w:color w:val="000000" w:themeColor="text1"/>
                <w14:textFill>
                  <w14:solidFill>
                    <w14:schemeClr w14:val="tx1"/>
                  </w14:solidFill>
                </w14:textFill>
              </w:rPr>
            </w:pPr>
            <w:r>
              <w:rPr>
                <w:rFonts w:hint="eastAsia"/>
                <w:color w:val="000000" w:themeColor="text1"/>
                <w:u w:val="single"/>
                <w14:textFill>
                  <w14:solidFill>
                    <w14:schemeClr w14:val="tx1"/>
                  </w14:solidFill>
                </w14:textFill>
              </w:rPr>
              <w:t>⑥掌握项目各工序的污染状况，领导并组织实施项目的环境监测工作，制定环境监测方案，安排各污染源的监测工作。建立监控档案，</w:t>
            </w:r>
          </w:p>
          <w:p>
            <w:pPr>
              <w:pStyle w:val="85"/>
              <w:spacing w:line="360" w:lineRule="auto"/>
              <w:ind w:firstLine="482"/>
              <w:rPr>
                <w:b/>
                <w:bCs/>
                <w:color w:val="000000" w:themeColor="text1"/>
                <w:u w:val="none"/>
                <w14:textFill>
                  <w14:solidFill>
                    <w14:schemeClr w14:val="tx1"/>
                  </w14:solidFill>
                </w14:textFill>
              </w:rPr>
            </w:pPr>
            <w:r>
              <w:rPr>
                <w:rFonts w:hint="eastAsia"/>
                <w:b/>
                <w:bCs/>
                <w:color w:val="000000" w:themeColor="text1"/>
                <w:u w:val="none"/>
                <w14:textFill>
                  <w14:solidFill>
                    <w14:schemeClr w14:val="tx1"/>
                  </w14:solidFill>
                </w14:textFill>
              </w:rPr>
              <w:t>2、环保投资</w:t>
            </w:r>
          </w:p>
          <w:p>
            <w:pPr>
              <w:pStyle w:val="85"/>
              <w:spacing w:line="360" w:lineRule="auto"/>
              <w:ind w:firstLine="480"/>
              <w:rPr>
                <w:color w:val="000000" w:themeColor="text1"/>
                <w:u w:val="none"/>
                <w14:textFill>
                  <w14:solidFill>
                    <w14:schemeClr w14:val="tx1"/>
                  </w14:solidFill>
                </w14:textFill>
              </w:rPr>
            </w:pPr>
            <w:r>
              <w:rPr>
                <w:rFonts w:hint="eastAsia"/>
                <w:color w:val="000000" w:themeColor="text1"/>
                <w:u w:val="none"/>
                <w14:textFill>
                  <w14:solidFill>
                    <w14:schemeClr w14:val="tx1"/>
                  </w14:solidFill>
                </w14:textFill>
              </w:rPr>
              <w:t>按照污染物排放指标，环保设施运行指标等，实行环境保护统计工作的动态管理，确保污染物排放达到国家和地方标准。</w:t>
            </w:r>
          </w:p>
          <w:p>
            <w:pPr>
              <w:pStyle w:val="85"/>
              <w:spacing w:line="360" w:lineRule="auto"/>
              <w:ind w:firstLine="480"/>
              <w:rPr>
                <w:color w:val="000000" w:themeColor="text1"/>
                <w:u w:val="none"/>
                <w14:textFill>
                  <w14:solidFill>
                    <w14:schemeClr w14:val="tx1"/>
                  </w14:solidFill>
                </w14:textFill>
              </w:rPr>
            </w:pPr>
            <w:r>
              <w:rPr>
                <w:color w:val="000000" w:themeColor="text1"/>
                <w:u w:val="none"/>
                <w14:textFill>
                  <w14:solidFill>
                    <w14:schemeClr w14:val="tx1"/>
                  </w14:solidFill>
                </w14:textFill>
              </w:rPr>
              <w:t>根据以上分析，汇总出项目在不同时段控制</w:t>
            </w:r>
            <w:r>
              <w:rPr>
                <w:rFonts w:hint="eastAsia"/>
                <w:color w:val="000000" w:themeColor="text1"/>
                <w:u w:val="none"/>
                <w14:textFill>
                  <w14:solidFill>
                    <w14:schemeClr w14:val="tx1"/>
                  </w14:solidFill>
                </w14:textFill>
              </w:rPr>
              <w:t>“</w:t>
            </w:r>
            <w:r>
              <w:rPr>
                <w:color w:val="000000" w:themeColor="text1"/>
                <w:u w:val="none"/>
                <w14:textFill>
                  <w14:solidFill>
                    <w14:schemeClr w14:val="tx1"/>
                  </w14:solidFill>
                </w14:textFill>
              </w:rPr>
              <w:t>三废</w:t>
            </w:r>
            <w:r>
              <w:rPr>
                <w:rFonts w:hint="eastAsia"/>
                <w:color w:val="000000" w:themeColor="text1"/>
                <w:u w:val="none"/>
                <w14:textFill>
                  <w14:solidFill>
                    <w14:schemeClr w14:val="tx1"/>
                  </w14:solidFill>
                </w14:textFill>
              </w:rPr>
              <w:t>”</w:t>
            </w:r>
            <w:r>
              <w:rPr>
                <w:color w:val="000000" w:themeColor="text1"/>
                <w:u w:val="none"/>
                <w14:textFill>
                  <w14:solidFill>
                    <w14:schemeClr w14:val="tx1"/>
                  </w14:solidFill>
                </w14:textFill>
              </w:rPr>
              <w:t>和噪声污染源的环保措施，处理效果及投资费用等，本项目总投资</w:t>
            </w:r>
            <w:r>
              <w:rPr>
                <w:rFonts w:hint="eastAsia" w:cs="宋体"/>
                <w:color w:val="000000" w:themeColor="text1"/>
                <w:sz w:val="24"/>
                <w:lang w:val="en-US" w:eastAsia="zh-CN"/>
                <w14:textFill>
                  <w14:solidFill>
                    <w14:schemeClr w14:val="tx1"/>
                  </w14:solidFill>
                </w14:textFill>
              </w:rPr>
              <w:t>100000</w:t>
            </w:r>
            <w:r>
              <w:rPr>
                <w:color w:val="000000" w:themeColor="text1"/>
                <w:u w:val="none"/>
                <w14:textFill>
                  <w14:solidFill>
                    <w14:schemeClr w14:val="tx1"/>
                  </w14:solidFill>
                </w14:textFill>
              </w:rPr>
              <w:t>万元，其中环保投资</w:t>
            </w:r>
            <w:r>
              <w:rPr>
                <w:rFonts w:hint="eastAsia"/>
                <w:color w:val="000000" w:themeColor="text1"/>
                <w:u w:val="none"/>
                <w:lang w:val="en-US" w:eastAsia="zh-CN"/>
                <w14:textFill>
                  <w14:solidFill>
                    <w14:schemeClr w14:val="tx1"/>
                  </w14:solidFill>
                </w14:textFill>
              </w:rPr>
              <w:t>285</w:t>
            </w:r>
            <w:r>
              <w:rPr>
                <w:color w:val="000000" w:themeColor="text1"/>
                <w:u w:val="none"/>
                <w14:textFill>
                  <w14:solidFill>
                    <w14:schemeClr w14:val="tx1"/>
                  </w14:solidFill>
                </w14:textFill>
              </w:rPr>
              <w:t>元，占项目总投资</w:t>
            </w:r>
            <w:r>
              <w:rPr>
                <w:rFonts w:hint="eastAsia"/>
                <w:color w:val="000000" w:themeColor="text1"/>
                <w:u w:val="none"/>
                <w:lang w:val="en-US" w:eastAsia="zh-CN"/>
                <w14:textFill>
                  <w14:solidFill>
                    <w14:schemeClr w14:val="tx1"/>
                  </w14:solidFill>
                </w14:textFill>
              </w:rPr>
              <w:t>0.28</w:t>
            </w:r>
            <w:r>
              <w:rPr>
                <w:color w:val="000000" w:themeColor="text1"/>
                <w:u w:val="none"/>
                <w14:textFill>
                  <w14:solidFill>
                    <w14:schemeClr w14:val="tx1"/>
                  </w14:solidFill>
                </w14:textFill>
              </w:rPr>
              <w:t>%。本项目环保投资及其建设内容见下表：</w:t>
            </w:r>
          </w:p>
          <w:p>
            <w:pPr>
              <w:jc w:val="center"/>
              <w:rPr>
                <w:b/>
                <w:color w:val="FF0000"/>
                <w:szCs w:val="21"/>
                <w:u w:val="none"/>
              </w:rPr>
            </w:pPr>
            <w:r>
              <w:rPr>
                <w:b/>
                <w:color w:val="000000" w:themeColor="text1"/>
                <w:szCs w:val="21"/>
                <w:u w:val="none"/>
                <w14:textFill>
                  <w14:solidFill>
                    <w14:schemeClr w14:val="tx1"/>
                  </w14:solidFill>
                </w14:textFill>
              </w:rPr>
              <w:t>表4-</w:t>
            </w:r>
            <w:r>
              <w:rPr>
                <w:rFonts w:hint="eastAsia"/>
                <w:b/>
                <w:color w:val="000000" w:themeColor="text1"/>
                <w:szCs w:val="21"/>
                <w:u w:val="none"/>
                <w:lang w:val="en-US" w:eastAsia="zh-CN"/>
                <w14:textFill>
                  <w14:solidFill>
                    <w14:schemeClr w14:val="tx1"/>
                  </w14:solidFill>
                </w14:textFill>
              </w:rPr>
              <w:t>13</w:t>
            </w:r>
            <w:r>
              <w:rPr>
                <w:b/>
                <w:color w:val="000000" w:themeColor="text1"/>
                <w:szCs w:val="21"/>
                <w:u w:val="none"/>
                <w14:textFill>
                  <w14:solidFill>
                    <w14:schemeClr w14:val="tx1"/>
                  </w14:solidFill>
                </w14:textFill>
              </w:rPr>
              <w:t xml:space="preserve">   环保措施及投资一览表（单位：万元）</w:t>
            </w:r>
          </w:p>
          <w:tbl>
            <w:tblPr>
              <w:tblStyle w:val="29"/>
              <w:tblW w:w="4998" w:type="pct"/>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6"/>
              <w:gridCol w:w="753"/>
              <w:gridCol w:w="1400"/>
              <w:gridCol w:w="4185"/>
              <w:gridCol w:w="95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0" w:type="pct"/>
                  <w:gridSpan w:val="3"/>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类别</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治理措施</w:t>
                  </w:r>
                </w:p>
              </w:tc>
              <w:tc>
                <w:tcPr>
                  <w:tcW w:w="594"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环保投资（万元）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restar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施工期</w:t>
                  </w: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w:t>
                  </w: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施工废水</w:t>
                  </w:r>
                </w:p>
              </w:tc>
              <w:tc>
                <w:tcPr>
                  <w:tcW w:w="2595"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设置沉淀池，施工废水经沉淀后用于工地洒水降尘和施工回用水，不外排</w:t>
                  </w:r>
                </w:p>
              </w:tc>
              <w:tc>
                <w:tcPr>
                  <w:tcW w:w="594"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生活污水</w:t>
                  </w:r>
                </w:p>
              </w:tc>
              <w:tc>
                <w:tcPr>
                  <w:tcW w:w="2595"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设置临时化粪池，处理后</w:t>
                  </w:r>
                  <w:r>
                    <w:rPr>
                      <w:color w:val="000000" w:themeColor="text1"/>
                      <w:sz w:val="18"/>
                      <w:szCs w:val="18"/>
                      <w14:textFill>
                        <w14:solidFill>
                          <w14:schemeClr w14:val="tx1"/>
                        </w14:solidFill>
                      </w14:textFill>
                    </w:rPr>
                    <w:t>用于周边</w:t>
                  </w:r>
                  <w:r>
                    <w:rPr>
                      <w:rFonts w:hint="eastAsia"/>
                      <w:color w:val="000000" w:themeColor="text1"/>
                      <w:sz w:val="18"/>
                      <w:szCs w:val="18"/>
                      <w:lang w:val="en-US" w:eastAsia="zh-CN"/>
                      <w14:textFill>
                        <w14:solidFill>
                          <w14:schemeClr w14:val="tx1"/>
                        </w14:solidFill>
                      </w14:textFill>
                    </w:rPr>
                    <w:t>农田施肥</w:t>
                  </w:r>
                  <w:r>
                    <w:rPr>
                      <w:color w:val="000000" w:themeColor="text1"/>
                      <w:sz w:val="18"/>
                      <w:szCs w:val="18"/>
                      <w14:textFill>
                        <w14:solidFill>
                          <w14:schemeClr w14:val="tx1"/>
                        </w14:solidFill>
                      </w14:textFill>
                    </w:rPr>
                    <w:t>，不外排</w:t>
                  </w:r>
                </w:p>
              </w:tc>
              <w:tc>
                <w:tcPr>
                  <w:tcW w:w="594"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废气</w:t>
                  </w:r>
                </w:p>
              </w:tc>
              <w:tc>
                <w:tcPr>
                  <w:tcW w:w="868"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施工扬尘</w:t>
                  </w:r>
                </w:p>
              </w:tc>
              <w:tc>
                <w:tcPr>
                  <w:tcW w:w="2595" w:type="pct"/>
                  <w:tcBorders>
                    <w:tl2br w:val="nil"/>
                    <w:tr2bl w:val="nil"/>
                  </w:tcBorders>
                  <w:noWrap w:val="0"/>
                  <w:vAlign w:val="center"/>
                </w:tcPr>
                <w:p>
                  <w:pPr>
                    <w:pStyle w:val="91"/>
                    <w:rPr>
                      <w:rFonts w:hint="eastAsia"/>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采用湿法作业、加盖篷布、对散料堆场采用水喷淋防尘、严格执行“六必须”、“六不准”等</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汽车</w:t>
                  </w:r>
                  <w:r>
                    <w:rPr>
                      <w:color w:val="000000" w:themeColor="text1"/>
                      <w:sz w:val="18"/>
                      <w:szCs w:val="18"/>
                      <w14:textFill>
                        <w14:solidFill>
                          <w14:schemeClr w14:val="tx1"/>
                        </w14:solidFill>
                      </w14:textFill>
                    </w:rPr>
                    <w:t>尾气</w:t>
                  </w:r>
                </w:p>
              </w:tc>
              <w:tc>
                <w:tcPr>
                  <w:tcW w:w="2595" w:type="pct"/>
                  <w:tcBorders>
                    <w:tl2br w:val="nil"/>
                    <w:tr2bl w:val="nil"/>
                  </w:tcBorders>
                  <w:noWrap w:val="0"/>
                  <w:vAlign w:val="center"/>
                </w:tcPr>
                <w:p>
                  <w:pPr>
                    <w:pStyle w:val="91"/>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定期</w:t>
                  </w:r>
                  <w:r>
                    <w:rPr>
                      <w:color w:val="000000" w:themeColor="text1"/>
                      <w:sz w:val="18"/>
                      <w:szCs w:val="18"/>
                      <w14:textFill>
                        <w14:solidFill>
                          <w14:schemeClr w14:val="tx1"/>
                        </w14:solidFill>
                      </w14:textFill>
                    </w:rPr>
                    <w:t>维护、保养、加强管理</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噪声</w:t>
                  </w:r>
                </w:p>
              </w:tc>
              <w:tc>
                <w:tcPr>
                  <w:tcW w:w="868"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施工噪声</w:t>
                  </w:r>
                </w:p>
              </w:tc>
              <w:tc>
                <w:tcPr>
                  <w:tcW w:w="2595"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合理布局、采用低噪声机械或设备、加强设备维护、合理安排施工时间</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固废</w:t>
                  </w: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建筑垃圾</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分类回收，不能回收的运至政府指定的建筑垃圾堆放场</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生活垃圾</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由环卫部门统一收集清运</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restar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运营期</w:t>
                  </w:r>
                </w:p>
              </w:tc>
              <w:tc>
                <w:tcPr>
                  <w:tcW w:w="467"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废水</w:t>
                  </w:r>
                </w:p>
              </w:tc>
              <w:tc>
                <w:tcPr>
                  <w:tcW w:w="868"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生活污水</w:t>
                  </w:r>
                </w:p>
              </w:tc>
              <w:tc>
                <w:tcPr>
                  <w:tcW w:w="2595"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隔油沉淀池、化粪池处理后排入污水处理厂</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依托已批待建项目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废气</w:t>
                  </w: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旋切、框锯粉尘</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旋风除尘、车间封闭、洒水降尘</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干燥废气</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14:textFill>
                        <w14:solidFill>
                          <w14:schemeClr w14:val="tx1"/>
                        </w14:solidFill>
                      </w14:textFill>
                    </w:rPr>
                    <w:t>加强车间通风</w:t>
                  </w:r>
                </w:p>
              </w:tc>
              <w:tc>
                <w:tcPr>
                  <w:tcW w:w="594"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集成材锯刨废气</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车间封闭、集气罩收集+布袋除尘器处理后+15m排气筒（DA001~DA007）排放</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涂胶、冷压废气</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集气罩收集+2级活性炭+15m排气筒（DA008）</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bCs/>
                      <w:color w:val="000000" w:themeColor="text1"/>
                      <w:sz w:val="18"/>
                      <w:szCs w:val="18"/>
                      <w:lang w:val="en-US" w:eastAsia="zh-CN"/>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砂光粉尘</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车间封闭、集气罩收集+布袋除尘器处理后+15m排气筒（DA009、DA010）排放</w:t>
                  </w:r>
                </w:p>
              </w:tc>
              <w:tc>
                <w:tcPr>
                  <w:tcW w:w="594" w:type="pct"/>
                  <w:tcBorders>
                    <w:tl2br w:val="nil"/>
                    <w:tr2bl w:val="nil"/>
                  </w:tcBorders>
                  <w:noWrap w:val="0"/>
                  <w:vAlign w:val="center"/>
                </w:tcPr>
                <w:p>
                  <w:pPr>
                    <w:pStyle w:val="91"/>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ind w:left="-53" w:leftChars="-25" w:right="-53" w:rightChars="-25"/>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食堂油烟</w:t>
                  </w:r>
                </w:p>
              </w:tc>
              <w:tc>
                <w:tcPr>
                  <w:tcW w:w="2595" w:type="pct"/>
                  <w:tcBorders>
                    <w:tl2br w:val="nil"/>
                    <w:tr2bl w:val="nil"/>
                  </w:tcBorders>
                  <w:noWrap w:val="0"/>
                  <w:vAlign w:val="center"/>
                </w:tcPr>
                <w:p>
                  <w:pPr>
                    <w:widowControl/>
                    <w:ind w:left="-53" w:leftChars="-25" w:right="-53" w:rightChars="-25"/>
                    <w:jc w:val="center"/>
                    <w:rPr>
                      <w:rFonts w:hint="eastAsia"/>
                      <w:color w:val="000000" w:themeColor="text1"/>
                      <w:sz w:val="18"/>
                      <w:szCs w:val="18"/>
                      <w14:textFill>
                        <w14:solidFill>
                          <w14:schemeClr w14:val="tx1"/>
                        </w14:solidFill>
                      </w14:textFill>
                    </w:rPr>
                  </w:pPr>
                  <w:r>
                    <w:rPr>
                      <w:rFonts w:hint="eastAsia"/>
                      <w:bCs/>
                      <w:color w:val="000000" w:themeColor="text1"/>
                      <w:sz w:val="18"/>
                      <w:szCs w:val="18"/>
                      <w:lang w:val="en-US" w:eastAsia="zh-CN"/>
                      <w14:textFill>
                        <w14:solidFill>
                          <w14:schemeClr w14:val="tx1"/>
                        </w14:solidFill>
                      </w14:textFill>
                    </w:rPr>
                    <w:t>油烟净化器+楼顶排放</w:t>
                  </w:r>
                </w:p>
              </w:tc>
              <w:tc>
                <w:tcPr>
                  <w:tcW w:w="594" w:type="pct"/>
                  <w:tcBorders>
                    <w:tl2br w:val="nil"/>
                    <w:tr2bl w:val="nil"/>
                  </w:tcBorders>
                  <w:noWrap w:val="0"/>
                  <w:vAlign w:val="center"/>
                </w:tcPr>
                <w:p>
                  <w:pPr>
                    <w:pStyle w:val="91"/>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依托已批待建项目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噪声</w:t>
                  </w: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生产噪声</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选购低噪声、高效率设备，</w:t>
                  </w:r>
                  <w:r>
                    <w:rPr>
                      <w:rFonts w:hint="eastAsia"/>
                      <w:color w:val="000000" w:themeColor="text1"/>
                      <w:sz w:val="18"/>
                      <w:szCs w:val="18"/>
                      <w:lang w:val="en-US" w:eastAsia="zh-CN"/>
                      <w14:textFill>
                        <w14:solidFill>
                          <w14:schemeClr w14:val="tx1"/>
                        </w14:solidFill>
                      </w14:textFill>
                    </w:rPr>
                    <w:t>减振</w:t>
                  </w:r>
                  <w:r>
                    <w:rPr>
                      <w:rFonts w:hint="eastAsia"/>
                      <w:color w:val="000000" w:themeColor="text1"/>
                      <w:sz w:val="18"/>
                      <w:szCs w:val="18"/>
                      <w14:textFill>
                        <w14:solidFill>
                          <w14:schemeClr w14:val="tx1"/>
                        </w14:solidFill>
                      </w14:textFill>
                    </w:rPr>
                    <w:t>、厂房</w:t>
                  </w:r>
                  <w:r>
                    <w:rPr>
                      <w:rFonts w:hint="eastAsia"/>
                      <w:color w:val="000000" w:themeColor="text1"/>
                      <w:sz w:val="18"/>
                      <w:szCs w:val="18"/>
                      <w:lang w:val="en-US" w:eastAsia="zh-CN"/>
                      <w14:textFill>
                        <w14:solidFill>
                          <w14:schemeClr w14:val="tx1"/>
                        </w14:solidFill>
                      </w14:textFill>
                    </w:rPr>
                    <w:t>封闭</w:t>
                  </w:r>
                  <w:r>
                    <w:rPr>
                      <w:rFonts w:hint="eastAsia"/>
                      <w:color w:val="000000" w:themeColor="text1"/>
                      <w:sz w:val="18"/>
                      <w:szCs w:val="18"/>
                      <w14:textFill>
                        <w14:solidFill>
                          <w14:schemeClr w14:val="tx1"/>
                        </w14:solidFill>
                      </w14:textFill>
                    </w:rPr>
                    <w:t>、合理布局，加强润滑保养等措施</w:t>
                  </w:r>
                </w:p>
              </w:tc>
              <w:tc>
                <w:tcPr>
                  <w:tcW w:w="594" w:type="pct"/>
                  <w:tcBorders>
                    <w:tl2br w:val="nil"/>
                    <w:tr2bl w:val="nil"/>
                  </w:tcBorders>
                  <w:noWrap w:val="0"/>
                  <w:vAlign w:val="center"/>
                </w:tcPr>
                <w:p>
                  <w:pPr>
                    <w:pStyle w:val="91"/>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固废</w:t>
                  </w: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生活垃圾</w:t>
                  </w:r>
                </w:p>
              </w:tc>
              <w:tc>
                <w:tcPr>
                  <w:tcW w:w="2595"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由</w:t>
                  </w:r>
                  <w:r>
                    <w:rPr>
                      <w:rFonts w:hint="eastAsia"/>
                      <w:color w:val="000000" w:themeColor="text1"/>
                      <w:sz w:val="18"/>
                      <w:szCs w:val="18"/>
                      <w:lang w:val="en-US" w:eastAsia="zh-CN"/>
                      <w14:textFill>
                        <w14:solidFill>
                          <w14:schemeClr w14:val="tx1"/>
                        </w14:solidFill>
                      </w14:textFill>
                    </w:rPr>
                    <w:t>环卫</w:t>
                  </w:r>
                  <w:r>
                    <w:rPr>
                      <w:color w:val="000000" w:themeColor="text1"/>
                      <w:sz w:val="18"/>
                      <w:szCs w:val="18"/>
                      <w14:textFill>
                        <w14:solidFill>
                          <w14:schemeClr w14:val="tx1"/>
                        </w14:solidFill>
                      </w14:textFill>
                    </w:rPr>
                    <w:t>部门统一收集清运</w:t>
                  </w:r>
                </w:p>
              </w:tc>
              <w:tc>
                <w:tcPr>
                  <w:tcW w:w="594"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工业固废</w:t>
                  </w:r>
                </w:p>
              </w:tc>
              <w:tc>
                <w:tcPr>
                  <w:tcW w:w="2595"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ascii="Times New Roman" w:hAnsi="Times New Roman" w:cs="Times New Roman"/>
                      <w:color w:val="000000" w:themeColor="text1"/>
                      <w:kern w:val="0"/>
                      <w:sz w:val="18"/>
                      <w:szCs w:val="18"/>
                      <w:lang w:val="en-US" w:eastAsia="zh-CN" w:bidi="ar-SA"/>
                      <w14:textFill>
                        <w14:solidFill>
                          <w14:schemeClr w14:val="tx1"/>
                        </w14:solidFill>
                      </w14:textFill>
                    </w:rPr>
                    <w:t>边角料收集暂存后运送至发电项目进行燃烧发电；收集的粉尘收集暂存后运送至刨花板项目作为原料使用；废包装材料收集后外售物资回收公司</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危险废物</w:t>
                  </w:r>
                </w:p>
              </w:tc>
              <w:tc>
                <w:tcPr>
                  <w:tcW w:w="2595" w:type="pct"/>
                  <w:tcBorders>
                    <w:tl2br w:val="nil"/>
                    <w:tr2bl w:val="nil"/>
                  </w:tcBorders>
                  <w:noWrap w:val="0"/>
                  <w:vAlign w:val="center"/>
                </w:tcPr>
                <w:p>
                  <w:pPr>
                    <w:pStyle w:val="91"/>
                    <w:rPr>
                      <w:rFonts w:hint="eastAsia"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废机油、废</w:t>
                  </w:r>
                  <w:r>
                    <w:rPr>
                      <w:rFonts w:hint="eastAsia"/>
                      <w:color w:val="000000" w:themeColor="text1"/>
                      <w:sz w:val="18"/>
                      <w:szCs w:val="18"/>
                      <w:lang w:val="en-US" w:eastAsia="zh-CN"/>
                      <w14:textFill>
                        <w14:solidFill>
                          <w14:schemeClr w14:val="tx1"/>
                        </w14:solidFill>
                      </w14:textFill>
                    </w:rPr>
                    <w:t>原料桶、废活性炭、废灯管</w:t>
                  </w:r>
                  <w:r>
                    <w:rPr>
                      <w:rFonts w:hint="eastAsia"/>
                      <w:color w:val="000000" w:themeColor="text1"/>
                      <w:sz w:val="18"/>
                      <w:szCs w:val="18"/>
                      <w14:textFill>
                        <w14:solidFill>
                          <w14:schemeClr w14:val="tx1"/>
                        </w14:solidFill>
                      </w14:textFill>
                    </w:rPr>
                    <w:t>暂存于危废暂存间，定期交由又资质的单位处理</w:t>
                  </w:r>
                </w:p>
              </w:tc>
              <w:tc>
                <w:tcPr>
                  <w:tcW w:w="594" w:type="pct"/>
                  <w:tcBorders>
                    <w:tl2br w:val="nil"/>
                    <w:tr2bl w:val="nil"/>
                  </w:tcBorders>
                  <w:noWrap w:val="0"/>
                  <w:vAlign w:val="center"/>
                </w:tcPr>
                <w:p>
                  <w:pPr>
                    <w:pStyle w:val="91"/>
                    <w:rPr>
                      <w:rFonts w:hint="default" w:ascii="Times New Roman" w:hAnsi="Times New Roman" w:eastAsia="宋体" w:cs="Times New Roman"/>
                      <w:color w:val="000000" w:themeColor="text1"/>
                      <w:kern w:val="0"/>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restar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环境风险防范</w:t>
                  </w:r>
                </w:p>
              </w:tc>
              <w:tc>
                <w:tcPr>
                  <w:tcW w:w="868"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地下水</w:t>
                  </w:r>
                  <w:r>
                    <w:rPr>
                      <w:color w:val="000000" w:themeColor="text1"/>
                      <w:sz w:val="18"/>
                      <w:szCs w:val="18"/>
                      <w14:textFill>
                        <w14:solidFill>
                          <w14:schemeClr w14:val="tx1"/>
                        </w14:solidFill>
                      </w14:textFill>
                    </w:rPr>
                    <w:t>污染防治措施</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采取分区防渗措施：重点防渗区确保渗透系数≤1.0×10</w:t>
                  </w:r>
                  <w:r>
                    <w:rPr>
                      <w:rFonts w:hint="eastAsia"/>
                      <w:color w:val="000000" w:themeColor="text1"/>
                      <w:sz w:val="18"/>
                      <w:szCs w:val="18"/>
                      <w:vertAlign w:val="superscript"/>
                      <w14:textFill>
                        <w14:solidFill>
                          <w14:schemeClr w14:val="tx1"/>
                        </w14:solidFill>
                      </w14:textFill>
                    </w:rPr>
                    <w:t>-10</w:t>
                  </w:r>
                  <w:r>
                    <w:rPr>
                      <w:rFonts w:hint="eastAsia"/>
                      <w:color w:val="000000" w:themeColor="text1"/>
                      <w:sz w:val="18"/>
                      <w:szCs w:val="18"/>
                      <w14:textFill>
                        <w14:solidFill>
                          <w14:schemeClr w14:val="tx1"/>
                        </w14:solidFill>
                      </w14:textFill>
                    </w:rPr>
                    <w:t>cm/s；一般防渗区确保渗透系数≤1×10</w:t>
                  </w:r>
                  <w:r>
                    <w:rPr>
                      <w:rFonts w:hint="eastAsia"/>
                      <w:color w:val="000000" w:themeColor="text1"/>
                      <w:sz w:val="18"/>
                      <w:szCs w:val="18"/>
                      <w:vertAlign w:val="superscript"/>
                      <w14:textFill>
                        <w14:solidFill>
                          <w14:schemeClr w14:val="tx1"/>
                        </w14:solidFill>
                      </w14:textFill>
                    </w:rPr>
                    <w:t>-7</w:t>
                  </w:r>
                  <w:r>
                    <w:rPr>
                      <w:rFonts w:hint="eastAsia"/>
                      <w:color w:val="000000" w:themeColor="text1"/>
                      <w:sz w:val="18"/>
                      <w:szCs w:val="18"/>
                      <w14:textFill>
                        <w14:solidFill>
                          <w14:schemeClr w14:val="tx1"/>
                        </w14:solidFill>
                      </w14:textFill>
                    </w:rPr>
                    <w:t>cm/s；其余区域为简单防渗区</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467" w:type="pct"/>
                  <w:vMerge w:val="continue"/>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p>
              </w:tc>
              <w:tc>
                <w:tcPr>
                  <w:tcW w:w="868"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应急预案</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事故风险应急预案，应急物资及器材；环境风险事故报警系统体系等</w:t>
                  </w:r>
                </w:p>
              </w:tc>
              <w:tc>
                <w:tcPr>
                  <w:tcW w:w="594" w:type="pct"/>
                  <w:tcBorders>
                    <w:tl2br w:val="nil"/>
                    <w:tr2bl w:val="nil"/>
                  </w:tcBorders>
                  <w:noWrap w:val="0"/>
                  <w:vAlign w:val="center"/>
                </w:tcPr>
                <w:p>
                  <w:pPr>
                    <w:pStyle w:val="91"/>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5" w:type="pct"/>
                  <w:vMerge w:val="continue"/>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1335" w:type="pct"/>
                  <w:gridSpan w:val="2"/>
                  <w:tcBorders>
                    <w:tl2br w:val="nil"/>
                    <w:tr2bl w:val="nil"/>
                  </w:tcBorders>
                  <w:noWrap w:val="0"/>
                  <w:vAlign w:val="center"/>
                </w:tcPr>
                <w:p>
                  <w:pPr>
                    <w:pStyle w:val="91"/>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环境管理</w:t>
                  </w:r>
                </w:p>
              </w:tc>
              <w:tc>
                <w:tcPr>
                  <w:tcW w:w="2595" w:type="pct"/>
                  <w:tcBorders>
                    <w:tl2br w:val="nil"/>
                    <w:tr2bl w:val="nil"/>
                  </w:tcBorders>
                  <w:noWrap w:val="0"/>
                  <w:vAlign w:val="center"/>
                </w:tcPr>
                <w:p>
                  <w:pPr>
                    <w:pStyle w:val="91"/>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项目设备日常检修维护，定期对环境进行监测</w:t>
                  </w: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0" w:type="pct"/>
                  <w:gridSpan w:val="3"/>
                  <w:tcBorders>
                    <w:tl2br w:val="nil"/>
                    <w:tr2bl w:val="nil"/>
                  </w:tcBorders>
                  <w:noWrap w:val="0"/>
                  <w:vAlign w:val="center"/>
                </w:tcPr>
                <w:p>
                  <w:pPr>
                    <w:pStyle w:val="91"/>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合计</w:t>
                  </w:r>
                </w:p>
              </w:tc>
              <w:tc>
                <w:tcPr>
                  <w:tcW w:w="2595" w:type="pct"/>
                  <w:tcBorders>
                    <w:tl2br w:val="nil"/>
                    <w:tr2bl w:val="nil"/>
                  </w:tcBorders>
                  <w:noWrap w:val="0"/>
                  <w:vAlign w:val="center"/>
                </w:tcPr>
                <w:p>
                  <w:pPr>
                    <w:pStyle w:val="91"/>
                    <w:rPr>
                      <w:color w:val="000000" w:themeColor="text1"/>
                      <w:sz w:val="18"/>
                      <w:szCs w:val="18"/>
                      <w14:textFill>
                        <w14:solidFill>
                          <w14:schemeClr w14:val="tx1"/>
                        </w14:solidFill>
                      </w14:textFill>
                    </w:rPr>
                  </w:pPr>
                </w:p>
              </w:tc>
              <w:tc>
                <w:tcPr>
                  <w:tcW w:w="594" w:type="pct"/>
                  <w:tcBorders>
                    <w:tl2br w:val="nil"/>
                    <w:tr2bl w:val="nil"/>
                  </w:tcBorders>
                  <w:noWrap w:val="0"/>
                  <w:vAlign w:val="center"/>
                </w:tcPr>
                <w:p>
                  <w:pPr>
                    <w:pStyle w:val="91"/>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285</w:t>
                  </w:r>
                </w:p>
              </w:tc>
            </w:tr>
          </w:tbl>
          <w:p>
            <w:pPr>
              <w:pStyle w:val="85"/>
              <w:spacing w:line="360" w:lineRule="auto"/>
              <w:ind w:firstLine="482"/>
              <w:rPr>
                <w:rFonts w:hint="default" w:ascii="Times New Roman" w:hAnsi="Times New Roman" w:eastAsia="宋体" w:cs="Times New Roman"/>
                <w:b/>
                <w:bCs/>
                <w:color w:val="000000" w:themeColor="text1"/>
                <w:u w:val="single"/>
                <w:lang w:val="en-US" w:eastAsia="zh-CN"/>
                <w14:textFill>
                  <w14:solidFill>
                    <w14:schemeClr w14:val="tx1"/>
                  </w14:solidFill>
                </w14:textFill>
              </w:rPr>
            </w:pPr>
            <w:r>
              <w:rPr>
                <w:rFonts w:hint="eastAsia" w:ascii="Times New Roman" w:hAnsi="Times New Roman" w:eastAsia="宋体" w:cs="Times New Roman"/>
                <w:b/>
                <w:bCs/>
                <w:color w:val="000000" w:themeColor="text1"/>
                <w:u w:val="single"/>
                <w:lang w:val="en-US" w:eastAsia="zh-CN"/>
                <w14:textFill>
                  <w14:solidFill>
                    <w14:schemeClr w14:val="tx1"/>
                  </w14:solidFill>
                </w14:textFill>
              </w:rPr>
              <w:t>九、</w:t>
            </w:r>
            <w:r>
              <w:rPr>
                <w:rFonts w:hint="default" w:ascii="Times New Roman" w:hAnsi="Times New Roman" w:eastAsia="宋体" w:cs="Times New Roman"/>
                <w:b/>
                <w:bCs/>
                <w:color w:val="000000" w:themeColor="text1"/>
                <w:u w:val="single"/>
                <w:lang w:val="en-US" w:eastAsia="zh-CN"/>
                <w14:textFill>
                  <w14:solidFill>
                    <w14:schemeClr w14:val="tx1"/>
                  </w14:solidFill>
                </w14:textFill>
              </w:rPr>
              <w:t>竣工环保验收工程内容和监测内容</w:t>
            </w:r>
          </w:p>
          <w:p>
            <w:pPr>
              <w:pStyle w:val="85"/>
              <w:spacing w:line="360" w:lineRule="auto"/>
              <w:ind w:firstLine="480"/>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u w:val="single"/>
                <w14:textFill>
                  <w14:solidFill>
                    <w14:schemeClr w14:val="tx1"/>
                  </w14:solidFill>
                </w14:textFill>
              </w:rPr>
              <w:t>本建设项目正式投产</w:t>
            </w:r>
            <w:r>
              <w:rPr>
                <w:rFonts w:hint="default" w:ascii="Times New Roman" w:hAnsi="Times New Roman" w:eastAsia="宋体" w:cs="Times New Roman"/>
                <w:color w:val="000000" w:themeColor="text1"/>
                <w:u w:val="single"/>
                <w:lang w:val="en-US" w:eastAsia="zh-CN"/>
                <w14:textFill>
                  <w14:solidFill>
                    <w14:schemeClr w14:val="tx1"/>
                  </w14:solidFill>
                </w14:textFill>
              </w:rPr>
              <w:t>后3个月内</w:t>
            </w:r>
            <w:r>
              <w:rPr>
                <w:rFonts w:hint="default" w:ascii="Times New Roman" w:hAnsi="Times New Roman" w:eastAsia="宋体" w:cs="Times New Roman"/>
                <w:color w:val="000000" w:themeColor="text1"/>
                <w:u w:val="single"/>
                <w14:textFill>
                  <w14:solidFill>
                    <w14:schemeClr w14:val="tx1"/>
                  </w14:solidFill>
                </w14:textFill>
              </w:rPr>
              <w:t>，</w:t>
            </w:r>
            <w:r>
              <w:rPr>
                <w:rFonts w:hint="default" w:ascii="Times New Roman" w:hAnsi="Times New Roman" w:eastAsia="宋体" w:cs="Times New Roman"/>
                <w:color w:val="000000" w:themeColor="text1"/>
                <w:u w:val="single"/>
                <w:lang w:val="en-US" w:eastAsia="zh-CN"/>
                <w14:textFill>
                  <w14:solidFill>
                    <w14:schemeClr w14:val="tx1"/>
                  </w14:solidFill>
                </w14:textFill>
              </w:rPr>
              <w:t>建设单位应自行组织竣工环保验收工作</w:t>
            </w:r>
            <w:r>
              <w:rPr>
                <w:rFonts w:hint="default" w:ascii="Times New Roman" w:hAnsi="Times New Roman" w:eastAsia="宋体" w:cs="Times New Roman"/>
                <w:color w:val="000000" w:themeColor="text1"/>
                <w:u w:val="single"/>
                <w14:textFill>
                  <w14:solidFill>
                    <w14:schemeClr w14:val="tx1"/>
                  </w14:solidFill>
                </w14:textFill>
              </w:rPr>
              <w:t>。本项目环境保护竣工验收内容见下表</w:t>
            </w:r>
            <w:r>
              <w:rPr>
                <w:rFonts w:hint="default" w:ascii="Times New Roman" w:hAnsi="Times New Roman" w:eastAsia="宋体" w:cs="Times New Roman"/>
                <w:color w:val="000000" w:themeColor="text1"/>
                <w:u w:val="single"/>
                <w:lang w:eastAsia="zh-CN"/>
                <w14:textFill>
                  <w14:solidFill>
                    <w14:schemeClr w14:val="tx1"/>
                  </w14:solidFill>
                </w14:textFill>
              </w:rPr>
              <w:t>：</w:t>
            </w:r>
          </w:p>
          <w:p>
            <w:pPr>
              <w:jc w:val="center"/>
              <w:rPr>
                <w:rFonts w:hint="default" w:ascii="Times New Roman" w:hAnsi="Times New Roman" w:eastAsia="宋体" w:cs="Times New Roman"/>
                <w:b/>
                <w:color w:val="000000" w:themeColor="text1"/>
                <w:szCs w:val="21"/>
                <w:u w:val="single"/>
                <w14:textFill>
                  <w14:solidFill>
                    <w14:schemeClr w14:val="tx1"/>
                  </w14:solidFill>
                </w14:textFill>
              </w:rPr>
            </w:pPr>
            <w:r>
              <w:rPr>
                <w:rFonts w:hint="default" w:ascii="Times New Roman" w:hAnsi="Times New Roman" w:eastAsia="宋体" w:cs="Times New Roman"/>
                <w:b/>
                <w:color w:val="000000" w:themeColor="text1"/>
                <w:szCs w:val="21"/>
                <w:u w:val="single"/>
                <w14:textFill>
                  <w14:solidFill>
                    <w14:schemeClr w14:val="tx1"/>
                  </w14:solidFill>
                </w14:textFill>
              </w:rPr>
              <w:t>表4-</w:t>
            </w:r>
            <w:r>
              <w:rPr>
                <w:rFonts w:hint="eastAsia" w:ascii="Times New Roman" w:hAnsi="Times New Roman" w:eastAsia="宋体" w:cs="Times New Roman"/>
                <w:b/>
                <w:color w:val="000000" w:themeColor="text1"/>
                <w:szCs w:val="21"/>
                <w:u w:val="single"/>
                <w:lang w:val="en-US" w:eastAsia="zh-CN"/>
                <w14:textFill>
                  <w14:solidFill>
                    <w14:schemeClr w14:val="tx1"/>
                  </w14:solidFill>
                </w14:textFill>
              </w:rPr>
              <w:t>14</w:t>
            </w:r>
            <w:r>
              <w:rPr>
                <w:rFonts w:hint="default" w:ascii="Times New Roman" w:hAnsi="Times New Roman" w:eastAsia="宋体" w:cs="Times New Roman"/>
                <w:b/>
                <w:color w:val="000000" w:themeColor="text1"/>
                <w:szCs w:val="21"/>
                <w:u w:val="single"/>
                <w14:textFill>
                  <w14:solidFill>
                    <w14:schemeClr w14:val="tx1"/>
                  </w14:solidFill>
                </w14:textFill>
              </w:rPr>
              <w:t xml:space="preserve">  建设项目竣工环保验收一览表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0"/>
              <w:gridCol w:w="94"/>
              <w:gridCol w:w="894"/>
              <w:gridCol w:w="2325"/>
              <w:gridCol w:w="1304"/>
              <w:gridCol w:w="29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8" w:type="dxa"/>
                  <w:gridSpan w:val="3"/>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验收项目</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治理验收内容</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监测内容</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废水</w:t>
                  </w: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生活污水</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eastAsia" w:ascii="Times New Roman" w:hAnsi="Times New Roman" w:eastAsia="宋体" w:cs="Times New Roman"/>
                      <w:color w:val="000000" w:themeColor="text1"/>
                      <w:sz w:val="18"/>
                      <w:szCs w:val="18"/>
                      <w:highlight w:val="none"/>
                      <w:u w:val="single"/>
                      <w:lang w:eastAsia="zh-CN"/>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依托已批待建的刨花板项目的隔油池、</w:t>
                  </w: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化粪池</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eastAsia" w:ascii="Times New Roman" w:hAnsi="Times New Roman" w:eastAsia="宋体" w:cs="Times New Roman"/>
                      <w:color w:val="000000" w:themeColor="text1"/>
                      <w:sz w:val="18"/>
                      <w:szCs w:val="18"/>
                      <w:highlight w:val="none"/>
                      <w:u w:val="single"/>
                      <w:lang w:eastAsia="zh-CN"/>
                      <w14:textFill>
                        <w14:solidFill>
                          <w14:schemeClr w14:val="tx1"/>
                        </w14:solidFill>
                      </w14:textFill>
                    </w:rPr>
                  </w:pPr>
                  <w:r>
                    <w:rPr>
                      <w:rFonts w:hint="eastAsia" w:cs="Times New Roman"/>
                      <w:color w:val="000000" w:themeColor="text1"/>
                      <w:sz w:val="18"/>
                      <w:szCs w:val="18"/>
                      <w:highlight w:val="none"/>
                      <w:u w:val="single"/>
                      <w:lang w:eastAsia="zh-CN"/>
                      <w14:textFill>
                        <w14:solidFill>
                          <w14:schemeClr w14:val="tx1"/>
                        </w14:solidFill>
                      </w14:textFill>
                    </w:rPr>
                    <w:t>近期执行《污水综合排放标准》（GB8978-1996）三级标准及新田县污水处理厂进水水质标准要求的较严者，远期执行（GB8978-1996）三级标准及新田县南部新城工业园污水处理厂进水水质标准要求的较严者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restart"/>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废气</w:t>
                  </w: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旋切、框锯粉尘</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旋风除尘、车间封闭、洒水降尘</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颗粒物</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厂界颗粒物</w:t>
                  </w:r>
                  <w:r>
                    <w:rPr>
                      <w:rFonts w:hint="default" w:ascii="Times New Roman" w:hAnsi="Times New Roman" w:cs="Times New Roman"/>
                      <w:color w:val="000000" w:themeColor="text1"/>
                      <w:sz w:val="18"/>
                      <w:szCs w:val="18"/>
                      <w:highlight w:val="none"/>
                      <w:u w:val="single"/>
                      <w14:textFill>
                        <w14:solidFill>
                          <w14:schemeClr w14:val="tx1"/>
                        </w14:solidFill>
                      </w14:textFill>
                    </w:rPr>
                    <w:t>《大气污染物综合排放标准》（GB16297-1996）表2二级标准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干燥废气</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14:textFill>
                        <w14:solidFill>
                          <w14:schemeClr w14:val="tx1"/>
                        </w14:solidFill>
                      </w14:textFill>
                    </w:rPr>
                    <w:t>加强车间通风</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厂界VOCs</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eastAsia"/>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VOCs 执行湖南省《家具制造行</w:t>
                  </w:r>
                </w:p>
                <w:p>
                  <w:pPr>
                    <w:keepNext w:val="0"/>
                    <w:keepLines w:val="0"/>
                    <w:pageBreakBefore w:val="0"/>
                    <w:kinsoku/>
                    <w:wordWrap/>
                    <w:overflowPunct/>
                    <w:topLinePunct w:val="0"/>
                    <w:bidi w:val="0"/>
                    <w:adjustRightInd w:val="0"/>
                    <w:snapToGrid/>
                    <w:ind w:left="-53" w:leftChars="-25" w:right="-53" w:rightChars="-25"/>
                    <w:jc w:val="center"/>
                    <w:textAlignment w:val="auto"/>
                    <w:rPr>
                      <w:color w:val="000000" w:themeColor="text1"/>
                      <w:sz w:val="18"/>
                      <w:szCs w:val="18"/>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业挥发性有机物排放标准》（DB43/1355-2017）表</w:t>
                  </w:r>
                  <w:r>
                    <w:rPr>
                      <w:rFonts w:hint="eastAsia"/>
                      <w:color w:val="000000" w:themeColor="text1"/>
                      <w:sz w:val="18"/>
                      <w:szCs w:val="18"/>
                      <w:u w:val="single"/>
                      <w:lang w:val="en-US" w:eastAsia="zh-CN"/>
                      <w14:textFill>
                        <w14:solidFill>
                          <w14:schemeClr w14:val="tx1"/>
                        </w14:solidFill>
                      </w14:textFill>
                    </w:rPr>
                    <w:t>2</w:t>
                  </w:r>
                  <w:r>
                    <w:rPr>
                      <w:rFonts w:hint="eastAsia"/>
                      <w:color w:val="000000" w:themeColor="text1"/>
                      <w:sz w:val="18"/>
                      <w:szCs w:val="18"/>
                      <w:u w:val="single"/>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eastAsia"/>
                      <w:color w:val="000000" w:themeColor="text1"/>
                      <w:sz w:val="18"/>
                      <w:szCs w:val="18"/>
                      <w:u w:val="single"/>
                      <w:lang w:val="en-US" w:eastAsia="zh-CN"/>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集成材锯刨废气</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颗粒物</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color w:val="000000" w:themeColor="text1"/>
                      <w:sz w:val="18"/>
                      <w:szCs w:val="18"/>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（GB16297-1996）表2二级标准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涂胶、冷压废气</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集气罩收集+2级活性炭+15m排气筒</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VOCs</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olor w:val="000000" w:themeColor="text1"/>
                      <w:sz w:val="18"/>
                      <w:szCs w:val="18"/>
                      <w:u w:val="single"/>
                      <w14:textFill>
                        <w14:solidFill>
                          <w14:schemeClr w14:val="tx1"/>
                        </w14:solidFill>
                      </w14:textFill>
                    </w:rPr>
                    <w:t>VOCs执行（DB43/1355-2017）表</w:t>
                  </w:r>
                  <w:r>
                    <w:rPr>
                      <w:rFonts w:hint="eastAsia"/>
                      <w:color w:val="000000" w:themeColor="text1"/>
                      <w:sz w:val="18"/>
                      <w:szCs w:val="18"/>
                      <w:u w:val="single"/>
                      <w:lang w:val="en-US" w:eastAsia="zh-CN"/>
                      <w14:textFill>
                        <w14:solidFill>
                          <w14:schemeClr w14:val="tx1"/>
                        </w14:solidFill>
                      </w14:textFill>
                    </w:rPr>
                    <w:t>1</w:t>
                  </w:r>
                  <w:r>
                    <w:rPr>
                      <w:rFonts w:hint="eastAsia"/>
                      <w:color w:val="000000" w:themeColor="text1"/>
                      <w:sz w:val="18"/>
                      <w:szCs w:val="18"/>
                      <w:u w:val="single"/>
                      <w14:textFill>
                        <w14:solidFill>
                          <w14:schemeClr w14:val="tx1"/>
                        </w14:solidFill>
                      </w14:textFill>
                    </w:rPr>
                    <w:t>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砂光粉尘</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bCs/>
                      <w:color w:val="000000" w:themeColor="text1"/>
                      <w:sz w:val="18"/>
                      <w:szCs w:val="18"/>
                      <w:u w:val="single"/>
                      <w:lang w:val="en-US" w:eastAsia="zh-CN"/>
                      <w14:textFill>
                        <w14:solidFill>
                          <w14:schemeClr w14:val="tx1"/>
                        </w14:solidFill>
                      </w14:textFill>
                    </w:rPr>
                    <w:t>车间封闭、集气罩收集+布袋除尘器处理后+15m排气筒排放</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18"/>
                      <w:szCs w:val="18"/>
                      <w:highlight w:val="none"/>
                      <w:u w:val="single"/>
                      <w:lang w:val="en-US" w:eastAsia="zh-CN"/>
                      <w14:textFill>
                        <w14:solidFill>
                          <w14:schemeClr w14:val="tx1"/>
                        </w14:solidFill>
                      </w14:textFill>
                    </w:rPr>
                    <w:t>颗粒物</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（GB16297-1996）表2二级标准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dxa"/>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988" w:type="dxa"/>
                  <w:gridSpan w:val="2"/>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食堂油烟</w:t>
                  </w:r>
                </w:p>
              </w:tc>
              <w:tc>
                <w:tcPr>
                  <w:tcW w:w="2325" w:type="dxa"/>
                  <w:tcBorders>
                    <w:tl2br w:val="nil"/>
                    <w:tr2bl w:val="nil"/>
                  </w:tcBorders>
                  <w:noWrap w:val="0"/>
                  <w:tcMar>
                    <w:left w:w="28" w:type="dxa"/>
                    <w:right w:w="28" w:type="dxa"/>
                  </w:tcMar>
                  <w:vAlign w:val="center"/>
                </w:tcPr>
                <w:p>
                  <w:pPr>
                    <w:keepNext w:val="0"/>
                    <w:keepLines w:val="0"/>
                    <w:pageBreakBefore w:val="0"/>
                    <w:widowControl/>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依托已批待建的刨花板项目的</w:t>
                  </w:r>
                  <w:r>
                    <w:rPr>
                      <w:rFonts w:hint="eastAsia"/>
                      <w:bCs/>
                      <w:color w:val="000000" w:themeColor="text1"/>
                      <w:sz w:val="18"/>
                      <w:szCs w:val="18"/>
                      <w:u w:val="single"/>
                      <w:lang w:val="en-US" w:eastAsia="zh-CN"/>
                      <w14:textFill>
                        <w14:solidFill>
                          <w14:schemeClr w14:val="tx1"/>
                        </w14:solidFill>
                      </w14:textFill>
                    </w:rPr>
                    <w:t>油烟净化器+楼顶排放</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spacing w:line="280" w:lineRule="exact"/>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烟油</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《饮食业油烟排放标准（试行）》（GB18483-2001）相关要求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58" w:type="dxa"/>
                  <w:gridSpan w:val="3"/>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噪声</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设备采取减振、隔声措施情况；选用低噪声设备情况</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LAeq（监测点位：厂界外1m</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《工业企业厂界环境噪声标准》(GB12348-2008)中</w:t>
                  </w:r>
                  <w:r>
                    <w:rPr>
                      <w:rFonts w:hint="eastAsia" w:cs="Times New Roman"/>
                      <w:color w:val="000000" w:themeColor="text1"/>
                      <w:sz w:val="18"/>
                      <w:szCs w:val="18"/>
                      <w:highlight w:val="none"/>
                      <w:u w:val="single"/>
                      <w:lang w:val="en-US" w:eastAsia="zh-CN"/>
                      <w14:textFill>
                        <w14:solidFill>
                          <w14:schemeClr w14:val="tx1"/>
                        </w14:solidFill>
                      </w14:textFill>
                    </w:rPr>
                    <w:t>3</w:t>
                  </w:r>
                  <w:r>
                    <w:rPr>
                      <w:rFonts w:hint="default" w:ascii="Times New Roman" w:hAnsi="Times New Roman" w:cs="Times New Roman"/>
                      <w:color w:val="000000" w:themeColor="text1"/>
                      <w:sz w:val="18"/>
                      <w:szCs w:val="18"/>
                      <w:highlight w:val="none"/>
                      <w:u w:val="single"/>
                      <w14:textFill>
                        <w14:solidFill>
                          <w14:schemeClr w14:val="tx1"/>
                        </w14:solidFill>
                      </w14:textFill>
                    </w:rPr>
                    <w:t>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dxa"/>
                  <w:gridSpan w:val="2"/>
                  <w:vMerge w:val="restart"/>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固体废物</w:t>
                  </w:r>
                </w:p>
              </w:tc>
              <w:tc>
                <w:tcPr>
                  <w:tcW w:w="89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生活垃圾</w:t>
                  </w:r>
                </w:p>
              </w:tc>
              <w:tc>
                <w:tcPr>
                  <w:tcW w:w="2325"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由环卫部门清运至城市生活垃圾填埋场处理</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临时存放点位置、贮存、处置去向</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eastAsia="宋体" w:cs="Times New Roman"/>
                      <w:color w:val="000000" w:themeColor="text1"/>
                      <w:sz w:val="18"/>
                      <w:szCs w:val="18"/>
                      <w:highlight w:val="none"/>
                      <w:u w:val="single"/>
                      <w:lang w:val="en-US" w:eastAsia="zh-CN"/>
                      <w14:textFill>
                        <w14:solidFill>
                          <w14:schemeClr w14:val="tx1"/>
                        </w14:solidFill>
                      </w14:textFill>
                    </w:rPr>
                  </w:pPr>
                  <w:r>
                    <w:rPr>
                      <w:rFonts w:hint="eastAsia" w:cs="Times New Roman"/>
                      <w:color w:val="000000" w:themeColor="text1"/>
                      <w:sz w:val="18"/>
                      <w:szCs w:val="18"/>
                      <w:highlight w:val="none"/>
                      <w:u w:val="single"/>
                      <w:lang w:val="en-US" w:eastAsia="zh-CN"/>
                      <w14:textFill>
                        <w14:solidFill>
                          <w14:schemeClr w14:val="tx1"/>
                        </w14:solidFill>
                      </w14:textFill>
                    </w:rPr>
                    <w:t>符合环保要求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dxa"/>
                  <w:gridSpan w:val="2"/>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894" w:type="dxa"/>
                  <w:tcBorders>
                    <w:tl2br w:val="nil"/>
                    <w:tr2bl w:val="nil"/>
                  </w:tcBorders>
                  <w:noWrap w:val="0"/>
                  <w:tcMar>
                    <w:left w:w="28" w:type="dxa"/>
                    <w:right w:w="28" w:type="dxa"/>
                  </w:tcMar>
                  <w:vAlign w:val="center"/>
                </w:tcPr>
                <w:p>
                  <w:pPr>
                    <w:keepNext w:val="0"/>
                    <w:keepLines w:val="0"/>
                    <w:pageBreakBefore w:val="0"/>
                    <w:widowControl/>
                    <w:suppressLineNumbers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ascii="宋体" w:hAnsi="宋体" w:eastAsia="宋体" w:cs="宋体"/>
                      <w:color w:val="000000" w:themeColor="text1"/>
                      <w:kern w:val="0"/>
                      <w:sz w:val="20"/>
                      <w:szCs w:val="20"/>
                      <w:u w:val="single"/>
                      <w:lang w:val="en-US" w:eastAsia="zh-CN" w:bidi="ar"/>
                      <w14:textFill>
                        <w14:solidFill>
                          <w14:schemeClr w14:val="tx1"/>
                        </w14:solidFill>
                      </w14:textFill>
                    </w:rPr>
                    <w:t>一般工业固体废物</w:t>
                  </w:r>
                </w:p>
              </w:tc>
              <w:tc>
                <w:tcPr>
                  <w:tcW w:w="2325" w:type="dxa"/>
                  <w:tcBorders>
                    <w:tl2br w:val="nil"/>
                    <w:tr2bl w:val="nil"/>
                  </w:tcBorders>
                  <w:noWrap w:val="0"/>
                  <w:tcMar>
                    <w:left w:w="28" w:type="dxa"/>
                    <w:right w:w="28" w:type="dxa"/>
                  </w:tcMar>
                  <w:vAlign w:val="center"/>
                </w:tcPr>
                <w:p>
                  <w:pPr>
                    <w:pStyle w:val="44"/>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bCs/>
                      <w:color w:val="000000" w:themeColor="text1"/>
                      <w:sz w:val="18"/>
                      <w:szCs w:val="18"/>
                      <w:u w:val="single"/>
                      <w14:textFill>
                        <w14:solidFill>
                          <w14:schemeClr w14:val="tx1"/>
                        </w14:solidFill>
                      </w14:textFill>
                    </w:rPr>
                    <w:t>设置一般工业固体废物暂存区域，经分类收集后外售给相关收购单位综合利用</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设置规范的暂存区</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《一般工业固体废物贮存和填</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埋污染控制标准》（GB18599-2020）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64" w:type="dxa"/>
                  <w:gridSpan w:val="2"/>
                  <w:vMerge w:val="continue"/>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p>
              </w:tc>
              <w:tc>
                <w:tcPr>
                  <w:tcW w:w="89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eastAsia"/>
                      <w:color w:val="000000" w:themeColor="text1"/>
                      <w:sz w:val="18"/>
                      <w:szCs w:val="18"/>
                      <w:u w:val="single"/>
                      <w:lang w:val="en-US" w:eastAsia="zh-CN"/>
                      <w14:textFill>
                        <w14:solidFill>
                          <w14:schemeClr w14:val="tx1"/>
                        </w14:solidFill>
                      </w14:textFill>
                    </w:rPr>
                    <w:t>危险废物</w:t>
                  </w:r>
                </w:p>
              </w:tc>
              <w:tc>
                <w:tcPr>
                  <w:tcW w:w="2325" w:type="dxa"/>
                  <w:tcBorders>
                    <w:tl2br w:val="nil"/>
                    <w:tr2bl w:val="nil"/>
                  </w:tcBorders>
                  <w:noWrap w:val="0"/>
                  <w:tcMar>
                    <w:left w:w="28" w:type="dxa"/>
                    <w:right w:w="28" w:type="dxa"/>
                  </w:tcMar>
                  <w:vAlign w:val="center"/>
                </w:tcPr>
                <w:p>
                  <w:pPr>
                    <w:pStyle w:val="44"/>
                    <w:keepNext w:val="0"/>
                    <w:keepLines w:val="0"/>
                    <w:pageBreakBefore w:val="0"/>
                    <w:kinsoku/>
                    <w:wordWrap/>
                    <w:overflowPunct/>
                    <w:topLinePunct w:val="0"/>
                    <w:bidi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bCs/>
                      <w:color w:val="000000" w:themeColor="text1"/>
                      <w:sz w:val="18"/>
                      <w:szCs w:val="18"/>
                      <w:u w:val="single"/>
                      <w14:textFill>
                        <w14:solidFill>
                          <w14:schemeClr w14:val="tx1"/>
                        </w14:solidFill>
                      </w14:textFill>
                    </w:rPr>
                    <w:t>设置危废暂存间，经收集后交由有相应类别危险废物处置资质的单位回收处理</w:t>
                  </w:r>
                </w:p>
              </w:tc>
              <w:tc>
                <w:tcPr>
                  <w:tcW w:w="1304"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设置规范的暂</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存区</w:t>
                  </w:r>
                </w:p>
              </w:tc>
              <w:tc>
                <w:tcPr>
                  <w:tcW w:w="2963" w:type="dxa"/>
                  <w:tcBorders>
                    <w:tl2br w:val="nil"/>
                    <w:tr2bl w:val="nil"/>
                  </w:tcBorders>
                  <w:noWrap w:val="0"/>
                  <w:tcMar>
                    <w:left w:w="28" w:type="dxa"/>
                    <w:right w:w="28" w:type="dxa"/>
                  </w:tcMar>
                  <w:vAlign w:val="center"/>
                </w:tcPr>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《危险废物贮存污染控制标</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准》（GB18597-2001）及 2013</w:t>
                  </w:r>
                </w:p>
                <w:p>
                  <w:pPr>
                    <w:keepNext w:val="0"/>
                    <w:keepLines w:val="0"/>
                    <w:pageBreakBefore w:val="0"/>
                    <w:kinsoku/>
                    <w:wordWrap/>
                    <w:overflowPunct/>
                    <w:topLinePunct w:val="0"/>
                    <w:bidi w:val="0"/>
                    <w:adjustRightInd w:val="0"/>
                    <w:snapToGrid/>
                    <w:ind w:left="-53" w:leftChars="-25" w:right="-53" w:rightChars="-25"/>
                    <w:jc w:val="center"/>
                    <w:textAlignment w:val="auto"/>
                    <w:rPr>
                      <w:rFonts w:hint="default" w:ascii="Times New Roman" w:hAnsi="Times New Roman" w:cs="Times New Roman"/>
                      <w:color w:val="000000" w:themeColor="text1"/>
                      <w:sz w:val="18"/>
                      <w:szCs w:val="18"/>
                      <w:highlight w:val="none"/>
                      <w:u w:val="single"/>
                      <w14:textFill>
                        <w14:solidFill>
                          <w14:schemeClr w14:val="tx1"/>
                        </w14:solidFill>
                      </w14:textFill>
                    </w:rPr>
                  </w:pPr>
                  <w:r>
                    <w:rPr>
                      <w:rFonts w:hint="default" w:ascii="Times New Roman" w:hAnsi="Times New Roman" w:cs="Times New Roman"/>
                      <w:color w:val="000000" w:themeColor="text1"/>
                      <w:sz w:val="18"/>
                      <w:szCs w:val="18"/>
                      <w:highlight w:val="none"/>
                      <w:u w:val="single"/>
                      <w14:textFill>
                        <w14:solidFill>
                          <w14:schemeClr w14:val="tx1"/>
                        </w14:solidFill>
                      </w14:textFill>
                    </w:rPr>
                    <w:t>年修改单</w:t>
                  </w:r>
                </w:p>
              </w:tc>
            </w:tr>
          </w:tbl>
          <w:p>
            <w:pPr>
              <w:pStyle w:val="85"/>
              <w:spacing w:line="360" w:lineRule="auto"/>
              <w:ind w:firstLine="482"/>
              <w:rPr>
                <w:b/>
                <w:bCs/>
                <w:color w:val="000000" w:themeColor="text1"/>
                <w:u w:val="single"/>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十</w:t>
            </w:r>
            <w:r>
              <w:rPr>
                <w:b/>
                <w:bCs/>
                <w:color w:val="000000" w:themeColor="text1"/>
                <w:u w:val="single"/>
                <w14:textFill>
                  <w14:solidFill>
                    <w14:schemeClr w14:val="tx1"/>
                  </w14:solidFill>
                </w14:textFill>
              </w:rPr>
              <w:t>、</w:t>
            </w:r>
            <w:r>
              <w:rPr>
                <w:rFonts w:hint="eastAsia"/>
                <w:b/>
                <w:bCs/>
                <w:color w:val="000000" w:themeColor="text1"/>
                <w:u w:val="single"/>
                <w14:textFill>
                  <w14:solidFill>
                    <w14:schemeClr w14:val="tx1"/>
                  </w14:solidFill>
                </w14:textFill>
              </w:rPr>
              <w:t>环境监测计划</w:t>
            </w:r>
          </w:p>
          <w:p>
            <w:pPr>
              <w:pStyle w:val="85"/>
              <w:spacing w:line="360" w:lineRule="auto"/>
              <w:ind w:firstLine="480"/>
              <w:rPr>
                <w:color w:val="000000" w:themeColor="text1"/>
                <w:u w:val="single"/>
                <w14:textFill>
                  <w14:solidFill>
                    <w14:schemeClr w14:val="tx1"/>
                  </w14:solidFill>
                </w14:textFill>
              </w:rPr>
            </w:pPr>
            <w:r>
              <w:rPr>
                <w:rFonts w:hint="eastAsia"/>
                <w:color w:val="000000" w:themeColor="text1"/>
                <w:u w:val="single"/>
                <w14:textFill>
                  <w14:solidFill>
                    <w14:schemeClr w14:val="tx1"/>
                  </w14:solidFill>
                </w14:textFill>
              </w:rPr>
              <w:t>环境监测的目的是评价各项环保措施的有效性，对项目施工和运行过程中未曾预料到的环境问题及早作出反应，根据监测数据制定、改进和补充环保措施，以使项目对环境的影响降到最低程度。</w:t>
            </w:r>
          </w:p>
          <w:p>
            <w:pPr>
              <w:pStyle w:val="85"/>
              <w:spacing w:line="360" w:lineRule="auto"/>
              <w:ind w:firstLine="480"/>
              <w:rPr>
                <w:rFonts w:hint="eastAsia"/>
                <w:color w:val="000000" w:themeColor="text1"/>
                <w:u w:val="single"/>
                <w:lang w:val="en-US" w:eastAsia="zh-CN"/>
                <w14:textFill>
                  <w14:solidFill>
                    <w14:schemeClr w14:val="tx1"/>
                  </w14:solidFill>
                </w14:textFill>
              </w:rPr>
            </w:pPr>
            <w:r>
              <w:rPr>
                <w:rFonts w:hint="eastAsia"/>
                <w:color w:val="000000" w:themeColor="text1"/>
                <w:u w:val="single"/>
                <w14:textFill>
                  <w14:solidFill>
                    <w14:schemeClr w14:val="tx1"/>
                  </w14:solidFill>
                </w14:textFill>
              </w:rPr>
              <w:t>根据根据《排污单位自行监测技术指南 总则》（HJ 819-2017）、《排污许可证申请与核发技术规范 人造板工业》（HJ1032-2019）</w:t>
            </w:r>
            <w:r>
              <w:rPr>
                <w:rFonts w:hint="eastAsia"/>
                <w:color w:val="000000" w:themeColor="text1"/>
                <w:u w:val="single"/>
                <w:lang w:eastAsia="zh-CN"/>
                <w14:textFill>
                  <w14:solidFill>
                    <w14:schemeClr w14:val="tx1"/>
                  </w14:solidFill>
                </w14:textFill>
              </w:rPr>
              <w:t>、《排污单位自行监测技术指南 人造板工业》（HJ1206-2021）</w:t>
            </w:r>
            <w:r>
              <w:rPr>
                <w:rFonts w:hint="eastAsia"/>
                <w:color w:val="000000" w:themeColor="text1"/>
                <w:u w:val="single"/>
                <w:lang w:val="en-US" w:eastAsia="zh-CN"/>
                <w14:textFill>
                  <w14:solidFill>
                    <w14:schemeClr w14:val="tx1"/>
                  </w14:solidFill>
                </w14:textFill>
              </w:rPr>
              <w:t>等</w:t>
            </w:r>
            <w:r>
              <w:rPr>
                <w:rFonts w:hint="eastAsia"/>
                <w:color w:val="000000" w:themeColor="text1"/>
                <w:u w:val="single"/>
                <w14:textFill>
                  <w14:solidFill>
                    <w14:schemeClr w14:val="tx1"/>
                  </w14:solidFill>
                </w14:textFill>
              </w:rPr>
              <w:t>技术规范，并结合本项目的污染源及污染物排放特点，制定污染源监测计划，环境监测计划</w:t>
            </w:r>
            <w:r>
              <w:rPr>
                <w:rFonts w:hint="eastAsia"/>
                <w:color w:val="000000" w:themeColor="text1"/>
                <w:u w:val="single"/>
                <w:lang w:eastAsia="zh-CN"/>
                <w14:textFill>
                  <w14:solidFill>
                    <w14:schemeClr w14:val="tx1"/>
                  </w14:solidFill>
                </w14:textFill>
              </w:rPr>
              <w:t>，</w:t>
            </w:r>
            <w:r>
              <w:rPr>
                <w:rFonts w:hint="eastAsia"/>
                <w:color w:val="000000" w:themeColor="text1"/>
                <w:u w:val="single"/>
                <w:lang w:val="en-US" w:eastAsia="zh-CN"/>
                <w14:textFill>
                  <w14:solidFill>
                    <w14:schemeClr w14:val="tx1"/>
                  </w14:solidFill>
                </w14:textFill>
              </w:rPr>
              <w:t>项目监测计划见下表：</w:t>
            </w:r>
          </w:p>
          <w:p>
            <w:pPr>
              <w:jc w:val="center"/>
              <w:rPr>
                <w:b/>
                <w:color w:val="000000" w:themeColor="text1"/>
                <w:szCs w:val="21"/>
                <w:u w:val="single"/>
                <w14:textFill>
                  <w14:solidFill>
                    <w14:schemeClr w14:val="tx1"/>
                  </w14:solidFill>
                </w14:textFill>
              </w:rPr>
            </w:pPr>
            <w:r>
              <w:rPr>
                <w:b/>
                <w:color w:val="000000" w:themeColor="text1"/>
                <w:szCs w:val="21"/>
                <w:u w:val="single"/>
                <w14:textFill>
                  <w14:solidFill>
                    <w14:schemeClr w14:val="tx1"/>
                  </w14:solidFill>
                </w14:textFill>
              </w:rPr>
              <w:t>表4-</w:t>
            </w:r>
            <w:r>
              <w:rPr>
                <w:rFonts w:hint="eastAsia"/>
                <w:b/>
                <w:color w:val="000000" w:themeColor="text1"/>
                <w:szCs w:val="21"/>
                <w:u w:val="single"/>
                <w:lang w:val="en-US" w:eastAsia="zh-CN"/>
                <w14:textFill>
                  <w14:solidFill>
                    <w14:schemeClr w14:val="tx1"/>
                  </w14:solidFill>
                </w14:textFill>
              </w:rPr>
              <w:t>15</w:t>
            </w:r>
            <w:r>
              <w:rPr>
                <w:b/>
                <w:color w:val="000000" w:themeColor="text1"/>
                <w:szCs w:val="21"/>
                <w:u w:val="single"/>
                <w14:textFill>
                  <w14:solidFill>
                    <w14:schemeClr w14:val="tx1"/>
                  </w14:solidFill>
                </w14:textFill>
              </w:rPr>
              <w:t xml:space="preserve">   </w:t>
            </w:r>
            <w:r>
              <w:rPr>
                <w:rFonts w:hint="eastAsia"/>
                <w:b/>
                <w:color w:val="000000" w:themeColor="text1"/>
                <w:szCs w:val="21"/>
                <w:u w:val="single"/>
                <w14:textFill>
                  <w14:solidFill>
                    <w14:schemeClr w14:val="tx1"/>
                  </w14:solidFill>
                </w14:textFill>
              </w:rPr>
              <w:t>项目监测计划一览表</w:t>
            </w:r>
          </w:p>
          <w:tbl>
            <w:tblPr>
              <w:tblStyle w:val="29"/>
              <w:tblW w:w="805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96"/>
              <w:gridCol w:w="919"/>
              <w:gridCol w:w="945"/>
              <w:gridCol w:w="37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监测要素</w:t>
                  </w:r>
                </w:p>
              </w:tc>
              <w:tc>
                <w:tcPr>
                  <w:tcW w:w="1496"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监测布点</w:t>
                  </w:r>
                </w:p>
              </w:tc>
              <w:tc>
                <w:tcPr>
                  <w:tcW w:w="919"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监测项目</w:t>
                  </w:r>
                </w:p>
              </w:tc>
              <w:tc>
                <w:tcPr>
                  <w:tcW w:w="945"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监测频率</w:t>
                  </w:r>
                </w:p>
              </w:tc>
              <w:tc>
                <w:tcPr>
                  <w:tcW w:w="3755" w:type="dxa"/>
                  <w:vAlign w:val="center"/>
                </w:tcPr>
                <w:p>
                  <w:pPr>
                    <w:pStyle w:val="44"/>
                    <w:ind w:left="-105" w:leftChars="-50" w:right="-105" w:rightChars="-50"/>
                    <w:jc w:val="center"/>
                    <w:rPr>
                      <w:rFonts w:hint="default"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restart"/>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废气</w:t>
                  </w:r>
                </w:p>
              </w:tc>
              <w:tc>
                <w:tcPr>
                  <w:tcW w:w="1496" w:type="dxa"/>
                  <w:vAlign w:val="center"/>
                </w:tcPr>
                <w:p>
                  <w:pPr>
                    <w:ind w:left="-105" w:leftChars="-50" w:right="-105" w:rightChars="-50"/>
                    <w:jc w:val="center"/>
                    <w:rPr>
                      <w:rFonts w:hint="default" w:ascii="Times New Roman" w:hAnsi="Times New Roman" w:eastAsia="宋体"/>
                      <w:color w:val="000000" w:themeColor="text1"/>
                      <w:sz w:val="18"/>
                      <w:szCs w:val="18"/>
                      <w:u w:val="single"/>
                      <w:lang w:val="en-US" w:eastAsia="zh-CN"/>
                      <w14:textFill>
                        <w14:solidFill>
                          <w14:schemeClr w14:val="tx1"/>
                        </w14:solidFill>
                      </w14:textFill>
                    </w:rPr>
                  </w:pPr>
                  <w:r>
                    <w:rPr>
                      <w:rFonts w:hint="eastAsia"/>
                      <w:color w:val="000000" w:themeColor="text1"/>
                      <w:sz w:val="18"/>
                      <w:szCs w:val="18"/>
                      <w:u w:val="single"/>
                      <w:lang w:eastAsia="zh-CN"/>
                      <w14:textFill>
                        <w14:solidFill>
                          <w14:schemeClr w14:val="tx1"/>
                        </w14:solidFill>
                      </w14:textFill>
                    </w:rPr>
                    <w:t>集成材锯刨废气</w:t>
                  </w:r>
                  <w:r>
                    <w:rPr>
                      <w:rFonts w:hint="eastAsia" w:ascii="Times New Roman" w:hAnsi="Times New Roman"/>
                      <w:color w:val="000000" w:themeColor="text1"/>
                      <w:sz w:val="18"/>
                      <w:szCs w:val="18"/>
                      <w:u w:val="single"/>
                      <w:lang w:eastAsia="zh-CN"/>
                      <w14:textFill>
                        <w14:solidFill>
                          <w14:schemeClr w14:val="tx1"/>
                        </w14:solidFill>
                      </w14:textFill>
                    </w:rPr>
                    <w:t>（</w:t>
                  </w:r>
                  <w:r>
                    <w:rPr>
                      <w:rFonts w:hint="eastAsia" w:ascii="Times New Roman" w:hAnsi="Times New Roman"/>
                      <w:color w:val="000000" w:themeColor="text1"/>
                      <w:sz w:val="18"/>
                      <w:szCs w:val="18"/>
                      <w:u w:val="single"/>
                      <w:lang w:val="en-US" w:eastAsia="zh-CN"/>
                      <w14:textFill>
                        <w14:solidFill>
                          <w14:schemeClr w14:val="tx1"/>
                        </w14:solidFill>
                      </w14:textFill>
                    </w:rPr>
                    <w:t>DA001</w:t>
                  </w:r>
                  <w:r>
                    <w:rPr>
                      <w:rFonts w:hint="eastAsia"/>
                      <w:color w:val="000000" w:themeColor="text1"/>
                      <w:sz w:val="18"/>
                      <w:szCs w:val="18"/>
                      <w:u w:val="single"/>
                      <w:lang w:val="en-US" w:eastAsia="zh-CN"/>
                      <w14:textFill>
                        <w14:solidFill>
                          <w14:schemeClr w14:val="tx1"/>
                        </w14:solidFill>
                      </w14:textFill>
                    </w:rPr>
                    <w:t>~DA007</w:t>
                  </w:r>
                  <w:r>
                    <w:rPr>
                      <w:rFonts w:hint="eastAsia" w:ascii="Times New Roman" w:hAnsi="Times New Roman"/>
                      <w:color w:val="000000" w:themeColor="text1"/>
                      <w:sz w:val="18"/>
                      <w:szCs w:val="18"/>
                      <w:u w:val="single"/>
                      <w:lang w:eastAsia="zh-CN"/>
                      <w14:textFill>
                        <w14:solidFill>
                          <w14:schemeClr w14:val="tx1"/>
                        </w14:solidFill>
                      </w14:textFill>
                    </w:rPr>
                    <w:t>）</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Align w:val="center"/>
                </w:tcPr>
                <w:p>
                  <w:pPr>
                    <w:pStyle w:val="44"/>
                    <w:ind w:left="-105" w:leftChars="-50" w:right="-105" w:rightChars="-50"/>
                    <w:jc w:val="center"/>
                    <w:rPr>
                      <w:rFonts w:hint="default" w:ascii="Times New Roman" w:hAnsi="Times New Roman" w:eastAsia="宋体"/>
                      <w:color w:val="000000" w:themeColor="text1"/>
                      <w:sz w:val="18"/>
                      <w:szCs w:val="18"/>
                      <w:u w:val="single"/>
                      <w:lang w:val="en-US" w:eastAsia="zh-CN"/>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《大气污染物综合排放标准》（GB16297-1996）</w:t>
                  </w:r>
                  <w:r>
                    <w:rPr>
                      <w:rFonts w:hint="eastAsia" w:ascii="Times New Roman" w:hAnsi="Times New Roman"/>
                      <w:color w:val="000000" w:themeColor="text1"/>
                      <w:sz w:val="18"/>
                      <w:szCs w:val="18"/>
                      <w:u w:val="single"/>
                      <w:lang w:val="en-US" w:eastAsia="zh-CN"/>
                      <w14:textFill>
                        <w14:solidFill>
                          <w14:schemeClr w14:val="tx1"/>
                        </w14:solidFill>
                      </w14:textFill>
                    </w:rPr>
                    <w:t>2级标准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p>
              </w:tc>
              <w:tc>
                <w:tcPr>
                  <w:tcW w:w="1496" w:type="dxa"/>
                  <w:vAlign w:val="center"/>
                </w:tcPr>
                <w:p>
                  <w:pPr>
                    <w:keepNext w:val="0"/>
                    <w:keepLines w:val="0"/>
                    <w:pageBreakBefore w:val="0"/>
                    <w:kinsoku/>
                    <w:wordWrap/>
                    <w:overflowPunct/>
                    <w:topLinePunct w:val="0"/>
                    <w:bidi w:val="0"/>
                    <w:snapToGrid/>
                    <w:ind w:left="-53" w:leftChars="-25" w:right="-53" w:rightChars="-25"/>
                    <w:jc w:val="center"/>
                    <w:textAlignment w:val="auto"/>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涂胶、冷压废气</w:t>
                  </w:r>
                  <w:r>
                    <w:rPr>
                      <w:rFonts w:hint="eastAsia" w:ascii="Times New Roman" w:hAnsi="Times New Roman"/>
                      <w:color w:val="000000" w:themeColor="text1"/>
                      <w:sz w:val="18"/>
                      <w:szCs w:val="18"/>
                      <w:u w:val="single"/>
                      <w:lang w:eastAsia="zh-CN"/>
                      <w14:textFill>
                        <w14:solidFill>
                          <w14:schemeClr w14:val="tx1"/>
                        </w14:solidFill>
                      </w14:textFill>
                    </w:rPr>
                    <w:t>（</w:t>
                  </w:r>
                  <w:r>
                    <w:rPr>
                      <w:rFonts w:hint="eastAsia" w:ascii="Times New Roman" w:hAnsi="Times New Roman"/>
                      <w:color w:val="000000" w:themeColor="text1"/>
                      <w:sz w:val="18"/>
                      <w:szCs w:val="18"/>
                      <w:u w:val="single"/>
                      <w:lang w:val="en-US" w:eastAsia="zh-CN"/>
                      <w14:textFill>
                        <w14:solidFill>
                          <w14:schemeClr w14:val="tx1"/>
                        </w14:solidFill>
                      </w14:textFill>
                    </w:rPr>
                    <w:t>DA00</w:t>
                  </w:r>
                  <w:r>
                    <w:rPr>
                      <w:rFonts w:hint="eastAsia"/>
                      <w:color w:val="000000" w:themeColor="text1"/>
                      <w:sz w:val="18"/>
                      <w:szCs w:val="18"/>
                      <w:u w:val="single"/>
                      <w:lang w:val="en-US" w:eastAsia="zh-CN"/>
                      <w14:textFill>
                        <w14:solidFill>
                          <w14:schemeClr w14:val="tx1"/>
                        </w14:solidFill>
                      </w14:textFill>
                    </w:rPr>
                    <w:t>8</w:t>
                  </w:r>
                  <w:r>
                    <w:rPr>
                      <w:rFonts w:hint="eastAsia" w:ascii="Times New Roman" w:hAnsi="Times New Roman"/>
                      <w:color w:val="000000" w:themeColor="text1"/>
                      <w:sz w:val="18"/>
                      <w:szCs w:val="18"/>
                      <w:u w:val="single"/>
                      <w:lang w:eastAsia="zh-CN"/>
                      <w14:textFill>
                        <w14:solidFill>
                          <w14:schemeClr w14:val="tx1"/>
                        </w14:solidFill>
                      </w14:textFill>
                    </w:rPr>
                    <w:t>）</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lang w:val="en-US" w:eastAsia="zh-CN"/>
                      <w14:textFill>
                        <w14:solidFill>
                          <w14:schemeClr w14:val="tx1"/>
                        </w14:solidFill>
                      </w14:textFill>
                    </w:rPr>
                    <w:t>VOCs</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湖南省《家具制造行业挥发性有机物排放标准》（DB43/1355-2017）表1标准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p>
              </w:tc>
              <w:tc>
                <w:tcPr>
                  <w:tcW w:w="1496" w:type="dxa"/>
                  <w:vAlign w:val="center"/>
                </w:tcPr>
                <w:p>
                  <w:pPr>
                    <w:keepNext w:val="0"/>
                    <w:keepLines w:val="0"/>
                    <w:pageBreakBefore w:val="0"/>
                    <w:widowControl w:val="0"/>
                    <w:kinsoku/>
                    <w:wordWrap/>
                    <w:overflowPunct/>
                    <w:topLinePunct w:val="0"/>
                    <w:autoSpaceDE/>
                    <w:autoSpaceDN/>
                    <w:bidi w:val="0"/>
                    <w:adjustRightInd/>
                    <w:snapToGrid/>
                    <w:ind w:left="-53" w:leftChars="-25" w:right="-115" w:rightChars="-55"/>
                    <w:jc w:val="center"/>
                    <w:textAlignment w:val="auto"/>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bCs/>
                      <w:color w:val="000000" w:themeColor="text1"/>
                      <w:sz w:val="18"/>
                      <w:szCs w:val="18"/>
                      <w:u w:val="single"/>
                      <w:lang w:val="en-US" w:eastAsia="zh-CN"/>
                      <w14:textFill>
                        <w14:solidFill>
                          <w14:schemeClr w14:val="tx1"/>
                        </w14:solidFill>
                      </w14:textFill>
                    </w:rPr>
                    <w:t>砂光粉尘</w:t>
                  </w:r>
                  <w:r>
                    <w:rPr>
                      <w:rFonts w:hint="eastAsia" w:ascii="Times New Roman" w:hAnsi="Times New Roman"/>
                      <w:color w:val="000000" w:themeColor="text1"/>
                      <w:sz w:val="18"/>
                      <w:szCs w:val="18"/>
                      <w:u w:val="single"/>
                      <w:lang w:eastAsia="zh-CN"/>
                      <w14:textFill>
                        <w14:solidFill>
                          <w14:schemeClr w14:val="tx1"/>
                        </w14:solidFill>
                      </w14:textFill>
                    </w:rPr>
                    <w:t>（</w:t>
                  </w:r>
                  <w:r>
                    <w:rPr>
                      <w:rFonts w:hint="eastAsia" w:ascii="Times New Roman" w:hAnsi="Times New Roman"/>
                      <w:color w:val="000000" w:themeColor="text1"/>
                      <w:sz w:val="18"/>
                      <w:szCs w:val="18"/>
                      <w:u w:val="single"/>
                      <w:lang w:val="en-US" w:eastAsia="zh-CN"/>
                      <w14:textFill>
                        <w14:solidFill>
                          <w14:schemeClr w14:val="tx1"/>
                        </w14:solidFill>
                      </w14:textFill>
                    </w:rPr>
                    <w:t>DA00</w:t>
                  </w:r>
                  <w:r>
                    <w:rPr>
                      <w:rFonts w:hint="eastAsia"/>
                      <w:color w:val="000000" w:themeColor="text1"/>
                      <w:sz w:val="18"/>
                      <w:szCs w:val="18"/>
                      <w:u w:val="single"/>
                      <w:lang w:val="en-US" w:eastAsia="zh-CN"/>
                      <w14:textFill>
                        <w14:solidFill>
                          <w14:schemeClr w14:val="tx1"/>
                        </w14:solidFill>
                      </w14:textFill>
                    </w:rPr>
                    <w:t>9~DA010</w:t>
                  </w:r>
                  <w:r>
                    <w:rPr>
                      <w:rFonts w:hint="eastAsia" w:ascii="Times New Roman" w:hAnsi="Times New Roman"/>
                      <w:color w:val="000000" w:themeColor="text1"/>
                      <w:sz w:val="18"/>
                      <w:szCs w:val="18"/>
                      <w:u w:val="single"/>
                      <w:lang w:eastAsia="zh-CN"/>
                      <w14:textFill>
                        <w14:solidFill>
                          <w14:schemeClr w14:val="tx1"/>
                        </w14:solidFill>
                      </w14:textFill>
                    </w:rPr>
                    <w:t>）</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（GB16297-1996）</w:t>
                  </w:r>
                  <w:r>
                    <w:rPr>
                      <w:rFonts w:hint="eastAsia" w:ascii="Times New Roman" w:hAnsi="Times New Roman"/>
                      <w:color w:val="000000" w:themeColor="text1"/>
                      <w:sz w:val="18"/>
                      <w:szCs w:val="18"/>
                      <w:u w:val="single"/>
                      <w:lang w:val="en-US" w:eastAsia="zh-CN"/>
                      <w14:textFill>
                        <w14:solidFill>
                          <w14:schemeClr w14:val="tx1"/>
                        </w14:solidFill>
                      </w14:textFill>
                    </w:rPr>
                    <w:t>2级标准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p>
              </w:tc>
              <w:tc>
                <w:tcPr>
                  <w:tcW w:w="1496" w:type="dxa"/>
                  <w:vMerge w:val="restart"/>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厂界无组织</w:t>
                  </w:r>
                </w:p>
              </w:tc>
              <w:tc>
                <w:tcPr>
                  <w:tcW w:w="919"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w:t>
                  </w:r>
                </w:p>
              </w:tc>
              <w:tc>
                <w:tcPr>
                  <w:tcW w:w="945" w:type="dxa"/>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Merge w:val="restart"/>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颗粒物执行（GB16297-1996）表2无组织排放标准、VOCs执行（DB43/1355-2017）表2标准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Merge w:val="continue"/>
                  <w:vAlign w:val="center"/>
                </w:tcPr>
                <w:p>
                  <w:pPr>
                    <w:ind w:left="-105" w:leftChars="-50" w:right="-105" w:rightChars="-50"/>
                    <w:jc w:val="center"/>
                    <w:rPr>
                      <w:rFonts w:hint="eastAsia" w:ascii="Times New Roman" w:hAnsi="Times New Roman"/>
                      <w:color w:val="000000" w:themeColor="text1"/>
                      <w:sz w:val="18"/>
                      <w:szCs w:val="18"/>
                      <w:u w:val="single"/>
                      <w14:textFill>
                        <w14:solidFill>
                          <w14:schemeClr w14:val="tx1"/>
                        </w14:solidFill>
                      </w14:textFill>
                    </w:rPr>
                  </w:pPr>
                </w:p>
              </w:tc>
              <w:tc>
                <w:tcPr>
                  <w:tcW w:w="1496" w:type="dxa"/>
                  <w:vMerge w:val="continue"/>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p>
              </w:tc>
              <w:tc>
                <w:tcPr>
                  <w:tcW w:w="919" w:type="dxa"/>
                  <w:vAlign w:val="center"/>
                </w:tcPr>
                <w:p>
                  <w:pPr>
                    <w:ind w:left="-105" w:leftChars="-50" w:right="-105" w:rightChars="-50"/>
                    <w:jc w:val="center"/>
                    <w:rPr>
                      <w:rFonts w:hint="default"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ascii="Times New Roman" w:hAnsi="Times New Roman"/>
                      <w:color w:val="000000" w:themeColor="text1"/>
                      <w:sz w:val="18"/>
                      <w:szCs w:val="18"/>
                      <w:u w:val="single"/>
                      <w:lang w:val="en-US" w:eastAsia="zh-CN"/>
                      <w14:textFill>
                        <w14:solidFill>
                          <w14:schemeClr w14:val="tx1"/>
                        </w14:solidFill>
                      </w14:textFill>
                    </w:rPr>
                    <w:t>VOCs</w:t>
                  </w:r>
                </w:p>
              </w:tc>
              <w:tc>
                <w:tcPr>
                  <w:tcW w:w="945" w:type="dxa"/>
                  <w:vAlign w:val="center"/>
                </w:tcPr>
                <w:p>
                  <w:pPr>
                    <w:ind w:left="-105" w:leftChars="-50" w:right="-105" w:rightChars="-50"/>
                    <w:jc w:val="center"/>
                    <w:rPr>
                      <w:rFonts w:hint="eastAsia" w:ascii="Times New Roman" w:hAnsi="Times New Roman" w:eastAsia="宋体" w:cs="Times New Roman"/>
                      <w:color w:val="000000" w:themeColor="text1"/>
                      <w:kern w:val="2"/>
                      <w:sz w:val="18"/>
                      <w:szCs w:val="18"/>
                      <w:u w:val="single"/>
                      <w:lang w:val="en-US" w:eastAsia="zh-CN" w:bidi="ar-SA"/>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1次/年</w:t>
                  </w:r>
                </w:p>
              </w:tc>
              <w:tc>
                <w:tcPr>
                  <w:tcW w:w="3755" w:type="dxa"/>
                  <w:vMerge w:val="continue"/>
                  <w:vAlign w:val="center"/>
                </w:tcPr>
                <w:p>
                  <w:pPr>
                    <w:pStyle w:val="44"/>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5" w:type="dxa"/>
                  <w:vAlign w:val="center"/>
                </w:tcPr>
                <w:p>
                  <w:pPr>
                    <w:ind w:left="-105" w:leftChars="-50" w:right="-105" w:rightChars="-50"/>
                    <w:jc w:val="center"/>
                    <w:rPr>
                      <w:rFonts w:ascii="Times New Roman" w:hAnsi="Times New Roman"/>
                      <w:color w:val="000000" w:themeColor="text1"/>
                      <w:sz w:val="18"/>
                      <w:szCs w:val="18"/>
                      <w:u w:val="single"/>
                      <w14:textFill>
                        <w14:solidFill>
                          <w14:schemeClr w14:val="tx1"/>
                        </w14:solidFill>
                      </w14:textFill>
                    </w:rPr>
                  </w:pPr>
                  <w:r>
                    <w:rPr>
                      <w:rFonts w:hint="eastAsia" w:ascii="Times New Roman" w:hAnsi="Times New Roman"/>
                      <w:color w:val="000000" w:themeColor="text1"/>
                      <w:sz w:val="18"/>
                      <w:szCs w:val="18"/>
                      <w:u w:val="single"/>
                      <w14:textFill>
                        <w14:solidFill>
                          <w14:schemeClr w14:val="tx1"/>
                        </w14:solidFill>
                      </w14:textFill>
                    </w:rPr>
                    <w:t>噪声</w:t>
                  </w:r>
                </w:p>
              </w:tc>
              <w:tc>
                <w:tcPr>
                  <w:tcW w:w="1496" w:type="dxa"/>
                  <w:tcBorders>
                    <w:right w:val="single" w:color="000000" w:sz="4" w:space="0"/>
                  </w:tcBorders>
                  <w:vAlign w:val="center"/>
                </w:tcPr>
                <w:p>
                  <w:pPr>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厂界噪声</w:t>
                  </w:r>
                </w:p>
              </w:tc>
              <w:tc>
                <w:tcPr>
                  <w:tcW w:w="919" w:type="dxa"/>
                  <w:tcBorders>
                    <w:left w:val="single" w:color="000000" w:sz="4" w:space="0"/>
                  </w:tcBorders>
                  <w:vAlign w:val="center"/>
                </w:tcPr>
                <w:p>
                  <w:pPr>
                    <w:jc w:val="center"/>
                    <w:rPr>
                      <w:rFonts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连续等效声级</w:t>
                  </w:r>
                </w:p>
              </w:tc>
              <w:tc>
                <w:tcPr>
                  <w:tcW w:w="945" w:type="dxa"/>
                  <w:vAlign w:val="center"/>
                </w:tcPr>
                <w:p>
                  <w:pPr>
                    <w:pStyle w:val="44"/>
                    <w:ind w:left="-105" w:leftChars="-50" w:right="-105" w:rightChars="-50"/>
                    <w:jc w:val="center"/>
                    <w:rPr>
                      <w:rFonts w:hint="eastAsia" w:ascii="Times New Roman" w:hAnsi="Times New Roman" w:eastAsia="宋体"/>
                      <w:color w:val="000000" w:themeColor="text1"/>
                      <w:sz w:val="18"/>
                      <w:szCs w:val="18"/>
                      <w:u w:val="single"/>
                      <w:lang w:eastAsia="zh-CN"/>
                      <w14:textFill>
                        <w14:solidFill>
                          <w14:schemeClr w14:val="tx1"/>
                        </w14:solidFill>
                      </w14:textFill>
                    </w:rPr>
                  </w:pPr>
                  <w:r>
                    <w:rPr>
                      <w:rFonts w:hint="default" w:ascii="Times New Roman" w:hAnsi="Times New Roman"/>
                      <w:color w:val="000000" w:themeColor="text1"/>
                      <w:sz w:val="18"/>
                      <w:szCs w:val="18"/>
                      <w:u w:val="single"/>
                      <w14:textFill>
                        <w14:solidFill>
                          <w14:schemeClr w14:val="tx1"/>
                        </w14:solidFill>
                      </w14:textFill>
                    </w:rPr>
                    <w:t>1次/</w:t>
                  </w:r>
                  <w:r>
                    <w:rPr>
                      <w:rFonts w:hint="eastAsia" w:ascii="Times New Roman" w:hAnsi="Times New Roman"/>
                      <w:color w:val="000000" w:themeColor="text1"/>
                      <w:sz w:val="18"/>
                      <w:szCs w:val="18"/>
                      <w:u w:val="single"/>
                      <w:lang w:val="en-US" w:eastAsia="zh-CN"/>
                      <w14:textFill>
                        <w14:solidFill>
                          <w14:schemeClr w14:val="tx1"/>
                        </w14:solidFill>
                      </w14:textFill>
                    </w:rPr>
                    <w:t>季</w:t>
                  </w:r>
                </w:p>
              </w:tc>
              <w:tc>
                <w:tcPr>
                  <w:tcW w:w="3755" w:type="dxa"/>
                  <w:vAlign w:val="center"/>
                </w:tcPr>
                <w:p>
                  <w:pPr>
                    <w:pStyle w:val="44"/>
                    <w:ind w:left="-105" w:leftChars="-50" w:right="-105" w:rightChars="-50"/>
                    <w:jc w:val="center"/>
                    <w:rPr>
                      <w:rFonts w:hint="default" w:ascii="Times New Roman" w:hAnsi="Times New Roman"/>
                      <w:color w:val="000000" w:themeColor="text1"/>
                      <w:sz w:val="18"/>
                      <w:szCs w:val="18"/>
                      <w:u w:val="single"/>
                      <w14:textFill>
                        <w14:solidFill>
                          <w14:schemeClr w14:val="tx1"/>
                        </w14:solidFill>
                      </w14:textFill>
                    </w:rPr>
                  </w:pPr>
                  <w:r>
                    <w:rPr>
                      <w:rFonts w:ascii="Times New Roman" w:hAnsi="Times New Roman"/>
                      <w:color w:val="000000" w:themeColor="text1"/>
                      <w:sz w:val="18"/>
                      <w:szCs w:val="18"/>
                      <w:u w:val="single"/>
                      <w14:textFill>
                        <w14:solidFill>
                          <w14:schemeClr w14:val="tx1"/>
                        </w14:solidFill>
                      </w14:textFill>
                    </w:rPr>
                    <w:t>达到《工业企业厂界环境噪声排放标准》（GB12348-2008）</w:t>
                  </w:r>
                  <w:r>
                    <w:rPr>
                      <w:rFonts w:hint="eastAsia" w:ascii="Times New Roman" w:hAnsi="Times New Roman"/>
                      <w:color w:val="000000" w:themeColor="text1"/>
                      <w:sz w:val="18"/>
                      <w:szCs w:val="18"/>
                      <w:u w:val="single"/>
                      <w:lang w:val="en-US" w:eastAsia="zh-CN"/>
                      <w14:textFill>
                        <w14:solidFill>
                          <w14:schemeClr w14:val="tx1"/>
                        </w14:solidFill>
                      </w14:textFill>
                    </w:rPr>
                    <w:t>3</w:t>
                  </w:r>
                  <w:r>
                    <w:rPr>
                      <w:rFonts w:ascii="Times New Roman" w:hAnsi="Times New Roman"/>
                      <w:color w:val="000000" w:themeColor="text1"/>
                      <w:sz w:val="18"/>
                      <w:szCs w:val="18"/>
                      <w:u w:val="single"/>
                      <w14:textFill>
                        <w14:solidFill>
                          <w14:schemeClr w14:val="tx1"/>
                        </w14:solidFill>
                      </w14:textFill>
                    </w:rPr>
                    <w:t>类标准</w:t>
                  </w:r>
                </w:p>
              </w:tc>
            </w:tr>
          </w:tbl>
          <w:p>
            <w:pPr>
              <w:pStyle w:val="85"/>
              <w:spacing w:line="360" w:lineRule="auto"/>
              <w:ind w:firstLine="482"/>
              <w:rPr>
                <w:rFonts w:hint="default" w:ascii="Times New Roman" w:hAnsi="Times New Roman" w:eastAsia="宋体" w:cs="Times New Roman"/>
                <w:b/>
                <w:bCs/>
                <w:color w:val="000000" w:themeColor="text1"/>
                <w:u w:val="none"/>
                <w:lang w:val="en-US" w:eastAsia="zh-CN"/>
                <w14:textFill>
                  <w14:solidFill>
                    <w14:schemeClr w14:val="tx1"/>
                  </w14:solidFill>
                </w14:textFill>
              </w:rPr>
            </w:pPr>
            <w:r>
              <w:rPr>
                <w:rFonts w:hint="eastAsia" w:ascii="Times New Roman" w:hAnsi="Times New Roman" w:eastAsia="宋体" w:cs="Times New Roman"/>
                <w:b/>
                <w:bCs/>
                <w:color w:val="000000" w:themeColor="text1"/>
                <w:u w:val="none"/>
                <w:lang w:val="en-US" w:eastAsia="zh-CN"/>
                <w14:textFill>
                  <w14:solidFill>
                    <w14:schemeClr w14:val="tx1"/>
                  </w14:solidFill>
                </w14:textFill>
              </w:rPr>
              <w:t>十一、“三本账”分析</w:t>
            </w:r>
          </w:p>
          <w:p>
            <w:pPr>
              <w:pStyle w:val="85"/>
              <w:spacing w:line="360" w:lineRule="auto"/>
              <w:ind w:firstLine="480"/>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项目</w:t>
            </w:r>
            <w:r>
              <w:rPr>
                <w:rFonts w:hint="eastAsia" w:cs="Times New Roman"/>
                <w:color w:val="000000" w:themeColor="text1"/>
                <w:lang w:val="en-US" w:eastAsia="zh-CN"/>
                <w14:textFill>
                  <w14:solidFill>
                    <w14:schemeClr w14:val="tx1"/>
                  </w14:solidFill>
                </w14:textFill>
              </w:rPr>
              <w:t>建设</w:t>
            </w:r>
            <w:r>
              <w:rPr>
                <w:rFonts w:hint="eastAsia" w:ascii="Times New Roman" w:hAnsi="Times New Roman" w:eastAsia="宋体" w:cs="Times New Roman"/>
                <w:color w:val="000000" w:themeColor="text1"/>
                <w:lang w:val="en-US" w:eastAsia="zh-CN"/>
                <w14:textFill>
                  <w14:solidFill>
                    <w14:schemeClr w14:val="tx1"/>
                  </w14:solidFill>
                </w14:textFill>
              </w:rPr>
              <w:t>前后</w:t>
            </w:r>
            <w:r>
              <w:rPr>
                <w:rFonts w:hint="eastAsia" w:cs="Times New Roman"/>
                <w:color w:val="000000" w:themeColor="text1"/>
                <w:lang w:val="en-US" w:eastAsia="zh-CN"/>
                <w14:textFill>
                  <w14:solidFill>
                    <w14:schemeClr w14:val="tx1"/>
                  </w14:solidFill>
                </w14:textFill>
              </w:rPr>
              <w:t>全厂</w:t>
            </w:r>
            <w:r>
              <w:rPr>
                <w:rFonts w:hint="eastAsia" w:ascii="Times New Roman" w:hAnsi="Times New Roman" w:eastAsia="宋体" w:cs="Times New Roman"/>
                <w:color w:val="000000" w:themeColor="text1"/>
                <w:lang w:val="en-US" w:eastAsia="zh-CN"/>
                <w14:textFill>
                  <w14:solidFill>
                    <w14:schemeClr w14:val="tx1"/>
                  </w14:solidFill>
                </w14:textFill>
              </w:rPr>
              <w:t>污染物排放变化情况详见下表：</w:t>
            </w:r>
          </w:p>
          <w:p>
            <w:pPr>
              <w:pStyle w:val="2"/>
              <w:kinsoku w:val="0"/>
              <w:overflowPunct w:val="0"/>
              <w:autoSpaceDE w:val="0"/>
              <w:autoSpaceDN w:val="0"/>
              <w:spacing w:after="0" w:line="240" w:lineRule="auto"/>
              <w:ind w:firstLine="422"/>
              <w:jc w:val="center"/>
              <w:rPr>
                <w:rFonts w:hint="eastAsia" w:eastAsia="宋体"/>
                <w:b/>
                <w:bCs/>
                <w:color w:val="000000" w:themeColor="text1"/>
                <w:sz w:val="21"/>
                <w:szCs w:val="21"/>
                <w:lang w:eastAsia="zh-CN"/>
                <w14:textFill>
                  <w14:solidFill>
                    <w14:schemeClr w14:val="tx1"/>
                  </w14:solidFill>
                </w14:textFill>
              </w:rPr>
            </w:pPr>
            <w:r>
              <w:rPr>
                <w:b/>
                <w:bCs/>
                <w:color w:val="000000" w:themeColor="text1"/>
                <w:sz w:val="21"/>
                <w:szCs w:val="21"/>
                <w14:textFill>
                  <w14:solidFill>
                    <w14:schemeClr w14:val="tx1"/>
                  </w14:solidFill>
                </w14:textFill>
              </w:rPr>
              <w:t>表</w:t>
            </w:r>
            <w:r>
              <w:rPr>
                <w:rFonts w:hint="eastAsia"/>
                <w:b/>
                <w:bCs/>
                <w:color w:val="000000" w:themeColor="text1"/>
                <w:sz w:val="21"/>
                <w:szCs w:val="21"/>
                <w14:textFill>
                  <w14:solidFill>
                    <w14:schemeClr w14:val="tx1"/>
                  </w14:solidFill>
                </w14:textFill>
              </w:rPr>
              <w:t>4</w:t>
            </w:r>
            <w:r>
              <w:rPr>
                <w:b/>
                <w:bCs/>
                <w:color w:val="000000" w:themeColor="text1"/>
                <w:sz w:val="21"/>
                <w:szCs w:val="21"/>
                <w14:textFill>
                  <w14:solidFill>
                    <w14:schemeClr w14:val="tx1"/>
                  </w14:solidFill>
                </w14:textFill>
              </w:rPr>
              <w:t>-1</w:t>
            </w:r>
            <w:r>
              <w:rPr>
                <w:rFonts w:hint="eastAsia"/>
                <w:b/>
                <w:bCs/>
                <w:color w:val="000000" w:themeColor="text1"/>
                <w:sz w:val="21"/>
                <w:szCs w:val="21"/>
                <w:lang w:val="en-US" w:eastAsia="zh-CN"/>
                <w14:textFill>
                  <w14:solidFill>
                    <w14:schemeClr w14:val="tx1"/>
                  </w14:solidFill>
                </w14:textFill>
              </w:rPr>
              <w:t>7</w:t>
            </w:r>
            <w:r>
              <w:rPr>
                <w:rFonts w:hint="eastAsia"/>
                <w:b/>
                <w:bCs/>
                <w:color w:val="000000" w:themeColor="text1"/>
                <w:sz w:val="21"/>
                <w:szCs w:val="21"/>
                <w14:textFill>
                  <w14:solidFill>
                    <w14:schemeClr w14:val="tx1"/>
                  </w14:solidFill>
                </w14:textFill>
              </w:rPr>
              <w:t xml:space="preserve"> </w:t>
            </w:r>
            <w:r>
              <w:rPr>
                <w:b/>
                <w:bCs/>
                <w:color w:val="000000" w:themeColor="text1"/>
                <w:sz w:val="21"/>
                <w:szCs w:val="21"/>
                <w14:textFill>
                  <w14:solidFill>
                    <w14:schemeClr w14:val="tx1"/>
                  </w14:solidFill>
                </w14:textFill>
              </w:rPr>
              <w:t xml:space="preserve"> 本项目</w:t>
            </w:r>
            <w:r>
              <w:rPr>
                <w:rFonts w:hint="eastAsia"/>
                <w:b/>
                <w:bCs/>
                <w:color w:val="000000" w:themeColor="text1"/>
                <w:sz w:val="21"/>
                <w:szCs w:val="21"/>
                <w:lang w:val="en-US" w:eastAsia="zh-CN"/>
                <w14:textFill>
                  <w14:solidFill>
                    <w14:schemeClr w14:val="tx1"/>
                  </w14:solidFill>
                </w14:textFill>
              </w:rPr>
              <w:t>建设前后全厂三本账分析</w:t>
            </w:r>
            <w:r>
              <w:rPr>
                <w:b/>
                <w:bCs/>
                <w:color w:val="000000" w:themeColor="text1"/>
                <w:sz w:val="21"/>
                <w:szCs w:val="21"/>
                <w14:textFill>
                  <w14:solidFill>
                    <w14:schemeClr w14:val="tx1"/>
                  </w14:solidFill>
                </w14:textFill>
              </w:rPr>
              <w:t>表</w:t>
            </w: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t/a</w:t>
            </w:r>
            <w:r>
              <w:rPr>
                <w:rFonts w:hint="eastAsia"/>
                <w:b/>
                <w:bCs/>
                <w:color w:val="000000" w:themeColor="text1"/>
                <w:sz w:val="21"/>
                <w:szCs w:val="21"/>
                <w:lang w:eastAsia="zh-CN"/>
                <w14:textFill>
                  <w14:solidFill>
                    <w14:schemeClr w14:val="tx1"/>
                  </w14:solidFill>
                </w14:textFill>
              </w:rPr>
              <w:t>）</w:t>
            </w:r>
          </w:p>
          <w:tbl>
            <w:tblPr>
              <w:tblStyle w:val="29"/>
              <w:tblW w:w="805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2"/>
              <w:gridCol w:w="1023"/>
              <w:gridCol w:w="1200"/>
              <w:gridCol w:w="1395"/>
              <w:gridCol w:w="1410"/>
              <w:gridCol w:w="1283"/>
              <w:gridCol w:w="10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665" w:type="dxa"/>
                  <w:gridSpan w:val="2"/>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污染物类别</w:t>
                  </w:r>
                </w:p>
              </w:tc>
              <w:tc>
                <w:tcPr>
                  <w:tcW w:w="120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现有工程</w:t>
                  </w:r>
                </w:p>
              </w:tc>
              <w:tc>
                <w:tcPr>
                  <w:tcW w:w="1395"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以新带老消减量</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本项目排放量</w:t>
                  </w:r>
                </w:p>
              </w:tc>
              <w:tc>
                <w:tcPr>
                  <w:tcW w:w="1283"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改扩建后全厂排放量</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排放增减量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restart"/>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废水</w:t>
                  </w:r>
                </w:p>
              </w:tc>
              <w:tc>
                <w:tcPr>
                  <w:tcW w:w="1023"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废水量</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83496</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ind w:left="-53" w:leftChars="-25" w:right="-53" w:rightChars="-25"/>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3840</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87336</w:t>
                  </w:r>
                </w:p>
              </w:tc>
              <w:tc>
                <w:tcPr>
                  <w:tcW w:w="1097" w:type="dxa"/>
                  <w:noWrap w:val="0"/>
                  <w:vAlign w:val="center"/>
                </w:tcPr>
                <w:p>
                  <w:pPr>
                    <w:ind w:left="-53" w:leftChars="-25" w:right="-53" w:rightChars="-25"/>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+3840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COD</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20.88</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21.456</w:t>
                  </w:r>
                </w:p>
              </w:tc>
              <w:tc>
                <w:tcPr>
                  <w:tcW w:w="1097"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0.576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BOD</w:t>
                  </w:r>
                </w:p>
              </w:tc>
              <w:tc>
                <w:tcPr>
                  <w:tcW w:w="1200" w:type="dxa"/>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11.96</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12.344</w:t>
                  </w:r>
                </w:p>
              </w:tc>
              <w:tc>
                <w:tcPr>
                  <w:tcW w:w="1097"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0.384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SS</w:t>
                  </w:r>
                </w:p>
              </w:tc>
              <w:tc>
                <w:tcPr>
                  <w:tcW w:w="1200" w:type="dxa"/>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15.2</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15.354</w:t>
                  </w:r>
                </w:p>
              </w:tc>
              <w:tc>
                <w:tcPr>
                  <w:tcW w:w="1097"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0.15</w:t>
                  </w:r>
                  <w:r>
                    <w:rPr>
                      <w:rFonts w:hint="eastAsia" w:cs="Times New Roman"/>
                      <w:i w:val="0"/>
                      <w:iCs w:val="0"/>
                      <w:color w:val="000000" w:themeColor="text1"/>
                      <w:kern w:val="0"/>
                      <w:sz w:val="18"/>
                      <w:szCs w:val="18"/>
                      <w:u w:val="none"/>
                      <w:lang w:val="en-US" w:eastAsia="zh-CN" w:bidi="ar"/>
                      <w14:textFill>
                        <w14:solidFill>
                          <w14:schemeClr w14:val="tx1"/>
                        </w14:solidFill>
                      </w14:textFill>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ascii="Times New Roman"/>
                      <w:color w:val="000000" w:themeColor="text1"/>
                      <w:sz w:val="18"/>
                      <w:szCs w:val="18"/>
                      <w:u w:val="none"/>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氨氮</w:t>
                  </w:r>
                </w:p>
              </w:tc>
              <w:tc>
                <w:tcPr>
                  <w:tcW w:w="1200" w:type="dxa"/>
                  <w:noWrap w:val="0"/>
                  <w:vAlign w:val="center"/>
                </w:tcPr>
                <w:p>
                  <w:pPr>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1.44</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1.536</w:t>
                  </w:r>
                </w:p>
              </w:tc>
              <w:tc>
                <w:tcPr>
                  <w:tcW w:w="1097" w:type="dxa"/>
                  <w:noWrap w:val="0"/>
                  <w:vAlign w:val="center"/>
                </w:tcPr>
                <w:p>
                  <w:pPr>
                    <w:keepNext w:val="0"/>
                    <w:keepLines w:val="0"/>
                    <w:widowControl/>
                    <w:suppressLineNumbers w:val="0"/>
                    <w:jc w:val="center"/>
                    <w:textAlignment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动植物油</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0.56</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0.07</w:t>
                  </w:r>
                  <w:r>
                    <w:rPr>
                      <w:rFonts w:hint="eastAsia" w:cs="Times New Roman"/>
                      <w:i w:val="0"/>
                      <w:iCs w:val="0"/>
                      <w:color w:val="000000" w:themeColor="text1"/>
                      <w:kern w:val="0"/>
                      <w:sz w:val="18"/>
                      <w:szCs w:val="18"/>
                      <w:u w:val="none"/>
                      <w:lang w:val="en-US" w:eastAsia="zh-CN" w:bidi="ar"/>
                      <w14:textFill>
                        <w14:solidFill>
                          <w14:schemeClr w14:val="tx1"/>
                        </w14:solidFill>
                      </w14:textFill>
                    </w:rPr>
                    <w:t>7</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0.637</w:t>
                  </w:r>
                </w:p>
              </w:tc>
              <w:tc>
                <w:tcPr>
                  <w:tcW w:w="1097"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w:t>
                  </w: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0.07</w:t>
                  </w:r>
                  <w:r>
                    <w:rPr>
                      <w:rFonts w:hint="eastAsia" w:cs="Times New Roman"/>
                      <w:i w:val="0"/>
                      <w:iCs w:val="0"/>
                      <w:color w:val="000000" w:themeColor="text1"/>
                      <w:kern w:val="0"/>
                      <w:sz w:val="18"/>
                      <w:szCs w:val="18"/>
                      <w:u w:val="none"/>
                      <w:lang w:val="en-US" w:eastAsia="zh-CN" w:bidi="ar"/>
                      <w14:textFill>
                        <w14:solidFill>
                          <w14:schemeClr w14:val="tx1"/>
                        </w14:solidFill>
                      </w14:textFill>
                    </w:rPr>
                    <w:t>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restart"/>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废气</w:t>
                  </w:r>
                </w:p>
              </w:tc>
              <w:tc>
                <w:tcPr>
                  <w:tcW w:w="1023" w:type="dxa"/>
                  <w:noWrap w:val="0"/>
                  <w:vAlign w:val="center"/>
                </w:tcPr>
                <w:p>
                  <w:pPr>
                    <w:jc w:val="center"/>
                    <w:rPr>
                      <w:rFonts w:hint="eastAsia" w:ascii="Times New Roman" w:hAnsi="Times New Roman" w:eastAsia="宋体" w:cs="Times New Roman"/>
                      <w:color w:val="000000" w:themeColor="text1"/>
                      <w:kern w:val="2"/>
                      <w:sz w:val="21"/>
                      <w:szCs w:val="21"/>
                      <w:highlight w:val="none"/>
                      <w:u w:val="singl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颗粒物</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104.9397</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7.046</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111.9857</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+7.046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hAnsi="Times New Roman" w:eastAsia="宋体" w:cs="Times New Roman"/>
                      <w:bCs/>
                      <w:color w:val="000000" w:themeColor="text1"/>
                      <w:kern w:val="2"/>
                      <w:sz w:val="21"/>
                      <w:szCs w:val="21"/>
                      <w:highlight w:val="none"/>
                      <w:u w:val="singl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SO</w:t>
                  </w:r>
                  <w:r>
                    <w:rPr>
                      <w:rFonts w:hint="eastAsia" w:ascii="Times New Roman" w:hAnsi="Times New Roman" w:eastAsia="宋体"/>
                      <w:color w:val="000000" w:themeColor="text1"/>
                      <w:sz w:val="18"/>
                      <w:szCs w:val="18"/>
                      <w:u w:val="none"/>
                      <w:vertAlign w:val="subscript"/>
                      <w:lang w:val="en-US" w:eastAsia="zh-CN"/>
                      <w14:textFill>
                        <w14:solidFill>
                          <w14:schemeClr w14:val="tx1"/>
                        </w14:solidFill>
                      </w14:textFill>
                    </w:rPr>
                    <w:t>2</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208.30</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hAnsi="Times New Roman" w:eastAsia="宋体" w:cs="Times New Roman"/>
                      <w:bCs/>
                      <w:color w:val="000000" w:themeColor="text1"/>
                      <w:kern w:val="2"/>
                      <w:sz w:val="21"/>
                      <w:szCs w:val="21"/>
                      <w:highlight w:val="none"/>
                      <w:u w:val="single"/>
                      <w:lang w:val="en-US" w:eastAsia="zh-CN" w:bidi="ar-SA"/>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NOx</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206.81</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汞及其化合物</w:t>
                  </w:r>
                </w:p>
              </w:tc>
              <w:tc>
                <w:tcPr>
                  <w:tcW w:w="1200" w:type="dxa"/>
                  <w:noWrap w:val="0"/>
                  <w:vAlign w:val="center"/>
                </w:tcPr>
                <w:p>
                  <w:pPr>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0.017</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HCl</w:t>
                  </w:r>
                </w:p>
              </w:tc>
              <w:tc>
                <w:tcPr>
                  <w:tcW w:w="1200"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21.54</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逃逸氨</w:t>
                  </w:r>
                </w:p>
              </w:tc>
              <w:tc>
                <w:tcPr>
                  <w:tcW w:w="1200"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14.95</w:t>
                  </w:r>
                </w:p>
              </w:tc>
              <w:tc>
                <w:tcPr>
                  <w:tcW w:w="1395"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硫化氢</w:t>
                  </w:r>
                </w:p>
              </w:tc>
              <w:tc>
                <w:tcPr>
                  <w:tcW w:w="1200" w:type="dxa"/>
                  <w:noWrap w:val="0"/>
                  <w:vAlign w:val="center"/>
                </w:tcPr>
                <w:p>
                  <w:pPr>
                    <w:keepNext w:val="0"/>
                    <w:keepLines w:val="0"/>
                    <w:widowControl/>
                    <w:suppressLineNumbers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0.08</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t>VOCs</w:t>
                  </w:r>
                </w:p>
              </w:tc>
              <w:tc>
                <w:tcPr>
                  <w:tcW w:w="1200" w:type="dxa"/>
                  <w:noWrap w:val="0"/>
                  <w:vAlign w:val="center"/>
                </w:tcPr>
                <w:p>
                  <w:pPr>
                    <w:keepNext w:val="0"/>
                    <w:keepLines w:val="0"/>
                    <w:widowControl/>
                    <w:suppressLineNumbers w:val="0"/>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11.0104</w:t>
                  </w:r>
                </w:p>
              </w:tc>
              <w:tc>
                <w:tcPr>
                  <w:tcW w:w="1395" w:type="dxa"/>
                  <w:noWrap w:val="0"/>
                  <w:vAlign w:val="center"/>
                </w:tcPr>
                <w:p>
                  <w:pPr>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0.296</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11.3064</w:t>
                  </w:r>
                </w:p>
              </w:tc>
              <w:tc>
                <w:tcPr>
                  <w:tcW w:w="1097"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+0.296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keepNext w:val="0"/>
                    <w:keepLines w:val="0"/>
                    <w:widowControl/>
                    <w:suppressLineNumbers w:val="0"/>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油烟</w:t>
                  </w:r>
                </w:p>
              </w:tc>
              <w:tc>
                <w:tcPr>
                  <w:tcW w:w="1200" w:type="dxa"/>
                  <w:noWrap w:val="0"/>
                  <w:vAlign w:val="center"/>
                </w:tcPr>
                <w:p>
                  <w:pPr>
                    <w:keepNext w:val="0"/>
                    <w:keepLines w:val="0"/>
                    <w:widowControl/>
                    <w:suppressLineNumbers w:val="0"/>
                    <w:jc w:val="center"/>
                    <w:rPr>
                      <w:rFonts w:hint="eastAsia" w:ascii="Times New Roman" w:hAnsi="Times New Roman" w:eastAsia="宋体" w:cs="宋体"/>
                      <w:color w:val="000000" w:themeColor="text1"/>
                      <w:kern w:val="0"/>
                      <w:sz w:val="20"/>
                      <w:szCs w:val="20"/>
                      <w:lang w:val="en-US" w:eastAsia="zh-CN" w:bidi="ar"/>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0.02</w:t>
                  </w:r>
                </w:p>
              </w:tc>
              <w:tc>
                <w:tcPr>
                  <w:tcW w:w="1395" w:type="dxa"/>
                  <w:noWrap w:val="0"/>
                  <w:vAlign w:val="center"/>
                </w:tcPr>
                <w:p>
                  <w:pPr>
                    <w:keepNext w:val="0"/>
                    <w:keepLines w:val="0"/>
                    <w:widowControl/>
                    <w:suppressLineNumbers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283"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restart"/>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固废</w:t>
                  </w:r>
                </w:p>
              </w:tc>
              <w:tc>
                <w:tcPr>
                  <w:tcW w:w="1023"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一般固废</w:t>
                  </w:r>
                </w:p>
              </w:tc>
              <w:tc>
                <w:tcPr>
                  <w:tcW w:w="120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1156756.33</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color w:val="FF0000"/>
                      <w:sz w:val="18"/>
                      <w:szCs w:val="18"/>
                      <w:u w:val="none"/>
                      <w:lang w:val="en-US" w:eastAsia="zh-CN"/>
                    </w:rPr>
                  </w:pPr>
                  <w:r>
                    <w:rPr>
                      <w:rFonts w:hint="eastAsia"/>
                      <w:color w:val="FF0000"/>
                      <w:sz w:val="18"/>
                      <w:szCs w:val="18"/>
                      <w:u w:val="none"/>
                      <w:lang w:val="en-US" w:eastAsia="zh-CN"/>
                    </w:rPr>
                    <w:t>156099.294</w:t>
                  </w:r>
                </w:p>
                <w:p>
                  <w:pPr>
                    <w:adjustRightInd w:val="0"/>
                    <w:jc w:val="center"/>
                    <w:rPr>
                      <w:rFonts w:hint="default" w:ascii="Times New Roman" w:eastAsia="宋体"/>
                      <w:color w:val="FF0000"/>
                      <w:sz w:val="18"/>
                      <w:szCs w:val="18"/>
                      <w:u w:val="none"/>
                      <w:lang w:val="en-US" w:eastAsia="zh-CN"/>
                    </w:rPr>
                  </w:pPr>
                  <w:r>
                    <w:rPr>
                      <w:rFonts w:hint="eastAsia" w:ascii="Times New Roman"/>
                      <w:color w:val="FF0000"/>
                      <w:sz w:val="18"/>
                      <w:szCs w:val="18"/>
                      <w:u w:val="none"/>
                      <w:lang w:val="en-US" w:eastAsia="zh-CN"/>
                    </w:rPr>
                    <w:t>（产生量）</w:t>
                  </w:r>
                </w:p>
              </w:tc>
              <w:tc>
                <w:tcPr>
                  <w:tcW w:w="1283" w:type="dxa"/>
                  <w:noWrap w:val="0"/>
                  <w:vAlign w:val="center"/>
                </w:tcPr>
                <w:p>
                  <w:pPr>
                    <w:adjustRightInd w:val="0"/>
                    <w:jc w:val="center"/>
                    <w:rPr>
                      <w:rFonts w:hint="default" w:ascii="Times New Roman" w:eastAsia="宋体"/>
                      <w:color w:val="FF0000"/>
                      <w:sz w:val="18"/>
                      <w:szCs w:val="18"/>
                      <w:u w:val="none"/>
                      <w:lang w:val="en-US" w:eastAsia="zh-CN"/>
                    </w:rPr>
                  </w:pPr>
                  <w:r>
                    <w:rPr>
                      <w:rFonts w:hint="eastAsia"/>
                      <w:color w:val="FF0000"/>
                      <w:sz w:val="18"/>
                      <w:szCs w:val="18"/>
                      <w:u w:val="none"/>
                      <w:lang w:val="en-US" w:eastAsia="zh-CN"/>
                    </w:rPr>
                    <w:t>1312855.624</w:t>
                  </w:r>
                </w:p>
                <w:p>
                  <w:pPr>
                    <w:adjustRightInd w:val="0"/>
                    <w:jc w:val="center"/>
                    <w:rPr>
                      <w:rFonts w:hint="default" w:ascii="Times New Roman" w:eastAsia="宋体"/>
                      <w:color w:val="FF0000"/>
                      <w:sz w:val="18"/>
                      <w:szCs w:val="18"/>
                      <w:u w:val="none"/>
                      <w:lang w:val="en-US" w:eastAsia="zh-CN"/>
                    </w:rPr>
                  </w:pPr>
                  <w:r>
                    <w:rPr>
                      <w:rFonts w:hint="eastAsia" w:ascii="Times New Roman"/>
                      <w:color w:val="FF0000"/>
                      <w:sz w:val="18"/>
                      <w:szCs w:val="18"/>
                      <w:u w:val="none"/>
                      <w:lang w:val="en-US" w:eastAsia="zh-CN"/>
                    </w:rPr>
                    <w:t>（产生量）</w:t>
                  </w:r>
                </w:p>
              </w:tc>
              <w:tc>
                <w:tcPr>
                  <w:tcW w:w="1097" w:type="dxa"/>
                  <w:noWrap w:val="0"/>
                  <w:vAlign w:val="center"/>
                </w:tcPr>
                <w:p>
                  <w:pPr>
                    <w:keepNext w:val="0"/>
                    <w:keepLines w:val="0"/>
                    <w:pageBreakBefore w:val="0"/>
                    <w:widowControl w:val="0"/>
                    <w:kinsoku/>
                    <w:wordWrap/>
                    <w:overflowPunct/>
                    <w:topLinePunct w:val="0"/>
                    <w:autoSpaceDE/>
                    <w:autoSpaceDN/>
                    <w:bidi w:val="0"/>
                    <w:adjustRightInd w:val="0"/>
                    <w:snapToGrid/>
                    <w:ind w:left="-105" w:leftChars="-50" w:right="-105" w:rightChars="-50"/>
                    <w:jc w:val="center"/>
                    <w:textAlignment w:val="auto"/>
                    <w:rPr>
                      <w:rFonts w:hint="default" w:ascii="Times New Roman"/>
                      <w:color w:val="FF0000"/>
                      <w:sz w:val="18"/>
                      <w:szCs w:val="18"/>
                      <w:u w:val="none"/>
                      <w:lang w:val="en-US" w:eastAsia="zh-CN"/>
                    </w:rPr>
                  </w:pPr>
                  <w:r>
                    <w:rPr>
                      <w:rFonts w:hint="eastAsia" w:ascii="Times New Roman"/>
                      <w:color w:val="FF0000"/>
                      <w:sz w:val="18"/>
                      <w:szCs w:val="18"/>
                      <w:u w:val="none"/>
                      <w:lang w:val="en-US" w:eastAsia="zh-CN"/>
                    </w:rPr>
                    <w:t>+</w:t>
                  </w:r>
                  <w:r>
                    <w:rPr>
                      <w:rFonts w:hint="eastAsia"/>
                      <w:color w:val="FF0000"/>
                      <w:sz w:val="18"/>
                      <w:szCs w:val="18"/>
                      <w:u w:val="none"/>
                      <w:lang w:val="en-US" w:eastAsia="zh-CN"/>
                    </w:rPr>
                    <w:t>156099.294</w:t>
                  </w:r>
                </w:p>
                <w:p>
                  <w:pPr>
                    <w:adjustRightInd w:val="0"/>
                    <w:jc w:val="center"/>
                    <w:rPr>
                      <w:rFonts w:hint="default" w:ascii="Times New Roman" w:eastAsia="宋体"/>
                      <w:color w:val="FF0000"/>
                      <w:sz w:val="18"/>
                      <w:szCs w:val="18"/>
                      <w:u w:val="none"/>
                      <w:lang w:val="en-US" w:eastAsia="zh-CN"/>
                    </w:rPr>
                  </w:pPr>
                  <w:r>
                    <w:rPr>
                      <w:rFonts w:hint="eastAsia" w:ascii="Times New Roman"/>
                      <w:color w:val="FF0000"/>
                      <w:sz w:val="18"/>
                      <w:szCs w:val="18"/>
                      <w:u w:val="none"/>
                      <w:lang w:val="en-US" w:eastAsia="zh-CN"/>
                    </w:rPr>
                    <w:t>（产生量）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危险废物</w:t>
                  </w:r>
                </w:p>
              </w:tc>
              <w:tc>
                <w:tcPr>
                  <w:tcW w:w="1200" w:type="dxa"/>
                  <w:noWrap w:val="0"/>
                  <w:vAlign w:val="center"/>
                </w:tcPr>
                <w:p>
                  <w:pPr>
                    <w:adjustRightInd w:val="0"/>
                    <w:jc w:val="center"/>
                    <w:rPr>
                      <w:rFonts w:hint="eastAsia" w:ascii="Times New Roman" w:hAnsi="Times New Roman" w:eastAsia="宋体"/>
                      <w:color w:val="000000" w:themeColor="text1"/>
                      <w:sz w:val="18"/>
                      <w:szCs w:val="18"/>
                      <w:u w:val="none"/>
                      <w:lang w:val="en-US" w:eastAsia="zh-CN"/>
                      <w14:textFill>
                        <w14:solidFill>
                          <w14:schemeClr w14:val="tx1"/>
                        </w14:solidFill>
                      </w14:textFill>
                    </w:rPr>
                  </w:pPr>
                  <w:r>
                    <w:rPr>
                      <w:rFonts w:hint="eastAsia" w:ascii="Times New Roman" w:hAnsi="Times New Roman" w:eastAsia="宋体"/>
                      <w:color w:val="000000" w:themeColor="text1"/>
                      <w:sz w:val="18"/>
                      <w:szCs w:val="18"/>
                      <w:u w:val="none"/>
                      <w:lang w:val="en-US" w:eastAsia="zh-CN"/>
                      <w14:textFill>
                        <w14:solidFill>
                          <w14:schemeClr w14:val="tx1"/>
                        </w14:solidFill>
                      </w14:textFill>
                    </w:rPr>
                    <w:t>22.2</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31.2</w:t>
                  </w:r>
                  <w:r>
                    <w:rPr>
                      <w:rFonts w:hint="eastAsia"/>
                      <w:color w:val="000000" w:themeColor="text1"/>
                      <w:sz w:val="18"/>
                      <w:szCs w:val="18"/>
                      <w:u w:val="none"/>
                      <w:lang w:val="en-US" w:eastAsia="zh-CN"/>
                      <w14:textFill>
                        <w14:solidFill>
                          <w14:schemeClr w14:val="tx1"/>
                        </w14:solidFill>
                      </w14:textFill>
                    </w:rPr>
                    <w:t>28</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283"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53.4</w:t>
                  </w:r>
                  <w:r>
                    <w:rPr>
                      <w:rFonts w:hint="eastAsia"/>
                      <w:color w:val="000000" w:themeColor="text1"/>
                      <w:sz w:val="18"/>
                      <w:szCs w:val="18"/>
                      <w:u w:val="none"/>
                      <w:lang w:val="en-US" w:eastAsia="zh-CN"/>
                      <w14:textFill>
                        <w14:solidFill>
                          <w14:schemeClr w14:val="tx1"/>
                        </w14:solidFill>
                      </w14:textFill>
                    </w:rPr>
                    <w:t>28</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097"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+31.2</w:t>
                  </w:r>
                  <w:r>
                    <w:rPr>
                      <w:rFonts w:hint="eastAsia"/>
                      <w:color w:val="000000" w:themeColor="text1"/>
                      <w:sz w:val="18"/>
                      <w:szCs w:val="18"/>
                      <w:u w:val="none"/>
                      <w:lang w:val="en-US" w:eastAsia="zh-CN"/>
                      <w14:textFill>
                        <w14:solidFill>
                          <w14:schemeClr w14:val="tx1"/>
                        </w14:solidFill>
                      </w14:textFill>
                    </w:rPr>
                    <w:t>28</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Merge w:val="continue"/>
                  <w:noWrap w:val="0"/>
                  <w:vAlign w:val="center"/>
                </w:tcPr>
                <w:p>
                  <w:pPr>
                    <w:adjustRightInd w:val="0"/>
                    <w:jc w:val="center"/>
                    <w:rPr>
                      <w:rFonts w:hint="eastAsia" w:ascii="Times New Roman" w:eastAsia="宋体"/>
                      <w:color w:val="000000" w:themeColor="text1"/>
                      <w:sz w:val="18"/>
                      <w:szCs w:val="18"/>
                      <w:u w:val="none"/>
                      <w:lang w:eastAsia="zh-CN"/>
                      <w14:textFill>
                        <w14:solidFill>
                          <w14:schemeClr w14:val="tx1"/>
                        </w14:solidFill>
                      </w14:textFill>
                    </w:rPr>
                  </w:pPr>
                </w:p>
              </w:tc>
              <w:tc>
                <w:tcPr>
                  <w:tcW w:w="1023"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生活垃圾</w:t>
                  </w:r>
                </w:p>
              </w:tc>
              <w:tc>
                <w:tcPr>
                  <w:tcW w:w="1200" w:type="dxa"/>
                  <w:noWrap w:val="0"/>
                  <w:vAlign w:val="center"/>
                </w:tcPr>
                <w:p>
                  <w:pPr>
                    <w:adjustRightInd w:val="0"/>
                    <w:jc w:val="center"/>
                    <w:rPr>
                      <w:rFonts w:hint="default"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187.5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395" w:type="dxa"/>
                  <w:noWrap w:val="0"/>
                  <w:vAlign w:val="center"/>
                </w:tcPr>
                <w:p>
                  <w:pPr>
                    <w:adjustRightInd w:val="0"/>
                    <w:jc w:val="center"/>
                    <w:rPr>
                      <w:rFonts w:hint="eastAsia"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0</w:t>
                  </w:r>
                </w:p>
              </w:tc>
              <w:tc>
                <w:tcPr>
                  <w:tcW w:w="1410"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23.25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283" w:type="dxa"/>
                  <w:noWrap w:val="0"/>
                  <w:vAlign w:val="center"/>
                </w:tcPr>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eastAsia="宋体"/>
                      <w:color w:val="000000" w:themeColor="text1"/>
                      <w:sz w:val="18"/>
                      <w:szCs w:val="18"/>
                      <w:u w:val="none"/>
                      <w:lang w:val="en-US" w:eastAsia="zh-CN"/>
                      <w14:textFill>
                        <w14:solidFill>
                          <w14:schemeClr w14:val="tx1"/>
                        </w14:solidFill>
                      </w14:textFill>
                    </w:rPr>
                    <w:t>210.75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c>
                <w:tcPr>
                  <w:tcW w:w="1097" w:type="dxa"/>
                  <w:noWrap w:val="0"/>
                  <w:vAlign w:val="center"/>
                </w:tcPr>
                <w:p>
                  <w:pPr>
                    <w:adjustRightInd w:val="0"/>
                    <w:jc w:val="center"/>
                    <w:rPr>
                      <w:rFonts w:hint="eastAsia" w:ascii="Times New Roman"/>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+23.25</w:t>
                  </w:r>
                </w:p>
                <w:p>
                  <w:pPr>
                    <w:adjustRightInd w:val="0"/>
                    <w:jc w:val="center"/>
                    <w:rPr>
                      <w:rFonts w:hint="default" w:ascii="Times New Roman" w:eastAsia="宋体"/>
                      <w:color w:val="000000" w:themeColor="text1"/>
                      <w:sz w:val="18"/>
                      <w:szCs w:val="18"/>
                      <w:u w:val="none"/>
                      <w:lang w:val="en-US" w:eastAsia="zh-CN"/>
                      <w14:textFill>
                        <w14:solidFill>
                          <w14:schemeClr w14:val="tx1"/>
                        </w14:solidFill>
                      </w14:textFill>
                    </w:rPr>
                  </w:pPr>
                  <w:r>
                    <w:rPr>
                      <w:rFonts w:hint="eastAsia" w:ascii="Times New Roman"/>
                      <w:color w:val="000000" w:themeColor="text1"/>
                      <w:sz w:val="18"/>
                      <w:szCs w:val="18"/>
                      <w:u w:val="none"/>
                      <w:lang w:val="en-US" w:eastAsia="zh-CN"/>
                      <w14:textFill>
                        <w14:solidFill>
                          <w14:schemeClr w14:val="tx1"/>
                        </w14:solidFill>
                      </w14:textFill>
                    </w:rPr>
                    <w:t>（产生量）</w:t>
                  </w:r>
                </w:p>
              </w:tc>
            </w:tr>
          </w:tbl>
          <w:p>
            <w:pPr>
              <w:jc w:val="center"/>
              <w:rPr>
                <w:rFonts w:hint="eastAsia"/>
                <w:b/>
                <w:bCs/>
                <w:color w:val="000000" w:themeColor="text1"/>
                <w:szCs w:val="21"/>
                <w:u w:val="none"/>
                <w14:textFill>
                  <w14:solidFill>
                    <w14:schemeClr w14:val="tx1"/>
                  </w14:solidFill>
                </w14:textFill>
              </w:rPr>
            </w:pPr>
          </w:p>
          <w:p>
            <w:pPr>
              <w:pStyle w:val="18"/>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snapToGrid w:val="0"/>
                <w:color w:val="FF0000"/>
                <w:kern w:val="0"/>
                <w:sz w:val="24"/>
              </w:rPr>
            </w:pPr>
          </w:p>
          <w:p>
            <w:pPr>
              <w:pStyle w:val="18"/>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snapToGrid w:val="0"/>
                <w:color w:val="FF0000"/>
                <w:kern w:val="0"/>
                <w:sz w:val="24"/>
              </w:rPr>
            </w:pPr>
          </w:p>
          <w:p>
            <w:pPr>
              <w:pStyle w:val="18"/>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b/>
                <w:bCs/>
                <w:snapToGrid w:val="0"/>
                <w:color w:val="FF0000"/>
                <w:kern w:val="0"/>
                <w:sz w:val="24"/>
              </w:rPr>
            </w:pPr>
          </w:p>
          <w:p>
            <w:pPr>
              <w:adjustRightInd w:val="0"/>
              <w:snapToGrid w:val="0"/>
              <w:spacing w:line="360" w:lineRule="auto"/>
              <w:ind w:firstLine="320" w:firstLineChars="200"/>
              <w:rPr>
                <w:rFonts w:cs="宋体"/>
                <w:bCs/>
                <w:color w:val="FF0000"/>
                <w:spacing w:val="-10"/>
                <w:sz w:val="18"/>
                <w:szCs w:val="18"/>
              </w:rPr>
            </w:pPr>
          </w:p>
        </w:tc>
      </w:tr>
    </w:tbl>
    <w:p>
      <w:pPr>
        <w:adjustRightInd w:val="0"/>
        <w:snapToGrid w:val="0"/>
        <w:spacing w:line="360" w:lineRule="auto"/>
        <w:rPr>
          <w:rFonts w:hint="eastAsia" w:cs="宋体"/>
          <w:b/>
          <w:color w:val="FF0000"/>
          <w:kern w:val="0"/>
          <w:sz w:val="28"/>
          <w:szCs w:val="28"/>
        </w:rPr>
        <w:sectPr>
          <w:pgSz w:w="11907" w:h="16840"/>
          <w:pgMar w:top="1440" w:right="1417" w:bottom="1440" w:left="1417" w:header="851" w:footer="850" w:gutter="0"/>
          <w:pgBorders>
            <w:top w:val="none" w:sz="0" w:space="0"/>
            <w:left w:val="none" w:sz="0" w:space="0"/>
            <w:bottom w:val="none" w:sz="0" w:space="0"/>
            <w:right w:val="none" w:sz="0" w:space="0"/>
          </w:pgBorders>
          <w:cols w:space="720" w:num="1"/>
          <w:docGrid w:type="lines" w:linePitch="312" w:charSpace="0"/>
        </w:sectPr>
      </w:pPr>
    </w:p>
    <w:p>
      <w:pPr>
        <w:pStyle w:val="26"/>
        <w:spacing w:before="0" w:beforeAutospacing="0" w:after="0" w:afterAutospacing="0"/>
        <w:jc w:val="center"/>
        <w:outlineLvl w:val="0"/>
        <w:rPr>
          <w:rFonts w:ascii="Times New Roman" w:hAnsi="Times New Roman" w:eastAsia="黑体"/>
          <w:snapToGrid w:val="0"/>
          <w:color w:val="000000" w:themeColor="text1"/>
          <w:sz w:val="30"/>
          <w:szCs w:val="30"/>
          <w14:textFill>
            <w14:solidFill>
              <w14:schemeClr w14:val="tx1"/>
            </w14:solidFill>
          </w14:textFill>
        </w:rPr>
      </w:pPr>
      <w:bookmarkStart w:id="8" w:name="_Toc8229"/>
      <w:r>
        <w:rPr>
          <w:rFonts w:hint="eastAsia" w:ascii="Times New Roman" w:hAnsi="Times New Roman" w:eastAsia="黑体"/>
          <w:snapToGrid w:val="0"/>
          <w:color w:val="000000" w:themeColor="text1"/>
          <w:sz w:val="30"/>
          <w:szCs w:val="30"/>
          <w14:textFill>
            <w14:solidFill>
              <w14:schemeClr w14:val="tx1"/>
            </w14:solidFill>
          </w14:textFill>
        </w:rPr>
        <w:t>五、</w:t>
      </w:r>
      <w:bookmarkStart w:id="9" w:name="_Hlk54167917"/>
      <w:r>
        <w:rPr>
          <w:rFonts w:hint="eastAsia" w:ascii="Times New Roman" w:hAnsi="Times New Roman" w:eastAsia="黑体"/>
          <w:snapToGrid w:val="0"/>
          <w:color w:val="000000" w:themeColor="text1"/>
          <w:sz w:val="30"/>
          <w:szCs w:val="30"/>
          <w14:textFill>
            <w14:solidFill>
              <w14:schemeClr w14:val="tx1"/>
            </w14:solidFill>
          </w14:textFill>
        </w:rPr>
        <w:t>环境保护措施监督检查清单</w:t>
      </w:r>
      <w:bookmarkEnd w:id="8"/>
      <w:bookmarkEnd w:id="9"/>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607"/>
        <w:gridCol w:w="1245"/>
        <w:gridCol w:w="2265"/>
        <w:gridCol w:w="27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tcBorders>
              <w:tl2br w:val="single" w:color="auto" w:sz="4"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内容</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要素</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排放口(编号、名称)/污染源</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污染物项目</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环境保护措施</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大气环境</w:t>
            </w:r>
          </w:p>
        </w:tc>
        <w:tc>
          <w:tcPr>
            <w:tcW w:w="1607" w:type="dxa"/>
            <w:noWrap w:val="0"/>
            <w:vAlign w:val="center"/>
          </w:tcPr>
          <w:p>
            <w:pPr>
              <w:ind w:left="-53" w:leftChars="-25" w:right="-53" w:rightChars="-25"/>
              <w:jc w:val="center"/>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旋切、框锯粉尘</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粉尘</w:t>
            </w:r>
          </w:p>
        </w:tc>
        <w:tc>
          <w:tcPr>
            <w:tcW w:w="2265" w:type="dxa"/>
            <w:noWrap w:val="0"/>
            <w:vAlign w:val="center"/>
          </w:tcPr>
          <w:p>
            <w:pPr>
              <w:widowControl/>
              <w:ind w:left="-53" w:leftChars="-25" w:right="-53" w:rightChars="-25"/>
              <w:jc w:val="center"/>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旋风除尘、车间封闭、洒水降尘</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ascii="Times New Roman" w:hAnsi="Times New Roman" w:eastAsia="宋体"/>
                <w:color w:val="000000" w:themeColor="text1"/>
                <w:sz w:val="21"/>
                <w:szCs w:val="21"/>
                <w:u w:val="none"/>
                <w14:textFill>
                  <w14:solidFill>
                    <w14:schemeClr w14:val="tx1"/>
                  </w14:solidFill>
                </w14:textFill>
              </w:rPr>
              <w:t>《大气污染物综合排放标准》（GB16297-1996）</w:t>
            </w:r>
            <w:r>
              <w:rPr>
                <w:rFonts w:hint="eastAsia" w:ascii="Times New Roman" w:hAnsi="Times New Roman" w:eastAsia="宋体"/>
                <w:color w:val="000000" w:themeColor="text1"/>
                <w:sz w:val="21"/>
                <w:szCs w:val="21"/>
                <w:u w:val="none"/>
                <w14:textFill>
                  <w14:solidFill>
                    <w14:schemeClr w14:val="tx1"/>
                  </w14:solidFill>
                </w14:textFill>
              </w:rPr>
              <w:t>表2无组织排放标准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干燥废气</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VOCs</w:t>
            </w:r>
          </w:p>
        </w:tc>
        <w:tc>
          <w:tcPr>
            <w:tcW w:w="2265" w:type="dxa"/>
            <w:noWrap w:val="0"/>
            <w:vAlign w:val="center"/>
          </w:tcPr>
          <w:p>
            <w:pPr>
              <w:widowControl/>
              <w:ind w:left="-53" w:leftChars="-25" w:right="-53" w:rightChars="-25"/>
              <w:jc w:val="center"/>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加强车间通风</w:t>
            </w:r>
          </w:p>
        </w:tc>
        <w:tc>
          <w:tcPr>
            <w:tcW w:w="2794" w:type="dxa"/>
            <w:noWrap w:val="0"/>
            <w:vAlign w:val="center"/>
          </w:tcPr>
          <w:p>
            <w:pPr>
              <w:pStyle w:val="44"/>
              <w:keepNext w:val="0"/>
              <w:keepLines w:val="0"/>
              <w:pageBreakBefore w:val="0"/>
              <w:widowControl w:val="0"/>
              <w:kinsoku/>
              <w:wordWrap/>
              <w:overflowPunct/>
              <w:topLinePunct w:val="0"/>
              <w:bidi w:val="0"/>
              <w:adjustRightInd w:val="0"/>
              <w:spacing w:line="240" w:lineRule="auto"/>
              <w:ind w:left="-105" w:leftChars="-50" w:right="-105" w:rightChars="-50"/>
              <w:jc w:val="center"/>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u w:val="none"/>
                <w14:textFill>
                  <w14:solidFill>
                    <w14:schemeClr w14:val="tx1"/>
                  </w14:solidFill>
                </w14:textFill>
              </w:rPr>
              <w:t>湖南省《家具制造行业挥发性有机物排放标准》（DB43/1355-2017）表2标准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hint="eastAsia" w:ascii="Times New Roman" w:hAnsi="Times New Roman" w:eastAsia="宋体" w:cs="宋体"/>
                <w:color w:val="000000" w:themeColor="text1"/>
                <w:sz w:val="21"/>
                <w:szCs w:val="21"/>
                <w14:textFill>
                  <w14:solidFill>
                    <w14:schemeClr w14:val="tx1"/>
                  </w14:solidFill>
                </w14:textFill>
              </w:rPr>
            </w:pPr>
            <w:r>
              <w:rPr>
                <w:rFonts w:hint="eastAsia"/>
                <w:bCs/>
                <w:color w:val="000000" w:themeColor="text1"/>
                <w:sz w:val="21"/>
                <w:szCs w:val="21"/>
                <w:lang w:val="en-US" w:eastAsia="zh-CN"/>
                <w14:textFill>
                  <w14:solidFill>
                    <w14:schemeClr w14:val="tx1"/>
                  </w14:solidFill>
                </w14:textFill>
              </w:rPr>
              <w:t>集成材锯刨废气</w:t>
            </w:r>
            <w:r>
              <w:rPr>
                <w:rFonts w:hint="eastAsia" w:ascii="Times New Roman" w:hAnsi="Times New Roman" w:eastAsia="宋体"/>
                <w:bCs/>
                <w:color w:val="000000" w:themeColor="text1"/>
                <w:sz w:val="18"/>
                <w:szCs w:val="18"/>
                <w:lang w:val="en-US" w:eastAsia="zh-CN"/>
                <w14:textFill>
                  <w14:solidFill>
                    <w14:schemeClr w14:val="tx1"/>
                  </w14:solidFill>
                </w14:textFill>
              </w:rPr>
              <w:t>（DA001</w:t>
            </w:r>
            <w:r>
              <w:rPr>
                <w:rFonts w:hint="eastAsia"/>
                <w:bCs/>
                <w:color w:val="000000" w:themeColor="text1"/>
                <w:sz w:val="18"/>
                <w:szCs w:val="18"/>
                <w:lang w:val="en-US" w:eastAsia="zh-CN"/>
                <w14:textFill>
                  <w14:solidFill>
                    <w14:schemeClr w14:val="tx1"/>
                  </w14:solidFill>
                </w14:textFill>
              </w:rPr>
              <w:t>~DA007</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default" w:ascii="Times New Roman" w:hAnsi="Times New Roman" w:eastAsia="宋体"/>
                <w:color w:val="000000" w:themeColor="text1"/>
                <w:sz w:val="21"/>
                <w:szCs w:val="21"/>
                <w:lang w:val="en-US"/>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粉尘</w:t>
            </w:r>
          </w:p>
        </w:tc>
        <w:tc>
          <w:tcPr>
            <w:tcW w:w="2265" w:type="dxa"/>
            <w:noWrap w:val="0"/>
            <w:vAlign w:val="center"/>
          </w:tcPr>
          <w:p>
            <w:pPr>
              <w:widowControl/>
              <w:ind w:left="-53" w:leftChars="-25" w:right="-53" w:rightChars="-25"/>
              <w:jc w:val="center"/>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车间封闭、集气罩收集+布袋除尘器处理后+15m排气筒排放</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olor w:val="000000" w:themeColor="text1"/>
                <w:sz w:val="21"/>
                <w:szCs w:val="21"/>
                <w14:textFill>
                  <w14:solidFill>
                    <w14:schemeClr w14:val="tx1"/>
                  </w14:solidFill>
                </w14:textFill>
              </w:rPr>
            </w:pPr>
            <w:r>
              <w:rPr>
                <w:rFonts w:ascii="Times New Roman" w:hAnsi="Times New Roman" w:eastAsia="宋体"/>
                <w:color w:val="000000" w:themeColor="text1"/>
                <w:sz w:val="21"/>
                <w:szCs w:val="21"/>
                <w:u w:val="none"/>
                <w14:textFill>
                  <w14:solidFill>
                    <w14:schemeClr w14:val="tx1"/>
                  </w14:solidFill>
                </w14:textFill>
              </w:rPr>
              <w:t>（GB16297-1996）</w:t>
            </w:r>
            <w:r>
              <w:rPr>
                <w:rFonts w:hint="eastAsia" w:ascii="Times New Roman" w:hAnsi="Times New Roman" w:eastAsia="宋体"/>
                <w:color w:val="000000" w:themeColor="text1"/>
                <w:sz w:val="21"/>
                <w:szCs w:val="21"/>
                <w:u w:val="none"/>
                <w:lang w:val="en-US" w:eastAsia="zh-CN"/>
                <w14:textFill>
                  <w14:solidFill>
                    <w14:schemeClr w14:val="tx1"/>
                  </w14:solidFill>
                </w14:textFill>
              </w:rPr>
              <w:t>2级标准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涂胶、冷压废气</w:t>
            </w:r>
            <w:r>
              <w:rPr>
                <w:rFonts w:hint="eastAsia" w:ascii="Times New Roman" w:hAnsi="Times New Roman" w:eastAsia="宋体"/>
                <w:bCs/>
                <w:color w:val="000000" w:themeColor="text1"/>
                <w:sz w:val="18"/>
                <w:szCs w:val="18"/>
                <w:lang w:val="en-US" w:eastAsia="zh-CN"/>
                <w14:textFill>
                  <w14:solidFill>
                    <w14:schemeClr w14:val="tx1"/>
                  </w14:solidFill>
                </w14:textFill>
              </w:rPr>
              <w:t>（DA00</w:t>
            </w:r>
            <w:r>
              <w:rPr>
                <w:rFonts w:hint="eastAsia"/>
                <w:bCs/>
                <w:color w:val="000000" w:themeColor="text1"/>
                <w:sz w:val="18"/>
                <w:szCs w:val="18"/>
                <w:lang w:val="en-US" w:eastAsia="zh-CN"/>
                <w14:textFill>
                  <w14:solidFill>
                    <w14:schemeClr w14:val="tx1"/>
                  </w14:solidFill>
                </w14:textFill>
              </w:rPr>
              <w:t>8</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VOCs</w:t>
            </w:r>
          </w:p>
        </w:tc>
        <w:tc>
          <w:tcPr>
            <w:tcW w:w="2265" w:type="dxa"/>
            <w:noWrap w:val="0"/>
            <w:vAlign w:val="center"/>
          </w:tcPr>
          <w:p>
            <w:pPr>
              <w:widowControl/>
              <w:ind w:left="-53" w:leftChars="-25" w:right="-53" w:rightChars="-25"/>
              <w:jc w:val="center"/>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集气罩收集+</w:t>
            </w:r>
            <w:r>
              <w:rPr>
                <w:rFonts w:hint="eastAsia"/>
                <w:bCs/>
                <w:color w:val="000000" w:themeColor="text1"/>
                <w:sz w:val="21"/>
                <w:szCs w:val="21"/>
                <w:lang w:val="en-US" w:eastAsia="zh-CN"/>
                <w14:textFill>
                  <w14:solidFill>
                    <w14:schemeClr w14:val="tx1"/>
                  </w14:solidFill>
                </w14:textFill>
              </w:rPr>
              <w:t>2级</w:t>
            </w:r>
            <w:r>
              <w:rPr>
                <w:rFonts w:hint="eastAsia" w:ascii="Times New Roman" w:hAnsi="Times New Roman" w:eastAsia="宋体"/>
                <w:bCs/>
                <w:color w:val="000000" w:themeColor="text1"/>
                <w:sz w:val="21"/>
                <w:szCs w:val="21"/>
                <w:lang w:val="en-US" w:eastAsia="zh-CN"/>
                <w14:textFill>
                  <w14:solidFill>
                    <w14:schemeClr w14:val="tx1"/>
                  </w14:solidFill>
                </w14:textFill>
              </w:rPr>
              <w:t>活性炭+15m排气筒</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u w:val="none"/>
                <w14:textFill>
                  <w14:solidFill>
                    <w14:schemeClr w14:val="tx1"/>
                  </w14:solidFill>
                </w14:textFill>
              </w:rPr>
              <w:t>（DB43/1355-2017）表</w:t>
            </w:r>
            <w:r>
              <w:rPr>
                <w:rFonts w:hint="eastAsia" w:ascii="Times New Roman" w:hAnsi="Times New Roman" w:eastAsia="宋体"/>
                <w:color w:val="000000" w:themeColor="text1"/>
                <w:sz w:val="21"/>
                <w:szCs w:val="21"/>
                <w:u w:val="none"/>
                <w:lang w:val="en-US" w:eastAsia="zh-CN"/>
                <w14:textFill>
                  <w14:solidFill>
                    <w14:schemeClr w14:val="tx1"/>
                  </w14:solidFill>
                </w14:textFill>
              </w:rPr>
              <w:t>1</w:t>
            </w:r>
            <w:r>
              <w:rPr>
                <w:rFonts w:hint="eastAsia" w:ascii="Times New Roman" w:hAnsi="Times New Roman" w:eastAsia="宋体"/>
                <w:color w:val="000000" w:themeColor="text1"/>
                <w:sz w:val="21"/>
                <w:szCs w:val="21"/>
                <w:u w:val="none"/>
                <w14:textFill>
                  <w14:solidFill>
                    <w14:schemeClr w14:val="tx1"/>
                  </w14:solidFill>
                </w14:textFill>
              </w:rPr>
              <w:t>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hint="eastAsia"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砂光粉尘</w:t>
            </w:r>
            <w:r>
              <w:rPr>
                <w:rFonts w:hint="eastAsia" w:ascii="Times New Roman" w:hAnsi="Times New Roman" w:eastAsia="宋体"/>
                <w:bCs/>
                <w:color w:val="000000" w:themeColor="text1"/>
                <w:sz w:val="18"/>
                <w:szCs w:val="18"/>
                <w:lang w:val="en-US" w:eastAsia="zh-CN"/>
                <w14:textFill>
                  <w14:solidFill>
                    <w14:schemeClr w14:val="tx1"/>
                  </w14:solidFill>
                </w14:textFill>
              </w:rPr>
              <w:t>（DA00</w:t>
            </w:r>
            <w:r>
              <w:rPr>
                <w:rFonts w:hint="eastAsia"/>
                <w:bCs/>
                <w:color w:val="000000" w:themeColor="text1"/>
                <w:sz w:val="18"/>
                <w:szCs w:val="18"/>
                <w:lang w:val="en-US" w:eastAsia="zh-CN"/>
                <w14:textFill>
                  <w14:solidFill>
                    <w14:schemeClr w14:val="tx1"/>
                  </w14:solidFill>
                </w14:textFill>
              </w:rPr>
              <w:t>9~DA010</w:t>
            </w:r>
            <w:r>
              <w:rPr>
                <w:rFonts w:hint="eastAsia" w:ascii="Times New Roman" w:hAnsi="Times New Roman" w:eastAsia="宋体"/>
                <w:bCs/>
                <w:color w:val="000000" w:themeColor="text1"/>
                <w:sz w:val="18"/>
                <w:szCs w:val="18"/>
                <w:lang w:val="en-US" w:eastAsia="zh-CN"/>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eastAsia"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粉尘</w:t>
            </w:r>
          </w:p>
        </w:tc>
        <w:tc>
          <w:tcPr>
            <w:tcW w:w="2265" w:type="dxa"/>
            <w:noWrap w:val="0"/>
            <w:vAlign w:val="center"/>
          </w:tcPr>
          <w:p>
            <w:pPr>
              <w:widowControl/>
              <w:ind w:left="-53" w:leftChars="-25" w:right="-53" w:rightChars="-25"/>
              <w:jc w:val="center"/>
              <w:rPr>
                <w:rFonts w:hint="eastAsia"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车间封闭、集气罩收集+布袋除尘器处理后+15m排气筒排放</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ascii="Times New Roman" w:hAnsi="Times New Roman" w:eastAsia="宋体"/>
                <w:color w:val="000000" w:themeColor="text1"/>
                <w:sz w:val="21"/>
                <w:szCs w:val="21"/>
                <w:u w:val="none"/>
                <w14:textFill>
                  <w14:solidFill>
                    <w14:schemeClr w14:val="tx1"/>
                  </w14:solidFill>
                </w14:textFill>
              </w:rPr>
              <w:t>（GB16297-1996）</w:t>
            </w:r>
            <w:r>
              <w:rPr>
                <w:rFonts w:hint="eastAsia" w:ascii="Times New Roman" w:hAnsi="Times New Roman" w:eastAsia="宋体"/>
                <w:color w:val="000000" w:themeColor="text1"/>
                <w:sz w:val="21"/>
                <w:szCs w:val="21"/>
                <w:u w:val="none"/>
                <w:lang w:val="en-US" w:eastAsia="zh-CN"/>
                <w14:textFill>
                  <w14:solidFill>
                    <w14:schemeClr w14:val="tx1"/>
                  </w14:solidFill>
                </w14:textFill>
              </w:rPr>
              <w:t>2级标准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p>
        </w:tc>
        <w:tc>
          <w:tcPr>
            <w:tcW w:w="1607" w:type="dxa"/>
            <w:noWrap w:val="0"/>
            <w:vAlign w:val="center"/>
          </w:tcPr>
          <w:p>
            <w:pPr>
              <w:ind w:left="-53" w:leftChars="-25" w:right="-53" w:rightChars="-25"/>
              <w:jc w:val="center"/>
              <w:rPr>
                <w:rFonts w:hint="eastAsia"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食堂油烟</w:t>
            </w:r>
          </w:p>
        </w:tc>
        <w:tc>
          <w:tcPr>
            <w:tcW w:w="1245" w:type="dxa"/>
            <w:noWrap w:val="0"/>
            <w:vAlign w:val="center"/>
          </w:tcPr>
          <w:p>
            <w:pPr>
              <w:keepNext w:val="0"/>
              <w:keepLines w:val="0"/>
              <w:pageBreakBefore w:val="0"/>
              <w:widowControl w:val="0"/>
              <w:kinsoku/>
              <w:wordWrap/>
              <w:overflowPunct/>
              <w:topLinePunct w:val="0"/>
              <w:autoSpaceDE/>
              <w:autoSpaceDN/>
              <w:bidi w:val="0"/>
              <w:spacing w:line="360" w:lineRule="auto"/>
              <w:ind w:left="-53" w:leftChars="-25" w:right="-53" w:rightChars="-25"/>
              <w:jc w:val="center"/>
              <w:textAlignment w:val="auto"/>
              <w:rPr>
                <w:rFonts w:hint="default" w:ascii="Times New Roman" w:hAnsi="Times New Roman" w:eastAsia="宋体"/>
                <w:bCs/>
                <w:color w:val="000000" w:themeColor="text1"/>
                <w:sz w:val="21"/>
                <w:szCs w:val="21"/>
                <w:lang w:val="en-US" w:eastAsia="zh-CN"/>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油烟</w:t>
            </w:r>
          </w:p>
        </w:tc>
        <w:tc>
          <w:tcPr>
            <w:tcW w:w="2265" w:type="dxa"/>
            <w:noWrap w:val="0"/>
            <w:vAlign w:val="center"/>
          </w:tcPr>
          <w:p>
            <w:pPr>
              <w:widowControl/>
              <w:ind w:left="-53" w:leftChars="-25" w:right="-53" w:rightChars="-25"/>
              <w:jc w:val="center"/>
              <w:rPr>
                <w:rFonts w:hint="eastAsia"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lang w:val="en-US" w:eastAsia="zh-CN"/>
                <w14:textFill>
                  <w14:solidFill>
                    <w14:schemeClr w14:val="tx1"/>
                  </w14:solidFill>
                </w14:textFill>
              </w:rPr>
              <w:t>依托已批待建的刨花板项目的油烟净化器+楼顶排放</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highlight w:val="none"/>
                <w:u w:val="none"/>
                <w14:textFill>
                  <w14:solidFill>
                    <w14:schemeClr w14:val="tx1"/>
                  </w14:solidFill>
                </w14:textFill>
              </w:rPr>
              <w:t>《饮食业油烟排放标准（试行）》（GB18483-2001）相关要求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地表水环境</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olor w:val="000000" w:themeColor="text1"/>
                <w:kern w:val="0"/>
                <w:sz w:val="21"/>
                <w:szCs w:val="21"/>
                <w14:textFill>
                  <w14:solidFill>
                    <w14:schemeClr w14:val="tx1"/>
                  </w14:solidFill>
                </w14:textFill>
              </w:rPr>
              <w:t>生活污水</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olor w:val="000000" w:themeColor="text1"/>
                <w:kern w:val="0"/>
                <w:sz w:val="21"/>
                <w:szCs w:val="21"/>
                <w14:textFill>
                  <w14:solidFill>
                    <w14:schemeClr w14:val="tx1"/>
                  </w14:solidFill>
                </w14:textFill>
              </w:rPr>
              <w:t>pH、COD、BOD</w:t>
            </w:r>
            <w:r>
              <w:rPr>
                <w:rFonts w:hint="eastAsia" w:ascii="Times New Roman" w:hAnsi="Times New Roman" w:eastAsia="宋体"/>
                <w:color w:val="000000" w:themeColor="text1"/>
                <w:kern w:val="0"/>
                <w:sz w:val="21"/>
                <w:szCs w:val="21"/>
                <w:vertAlign w:val="subscript"/>
                <w14:textFill>
                  <w14:solidFill>
                    <w14:schemeClr w14:val="tx1"/>
                  </w14:solidFill>
                </w14:textFill>
              </w:rPr>
              <w:t>5</w:t>
            </w:r>
            <w:r>
              <w:rPr>
                <w:rFonts w:hint="eastAsia" w:ascii="Times New Roman" w:hAnsi="Times New Roman" w:eastAsia="宋体"/>
                <w:color w:val="000000" w:themeColor="text1"/>
                <w:kern w:val="0"/>
                <w:sz w:val="21"/>
                <w:szCs w:val="21"/>
                <w14:textFill>
                  <w14:solidFill>
                    <w14:schemeClr w14:val="tx1"/>
                  </w14:solidFill>
                </w14:textFill>
              </w:rPr>
              <w:t>、SS、氨氮</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000000" w:themeColor="text1"/>
                <w:kern w:val="0"/>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highlight w:val="none"/>
                <w:u w:val="none"/>
                <w:lang w:val="en-US" w:eastAsia="zh-CN"/>
                <w14:textFill>
                  <w14:solidFill>
                    <w14:schemeClr w14:val="tx1"/>
                  </w14:solidFill>
                </w14:textFill>
              </w:rPr>
              <w:t>依托已批待建的刨花板项目的隔油池、化粪池</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imes New Roman"/>
                <w:color w:val="000000" w:themeColor="text1"/>
                <w:sz w:val="21"/>
                <w:szCs w:val="21"/>
                <w:highlight w:val="none"/>
                <w:u w:val="none"/>
                <w:lang w:eastAsia="zh-CN"/>
                <w14:textFill>
                  <w14:solidFill>
                    <w14:schemeClr w14:val="tx1"/>
                  </w14:solidFill>
                </w14:textFill>
              </w:rPr>
              <w:t>近期执行《污水综合排放标准》（GB8978-1996）三级标准及新田县污水处理厂进水水质标准要求的较严者，远期执行（GB8978-1996）三级标准及新田县南部新城工业园污水处理厂进水水质标准要求的较严者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声环境</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生产设备</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dB（A）</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低噪设备、</w:t>
            </w:r>
            <w:r>
              <w:rPr>
                <w:rFonts w:ascii="Times New Roman" w:hAnsi="Times New Roman" w:eastAsia="宋体"/>
                <w:color w:val="000000" w:themeColor="text1"/>
                <w:sz w:val="21"/>
                <w:szCs w:val="21"/>
                <w14:textFill>
                  <w14:solidFill>
                    <w14:schemeClr w14:val="tx1"/>
                  </w14:solidFill>
                </w14:textFill>
              </w:rPr>
              <w:t>减振</w:t>
            </w:r>
            <w:r>
              <w:rPr>
                <w:rFonts w:hint="eastAsia" w:ascii="Times New Roman" w:hAnsi="Times New Roman" w:eastAsia="宋体"/>
                <w:color w:val="000000" w:themeColor="text1"/>
                <w:sz w:val="21"/>
                <w:szCs w:val="21"/>
                <w14:textFill>
                  <w14:solidFill>
                    <w14:schemeClr w14:val="tx1"/>
                  </w14:solidFill>
                </w14:textFill>
              </w:rPr>
              <w:t>降噪</w:t>
            </w:r>
            <w:r>
              <w:rPr>
                <w:rFonts w:ascii="Times New Roman" w:hAnsi="Times New Roman" w:eastAsia="宋体"/>
                <w:color w:val="000000" w:themeColor="text1"/>
                <w:sz w:val="21"/>
                <w:szCs w:val="21"/>
                <w14:textFill>
                  <w14:solidFill>
                    <w14:schemeClr w14:val="tx1"/>
                  </w14:solidFill>
                </w14:textFill>
              </w:rPr>
              <w:t>、</w:t>
            </w:r>
            <w:r>
              <w:rPr>
                <w:rFonts w:hint="eastAsia" w:ascii="Times New Roman" w:hAnsi="Times New Roman" w:eastAsia="宋体"/>
                <w:color w:val="000000" w:themeColor="text1"/>
                <w:sz w:val="21"/>
                <w:szCs w:val="21"/>
                <w14:textFill>
                  <w14:solidFill>
                    <w14:schemeClr w14:val="tx1"/>
                  </w14:solidFill>
                </w14:textFill>
              </w:rPr>
              <w:t>厂房</w:t>
            </w:r>
            <w:r>
              <w:rPr>
                <w:rFonts w:ascii="Times New Roman" w:hAnsi="Times New Roman" w:eastAsia="宋体"/>
                <w:color w:val="000000" w:themeColor="text1"/>
                <w:sz w:val="21"/>
                <w:szCs w:val="21"/>
                <w14:textFill>
                  <w14:solidFill>
                    <w14:schemeClr w14:val="tx1"/>
                  </w14:solidFill>
                </w14:textFill>
              </w:rPr>
              <w:t>隔声</w:t>
            </w:r>
            <w:r>
              <w:rPr>
                <w:rFonts w:hint="eastAsia" w:ascii="Times New Roman" w:hAnsi="Times New Roman" w:eastAsia="宋体"/>
                <w:color w:val="000000" w:themeColor="text1"/>
                <w:sz w:val="21"/>
                <w:szCs w:val="21"/>
                <w14:textFill>
                  <w14:solidFill>
                    <w14:schemeClr w14:val="tx1"/>
                  </w14:solidFill>
                </w14:textFill>
              </w:rPr>
              <w:t>、距离衰减</w:t>
            </w:r>
            <w:r>
              <w:rPr>
                <w:rFonts w:ascii="Times New Roman" w:hAnsi="Times New Roman" w:eastAsia="宋体"/>
                <w:color w:val="000000" w:themeColor="text1"/>
                <w:sz w:val="21"/>
                <w:szCs w:val="21"/>
                <w14:textFill>
                  <w14:solidFill>
                    <w14:schemeClr w14:val="tx1"/>
                  </w14:solidFill>
                </w14:textFill>
              </w:rPr>
              <w:t>等</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《工业企业厂界噪声排放标准》（GB12348-2008）</w:t>
            </w:r>
            <w:r>
              <w:rPr>
                <w:rFonts w:hint="eastAsia" w:ascii="Times New Roman" w:hAnsi="Times New Roman" w:eastAsia="宋体" w:cs="宋体"/>
                <w:color w:val="000000" w:themeColor="text1"/>
                <w:sz w:val="21"/>
                <w:szCs w:val="21"/>
                <w:lang w:val="en-US" w:eastAsia="zh-CN"/>
                <w14:textFill>
                  <w14:solidFill>
                    <w14:schemeClr w14:val="tx1"/>
                  </w14:solidFill>
                </w14:textFill>
              </w:rPr>
              <w:t>3</w:t>
            </w:r>
            <w:r>
              <w:rPr>
                <w:rFonts w:hint="eastAsia" w:ascii="Times New Roman" w:hAnsi="Times New Roman" w:eastAsia="宋体" w:cs="宋体"/>
                <w:color w:val="000000" w:themeColor="text1"/>
                <w:sz w:val="21"/>
                <w:szCs w:val="21"/>
                <w14:textFill>
                  <w14:solidFill>
                    <w14:schemeClr w14:val="tx1"/>
                  </w14:solidFill>
                </w14:textFill>
              </w:rPr>
              <w:t>类标准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电磁辐射</w:t>
            </w:r>
          </w:p>
        </w:tc>
        <w:tc>
          <w:tcPr>
            <w:tcW w:w="160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c>
          <w:tcPr>
            <w:tcW w:w="12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c>
          <w:tcPr>
            <w:tcW w:w="226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c>
          <w:tcPr>
            <w:tcW w:w="27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固体废物</w:t>
            </w:r>
          </w:p>
        </w:tc>
        <w:tc>
          <w:tcPr>
            <w:tcW w:w="7911"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jc w:val="left"/>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首先从有用物料回收再利用着眼，化废为宝，既回收一部分资源，又减轻处置负荷，对目前还不能回收利用的，应遵循无害化处置原则进行有效处置。</w:t>
            </w:r>
          </w:p>
          <w:p>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jc w:val="left"/>
              <w:textAlignment w:val="auto"/>
              <w:rPr>
                <w:rFonts w:hint="eastAsia" w:ascii="Times New Roman" w:hAnsi="Times New Roman" w:eastAsia="宋体"/>
                <w:color w:val="000000" w:themeColor="text1"/>
                <w:sz w:val="21"/>
                <w:szCs w:val="21"/>
                <w:lang w:eastAsia="zh-CN"/>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废包装材料、边角料、不合格产品、废包覆膜、袋式除尘器收集的粉尘等一般工业固体废物由企业分类收集后外售综合利用或回用</w:t>
            </w:r>
            <w:r>
              <w:rPr>
                <w:rFonts w:hint="eastAsia" w:ascii="Times New Roman" w:hAnsi="Times New Roman" w:eastAsia="宋体"/>
                <w:color w:val="000000" w:themeColor="text1"/>
                <w:sz w:val="21"/>
                <w:szCs w:val="21"/>
                <w:lang w:val="en-US" w:eastAsia="zh-CN"/>
                <w14:textFill>
                  <w14:solidFill>
                    <w14:schemeClr w14:val="tx1"/>
                  </w14:solidFill>
                </w14:textFill>
              </w:rPr>
              <w:t>企业发电厂项目和刨花板项目</w:t>
            </w:r>
            <w:r>
              <w:rPr>
                <w:rFonts w:hint="eastAsia" w:ascii="Times New Roman" w:hAnsi="Times New Roman" w:eastAsia="宋体"/>
                <w:color w:val="000000" w:themeColor="text1"/>
                <w:sz w:val="21"/>
                <w:szCs w:val="21"/>
                <w14:textFill>
                  <w14:solidFill>
                    <w14:schemeClr w14:val="tx1"/>
                  </w14:solidFill>
                </w14:textFill>
              </w:rPr>
              <w:t>生产环节，生活垃圾由企业收集后委托环卫部门统一清运处理，废润滑油桶、废润滑油、废活性炭等危险废物由企业分类收集后暂存于危废暂存间（15m</w:t>
            </w:r>
            <w:r>
              <w:rPr>
                <w:rFonts w:hint="eastAsia" w:ascii="Times New Roman" w:hAnsi="Times New Roman" w:eastAsia="宋体"/>
                <w:color w:val="000000" w:themeColor="text1"/>
                <w:sz w:val="21"/>
                <w:szCs w:val="21"/>
                <w:vertAlign w:val="superscript"/>
                <w14:textFill>
                  <w14:solidFill>
                    <w14:schemeClr w14:val="tx1"/>
                  </w14:solidFill>
                </w14:textFill>
              </w:rPr>
              <w:t>2</w:t>
            </w:r>
            <w:r>
              <w:rPr>
                <w:rFonts w:hint="eastAsia" w:ascii="Times New Roman" w:hAnsi="Times New Roman" w:eastAsia="宋体"/>
                <w:color w:val="000000" w:themeColor="text1"/>
                <w:sz w:val="21"/>
                <w:szCs w:val="21"/>
                <w14:textFill>
                  <w14:solidFill>
                    <w14:schemeClr w14:val="tx1"/>
                  </w14:solidFill>
                </w14:textFill>
              </w:rPr>
              <w:t>），委托有资质单位定期处理。</w:t>
            </w:r>
          </w:p>
          <w:p>
            <w:pPr>
              <w:keepNext w:val="0"/>
              <w:keepLines w:val="0"/>
              <w:pageBreakBefore w:val="0"/>
              <w:widowControl w:val="0"/>
              <w:kinsoku/>
              <w:wordWrap/>
              <w:overflowPunct/>
              <w:topLinePunct w:val="0"/>
              <w:autoSpaceDE/>
              <w:autoSpaceDN/>
              <w:bidi w:val="0"/>
              <w:adjustRightInd w:val="0"/>
              <w:snapToGrid w:val="0"/>
              <w:spacing w:line="288" w:lineRule="auto"/>
              <w:ind w:firstLine="420" w:firstLineChars="200"/>
              <w:jc w:val="left"/>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一般固废暂存在一般固废间，在一般固废间内分类暂存，一般固废间应防雨、防风、防渗漏，不得随处堆放。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土壤及地下水污染防治措施</w:t>
            </w:r>
          </w:p>
        </w:tc>
        <w:tc>
          <w:tcPr>
            <w:tcW w:w="7911"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将厂区划分为重点防渗区、一般防渗区和简单防渗区。重点防渗区主要为危废间、化学品仓库，一般防渗区主要为生产车间，简单防渗区主要为门卫、车间办公室、道路。各分区防渗要求如下：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①对于重点防渗区，可参照《环境影响评价技术导则 地下水环境（HJ610-2016）》，防渗技术要求为：等效黏土防渗层Mb≥6.0m，K≤1×10</w:t>
            </w:r>
            <w:r>
              <w:rPr>
                <w:rFonts w:hint="eastAsia" w:ascii="Times New Roman" w:hAnsi="Times New Roman" w:eastAsia="宋体"/>
                <w:color w:val="000000" w:themeColor="text1"/>
                <w:sz w:val="21"/>
                <w:szCs w:val="21"/>
                <w:vertAlign w:val="superscript"/>
                <w:lang w:val="en-US" w:eastAsia="zh-CN"/>
                <w14:textFill>
                  <w14:solidFill>
                    <w14:schemeClr w14:val="tx1"/>
                  </w14:solidFill>
                </w14:textFill>
              </w:rPr>
              <w:t>-7</w:t>
            </w:r>
            <w:r>
              <w:rPr>
                <w:rFonts w:hint="eastAsia" w:ascii="Times New Roman" w:hAnsi="Times New Roman" w:eastAsia="宋体"/>
                <w:color w:val="000000" w:themeColor="text1"/>
                <w:sz w:val="21"/>
                <w:szCs w:val="21"/>
                <w:lang w:val="en-US" w:eastAsia="zh-CN"/>
                <w14:textFill>
                  <w14:solidFill>
                    <w14:schemeClr w14:val="tx1"/>
                  </w14:solidFill>
                </w14:textFill>
              </w:rPr>
              <w:t>cm/s；或参照GB18598执行。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val="en-US"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②对于一般防渗区，可参照《环境影响评价技术导则 地下水环境（HJ610-2016）》，防渗技术要求为：等效黏土防渗层Mb≥1.5m，K≤1×10</w:t>
            </w:r>
            <w:r>
              <w:rPr>
                <w:rFonts w:hint="eastAsia" w:ascii="Times New Roman" w:hAnsi="Times New Roman" w:eastAsia="宋体"/>
                <w:color w:val="000000" w:themeColor="text1"/>
                <w:sz w:val="21"/>
                <w:szCs w:val="21"/>
                <w:vertAlign w:val="superscript"/>
                <w:lang w:val="en-US" w:eastAsia="zh-CN"/>
                <w14:textFill>
                  <w14:solidFill>
                    <w14:schemeClr w14:val="tx1"/>
                  </w14:solidFill>
                </w14:textFill>
              </w:rPr>
              <w:t>-7</w:t>
            </w:r>
            <w:r>
              <w:rPr>
                <w:rFonts w:hint="eastAsia" w:ascii="Times New Roman" w:hAnsi="Times New Roman" w:eastAsia="宋体"/>
                <w:color w:val="000000" w:themeColor="text1"/>
                <w:sz w:val="21"/>
                <w:szCs w:val="21"/>
                <w:lang w:val="en-US" w:eastAsia="zh-CN"/>
                <w14:textFill>
                  <w14:solidFill>
                    <w14:schemeClr w14:val="tx1"/>
                  </w14:solidFill>
                </w14:textFill>
              </w:rPr>
              <w:t>cm/s；或参照GB16889执行。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Times New Roman" w:hAnsi="Times New Roman" w:eastAsia="宋体"/>
                <w:color w:val="000000" w:themeColor="text1"/>
                <w:sz w:val="21"/>
                <w:szCs w:val="21"/>
                <w:lang w:eastAsia="zh-CN"/>
                <w14:textFill>
                  <w14:solidFill>
                    <w14:schemeClr w14:val="tx1"/>
                  </w14:solidFill>
                </w14:textFill>
              </w:rPr>
            </w:pPr>
            <w:r>
              <w:rPr>
                <w:rFonts w:hint="eastAsia" w:ascii="Times New Roman" w:hAnsi="Times New Roman" w:eastAsia="宋体"/>
                <w:color w:val="000000" w:themeColor="text1"/>
                <w:sz w:val="21"/>
                <w:szCs w:val="21"/>
                <w:lang w:val="en-US" w:eastAsia="zh-CN"/>
                <w14:textFill>
                  <w14:solidFill>
                    <w14:schemeClr w14:val="tx1"/>
                  </w14:solidFill>
                </w14:textFill>
              </w:rPr>
              <w:t>③对于简单防渗区，可参照《环境影响评价技术导则 地下水环境（HJ610-2016）》，防渗技术要求为：一般地面硬化。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z w:val="21"/>
                <w:szCs w:val="21"/>
                <w14:textFill>
                  <w14:solidFill>
                    <w14:schemeClr w14:val="tx1"/>
                  </w14:solidFill>
                </w14:textFill>
              </w:rPr>
            </w:pPr>
            <w:r>
              <w:rPr>
                <w:rFonts w:hint="eastAsia" w:ascii="Times New Roman" w:hAnsi="Times New Roman" w:eastAsia="宋体" w:cs="宋体"/>
                <w:color w:val="000000" w:themeColor="text1"/>
                <w:sz w:val="21"/>
                <w:szCs w:val="21"/>
                <w14:textFill>
                  <w14:solidFill>
                    <w14:schemeClr w14:val="tx1"/>
                  </w14:solidFill>
                </w14:textFill>
              </w:rPr>
              <w:t>生态保护措施</w:t>
            </w:r>
          </w:p>
        </w:tc>
        <w:tc>
          <w:tcPr>
            <w:tcW w:w="7911" w:type="dxa"/>
            <w:gridSpan w:val="4"/>
            <w:noWrap w:val="0"/>
            <w:vAlign w:val="center"/>
          </w:tcPr>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项目生态影响主要是建设期水土流失，为避免水土流失对项目区及周边环境的影响，施工期需采取必要水土保持措施，具体如下：</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（1）充分利用少雨季节施工，降雨量少，可大幅度减少水土流失量；</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（2）施工开挖中裸露地面，在雨水冲蚀下，极易产生水土流失，因此，在开挖前应做好施工围堰；做好分级开挖，分级防护；</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（3）土方填筑时应边上料边碾压，不让疏松土料上堤后搁置，碾压密实的土壤在水流作用下流失量远小于疏松土；土方填筑完成后，应及时进行衬砌或草皮护坡，不让裸露面暴露久置；</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（4）施工完毕后项目区内裸露的空地应及时进行绿化，通过植树种草，美化环境，保持水土；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环境风险</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防范措施</w:t>
            </w:r>
          </w:p>
        </w:tc>
        <w:tc>
          <w:tcPr>
            <w:tcW w:w="7911" w:type="dxa"/>
            <w:gridSpan w:val="4"/>
            <w:noWrap w:val="0"/>
            <w:vAlign w:val="center"/>
          </w:tcPr>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①设立警示标志，禁止人为火源、禁止使用可能产生火花的工具存。</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②按规范设置消防系统，配置相应的灭火装置和设施。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其他环境</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宋体"/>
                <w:color w:val="000000" w:themeColor="text1"/>
                <w:spacing w:val="-8"/>
                <w:sz w:val="21"/>
                <w:szCs w:val="21"/>
                <w14:textFill>
                  <w14:solidFill>
                    <w14:schemeClr w14:val="tx1"/>
                  </w14:solidFill>
                </w14:textFill>
              </w:rPr>
            </w:pPr>
            <w:r>
              <w:rPr>
                <w:rFonts w:hint="eastAsia" w:ascii="Times New Roman" w:hAnsi="Times New Roman" w:eastAsia="宋体" w:cs="宋体"/>
                <w:color w:val="000000" w:themeColor="text1"/>
                <w:spacing w:val="-8"/>
                <w:sz w:val="21"/>
                <w:szCs w:val="21"/>
                <w14:textFill>
                  <w14:solidFill>
                    <w14:schemeClr w14:val="tx1"/>
                  </w14:solidFill>
                </w14:textFill>
              </w:rPr>
              <w:t>管理要求</w:t>
            </w:r>
          </w:p>
        </w:tc>
        <w:tc>
          <w:tcPr>
            <w:tcW w:w="7911" w:type="dxa"/>
            <w:gridSpan w:val="4"/>
            <w:noWrap w:val="0"/>
            <w:vAlign w:val="center"/>
          </w:tcPr>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（1）组织宣传贯彻国家环保方针政策和进行厂内职工环保专业知识的教育。</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（2）组织制定全所环保管理制度、年度实施计划和长远规划，并监督贯彻执行。</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（3）厂内布局时应充分考虑消防安全。厂区四周、内部区域保持必要的安全距离。</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r>
              <w:rPr>
                <w:rFonts w:hint="eastAsia" w:ascii="Times New Roman" w:hAnsi="Times New Roman" w:eastAsia="宋体"/>
                <w:color w:val="000000" w:themeColor="text1"/>
                <w:sz w:val="21"/>
                <w:szCs w:val="21"/>
                <w14:textFill>
                  <w14:solidFill>
                    <w14:schemeClr w14:val="tx1"/>
                  </w14:solidFill>
                </w14:textFill>
              </w:rPr>
              <w:t>（4）建立环保台账，对厂内各类污染物进行登记管理。</w:t>
            </w: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p>
          <w:p>
            <w:pPr>
              <w:pStyle w:val="85"/>
              <w:keepNext w:val="0"/>
              <w:keepLines w:val="0"/>
              <w:pageBreakBefore w:val="0"/>
              <w:widowControl w:val="0"/>
              <w:kinsoku/>
              <w:wordWrap/>
              <w:overflowPunct/>
              <w:topLinePunct w:val="0"/>
              <w:autoSpaceDE/>
              <w:autoSpaceDN/>
              <w:bidi w:val="0"/>
              <w:spacing w:line="360" w:lineRule="auto"/>
              <w:ind w:firstLine="420"/>
              <w:textAlignment w:val="auto"/>
              <w:rPr>
                <w:rFonts w:hint="eastAsia" w:ascii="Times New Roman" w:hAnsi="Times New Roman" w:eastAsia="宋体"/>
                <w:color w:val="000000" w:themeColor="text1"/>
                <w:sz w:val="21"/>
                <w:szCs w:val="21"/>
                <w14:textFill>
                  <w14:solidFill>
                    <w14:schemeClr w14:val="tx1"/>
                  </w14:solidFill>
                </w14:textFill>
              </w:rPr>
            </w:pPr>
          </w:p>
        </w:tc>
      </w:tr>
    </w:tbl>
    <w:p>
      <w:pPr>
        <w:pStyle w:val="26"/>
        <w:spacing w:before="0" w:beforeAutospacing="0" w:after="0" w:afterAutospacing="0"/>
        <w:jc w:val="center"/>
        <w:outlineLvl w:val="0"/>
        <w:rPr>
          <w:rFonts w:ascii="Times New Roman" w:hAnsi="Times New Roman" w:eastAsia="黑体"/>
          <w:snapToGrid w:val="0"/>
          <w:color w:val="000000" w:themeColor="text1"/>
          <w:sz w:val="30"/>
          <w:szCs w:val="30"/>
          <w14:textFill>
            <w14:solidFill>
              <w14:schemeClr w14:val="tx1"/>
            </w14:solidFill>
          </w14:textFill>
        </w:rPr>
      </w:pPr>
      <w:r>
        <w:rPr>
          <w:rFonts w:ascii="Times New Roman" w:hAnsi="Times New Roman"/>
          <w:snapToGrid w:val="0"/>
          <w:color w:val="FF0000"/>
        </w:rPr>
        <w:br w:type="page"/>
      </w:r>
      <w:bookmarkStart w:id="10" w:name="_Toc29415"/>
      <w:r>
        <w:rPr>
          <w:rFonts w:hint="eastAsia" w:ascii="Times New Roman" w:hAnsi="Times New Roman" w:eastAsia="黑体"/>
          <w:snapToGrid w:val="0"/>
          <w:color w:val="000000" w:themeColor="text1"/>
          <w:sz w:val="30"/>
          <w:szCs w:val="30"/>
          <w14:textFill>
            <w14:solidFill>
              <w14:schemeClr w14:val="tx1"/>
            </w14:solidFill>
          </w14:textFill>
        </w:rPr>
        <w:t>六、结论</w:t>
      </w:r>
      <w:bookmarkEnd w:id="10"/>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9071" w:type="dxa"/>
            <w:noWrap w:val="0"/>
            <w:vAlign w:val="center"/>
          </w:tcPr>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经分析，本建设项目符合国家相关产业政策，项目对废气、废水、噪声和固体废物等污染物采取了妥善的处理处置措施，污染物排放总量较小，在落实各项规定的污染防治措施后，各污染物能达标排放，对周围的环境影响可控制在允许的范围内，周围环境质量能满足功能区划要求。在全面落实各项污染防范措施、"三同时"制度、保证安全生产的前提下，项目的建设整体上符合环境保护和社会可持续发展的要求，从环境保护角度分析，本项目是可行的。</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鉴于项目建设会对环境造成一定的影响，除在报告中提出的各项污染处理措施及建议外，从环境保护的角度考虑，本环评提出以下几点建议：</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（1）根据环评要求，落实“三废治理”费用，做到专款专用，项目实施后应保证足够的环保资金，确保污染防治措施有效地运行，保证污染物达标排放；</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（2）加强职工安全生产及教育，提高职工环保意识，加强环境管理，定期对设备进行检修，保证各设备正常运行；</w:t>
            </w:r>
          </w:p>
          <w:p>
            <w:p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（3）设置强有力的环境管理机构和环境监测机构，建立健全一套完善的环境管理制度，并严格按管理制度执行；</w:t>
            </w:r>
          </w:p>
          <w:p>
            <w:pPr>
              <w:pStyle w:val="8"/>
              <w:spacing w:line="360" w:lineRule="auto"/>
              <w:ind w:firstLine="48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（4）定期向当地环保部门汇报项目环境保护工作的情况，同时接受当地环境保护部门的监督和管理。</w:t>
            </w:r>
          </w:p>
          <w:p>
            <w:pPr>
              <w:pStyle w:val="8"/>
              <w:spacing w:line="360" w:lineRule="auto"/>
              <w:ind w:firstLine="480"/>
              <w:rPr>
                <w:rFonts w:hint="eastAsia" w:eastAsia="宋体"/>
                <w:color w:val="000000" w:themeColor="text1"/>
                <w:sz w:val="24"/>
                <w:lang w:eastAsia="zh-CN"/>
                <w14:textFill>
                  <w14:solidFill>
                    <w14:schemeClr w14:val="tx1"/>
                  </w14:solidFill>
                </w14:textFill>
              </w:rPr>
            </w:pPr>
            <w:r>
              <w:rPr>
                <w:rFonts w:hint="eastAsia"/>
                <w:color w:val="000000" w:themeColor="text1"/>
                <w:sz w:val="24"/>
                <w14:textFill>
                  <w14:solidFill>
                    <w14:schemeClr w14:val="tx1"/>
                  </w14:solidFill>
                </w14:textFill>
              </w:rPr>
              <w:t>（5）固体废物要及时收集、清理外运，减少厂内堆积</w:t>
            </w:r>
            <w:r>
              <w:rPr>
                <w:rFonts w:hint="eastAsia"/>
                <w:color w:val="000000" w:themeColor="text1"/>
                <w:sz w:val="24"/>
                <w:lang w:eastAsia="zh-CN"/>
                <w14:textFill>
                  <w14:solidFill>
                    <w14:schemeClr w14:val="tx1"/>
                  </w14:solidFill>
                </w14:textFill>
              </w:rPr>
              <w:t>。</w:t>
            </w: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p>
            <w:pPr>
              <w:pStyle w:val="8"/>
              <w:spacing w:line="360" w:lineRule="auto"/>
              <w:ind w:firstLine="480"/>
              <w:rPr>
                <w:rFonts w:hint="eastAsia"/>
                <w:color w:val="000000" w:themeColor="text1"/>
                <w:sz w:val="24"/>
                <w14:textFill>
                  <w14:solidFill>
                    <w14:schemeClr w14:val="tx1"/>
                  </w14:solidFill>
                </w14:textFill>
              </w:rPr>
            </w:pPr>
          </w:p>
        </w:tc>
      </w:tr>
    </w:tbl>
    <w:p>
      <w:pPr>
        <w:rPr>
          <w:color w:val="FF0000"/>
        </w:rPr>
        <w:sectPr>
          <w:pgSz w:w="11906" w:h="16838"/>
          <w:pgMar w:top="1440" w:right="1417" w:bottom="1440" w:left="1417" w:header="851" w:footer="850" w:gutter="0"/>
          <w:pgBorders>
            <w:top w:val="none" w:sz="0" w:space="0"/>
            <w:left w:val="none" w:sz="0" w:space="0"/>
            <w:bottom w:val="none" w:sz="0" w:space="0"/>
            <w:right w:val="none" w:sz="0" w:space="0"/>
          </w:pgBorders>
          <w:cols w:space="0" w:num="1"/>
          <w:rtlGutter w:val="0"/>
          <w:docGrid w:type="lines" w:linePitch="312" w:charSpace="0"/>
        </w:sectPr>
      </w:pPr>
    </w:p>
    <w:p>
      <w:pPr>
        <w:pStyle w:val="26"/>
        <w:adjustRightInd w:val="0"/>
        <w:snapToGrid w:val="0"/>
        <w:spacing w:before="0" w:beforeAutospacing="0" w:after="0" w:afterAutospacing="0"/>
        <w:outlineLvl w:val="0"/>
        <w:rPr>
          <w:rFonts w:ascii="Times New Roman" w:hAnsi="Times New Roman" w:eastAsia="黑体"/>
          <w:snapToGrid w:val="0"/>
          <w:color w:val="000000" w:themeColor="text1"/>
          <w:sz w:val="32"/>
          <w:szCs w:val="32"/>
          <w14:textFill>
            <w14:solidFill>
              <w14:schemeClr w14:val="tx1"/>
            </w14:solidFill>
          </w14:textFill>
        </w:rPr>
      </w:pPr>
      <w:bookmarkStart w:id="11" w:name="_Toc24591"/>
      <w:r>
        <w:rPr>
          <w:rFonts w:hint="eastAsia" w:ascii="Times New Roman" w:hAnsi="Times New Roman" w:eastAsia="黑体"/>
          <w:snapToGrid w:val="0"/>
          <w:color w:val="000000" w:themeColor="text1"/>
          <w:sz w:val="32"/>
          <w:szCs w:val="32"/>
          <w14:textFill>
            <w14:solidFill>
              <w14:schemeClr w14:val="tx1"/>
            </w14:solidFill>
          </w14:textFill>
        </w:rPr>
        <w:t>附表</w:t>
      </w:r>
      <w:bookmarkEnd w:id="11"/>
    </w:p>
    <w:p>
      <w:pPr>
        <w:pStyle w:val="26"/>
        <w:adjustRightInd w:val="0"/>
        <w:snapToGrid w:val="0"/>
        <w:spacing w:before="0" w:beforeAutospacing="0" w:after="0" w:afterAutospacing="0"/>
        <w:jc w:val="center"/>
        <w:outlineLvl w:val="0"/>
        <w:rPr>
          <w:rFonts w:hint="eastAsia" w:ascii="Times New Roman" w:hAnsi="Times New Roman" w:eastAsia="方正小标宋_GBK"/>
          <w:snapToGrid w:val="0"/>
          <w:color w:val="000000" w:themeColor="text1"/>
          <w:sz w:val="38"/>
          <w:szCs w:val="38"/>
          <w14:textFill>
            <w14:solidFill>
              <w14:schemeClr w14:val="tx1"/>
            </w14:solidFill>
          </w14:textFill>
        </w:rPr>
      </w:pPr>
      <w:bookmarkStart w:id="12" w:name="_Toc895"/>
      <w:r>
        <w:rPr>
          <w:rFonts w:hint="eastAsia" w:ascii="Times New Roman" w:hAnsi="Times New Roman" w:eastAsia="方正小标宋_GBK"/>
          <w:snapToGrid w:val="0"/>
          <w:color w:val="000000" w:themeColor="text1"/>
          <w:sz w:val="38"/>
          <w:szCs w:val="38"/>
          <w14:textFill>
            <w14:solidFill>
              <w14:schemeClr w14:val="tx1"/>
            </w14:solidFill>
          </w14:textFill>
        </w:rPr>
        <w:t>建设项目污染物排放量汇总表</w:t>
      </w:r>
      <w:bookmarkEnd w:id="12"/>
    </w:p>
    <w:tbl>
      <w:tblPr>
        <w:tblStyle w:val="29"/>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417"/>
        <w:gridCol w:w="1701"/>
        <w:gridCol w:w="1276"/>
        <w:gridCol w:w="1701"/>
        <w:gridCol w:w="1559"/>
        <w:gridCol w:w="1500"/>
        <w:gridCol w:w="1650"/>
        <w:gridCol w:w="1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tcBorders>
              <w:tl2br w:val="single" w:color="auto" w:sz="4" w:space="0"/>
            </w:tcBorders>
            <w:noWrap w:val="0"/>
            <w:tcMar>
              <w:left w:w="28" w:type="dxa"/>
              <w:right w:w="28" w:type="dxa"/>
            </w:tcMar>
            <w:vAlign w:val="center"/>
          </w:tcPr>
          <w:p>
            <w:pPr>
              <w:pStyle w:val="62"/>
              <w:spacing w:beforeLines="0" w:afterLines="0" w:line="240" w:lineRule="auto"/>
              <w:ind w:left="396" w:hanging="396"/>
              <w:jc w:val="right"/>
              <w:rPr>
                <w:rFonts w:hint="eastAsia" w:ascii="Times New Roman" w:eastAsia="黑体" w:cs="宋体"/>
                <w:snapToGrid w:val="0"/>
                <w:color w:val="000000" w:themeColor="text1"/>
                <w:spacing w:val="-6"/>
                <w:kern w:val="21"/>
                <w:szCs w:val="21"/>
                <w14:textFill>
                  <w14:solidFill>
                    <w14:schemeClr w14:val="tx1"/>
                  </w14:solidFill>
                </w14:textFill>
              </w:rPr>
            </w:pPr>
            <w:r>
              <w:rPr>
                <w:rFonts w:hint="eastAsia" w:ascii="Times New Roman" w:eastAsia="黑体" w:cs="宋体"/>
                <w:snapToGrid w:val="0"/>
                <w:color w:val="000000" w:themeColor="text1"/>
                <w:spacing w:val="-6"/>
                <w:kern w:val="21"/>
                <w:szCs w:val="21"/>
                <w14:textFill>
                  <w14:solidFill>
                    <w14:schemeClr w14:val="tx1"/>
                  </w14:solidFill>
                </w14:textFill>
              </w:rPr>
              <w:t>项目</w:t>
            </w:r>
          </w:p>
          <w:p>
            <w:pPr>
              <w:pStyle w:val="62"/>
              <w:spacing w:beforeLines="0" w:afterLines="0" w:line="240" w:lineRule="auto"/>
              <w:ind w:left="396" w:hanging="396"/>
              <w:jc w:val="left"/>
              <w:rPr>
                <w:rFonts w:hint="eastAsia" w:ascii="Times New Roman" w:eastAsia="黑体" w:cs="宋体"/>
                <w:snapToGrid w:val="0"/>
                <w:color w:val="000000" w:themeColor="text1"/>
                <w:spacing w:val="-6"/>
                <w:kern w:val="21"/>
                <w:szCs w:val="21"/>
                <w14:textFill>
                  <w14:solidFill>
                    <w14:schemeClr w14:val="tx1"/>
                  </w14:solidFill>
                </w14:textFill>
              </w:rPr>
            </w:pPr>
            <w:r>
              <w:rPr>
                <w:rFonts w:hint="eastAsia" w:ascii="Times New Roman" w:eastAsia="黑体" w:cs="宋体"/>
                <w:snapToGrid w:val="0"/>
                <w:color w:val="000000" w:themeColor="text1"/>
                <w:spacing w:val="-6"/>
                <w:kern w:val="21"/>
                <w:szCs w:val="21"/>
                <w14:textFill>
                  <w14:solidFill>
                    <w14:schemeClr w14:val="tx1"/>
                  </w14:solidFill>
                </w14:textFill>
              </w:rPr>
              <w:t>分类</w:t>
            </w:r>
          </w:p>
        </w:tc>
        <w:tc>
          <w:tcPr>
            <w:tcW w:w="1417" w:type="dxa"/>
            <w:noWrap w:val="0"/>
            <w:tcMar>
              <w:left w:w="28" w:type="dxa"/>
              <w:right w:w="28" w:type="dxa"/>
            </w:tcMar>
            <w:vAlign w:val="center"/>
          </w:tcPr>
          <w:p>
            <w:pPr>
              <w:pStyle w:val="62"/>
              <w:spacing w:beforeLines="0" w:afterLines="0" w:line="240" w:lineRule="auto"/>
              <w:ind w:left="396" w:hanging="396"/>
              <w:rPr>
                <w:rFonts w:hint="eastAsia" w:ascii="Times New Roman" w:eastAsia="黑体" w:cs="宋体"/>
                <w:snapToGrid w:val="0"/>
                <w:color w:val="000000" w:themeColor="text1"/>
                <w:spacing w:val="-6"/>
                <w:kern w:val="21"/>
                <w:szCs w:val="21"/>
                <w14:textFill>
                  <w14:solidFill>
                    <w14:schemeClr w14:val="tx1"/>
                  </w14:solidFill>
                </w14:textFill>
              </w:rPr>
            </w:pPr>
            <w:r>
              <w:rPr>
                <w:rFonts w:hint="eastAsia" w:ascii="Times New Roman" w:eastAsia="黑体" w:cs="宋体"/>
                <w:snapToGrid w:val="0"/>
                <w:color w:val="000000" w:themeColor="text1"/>
                <w:spacing w:val="-6"/>
                <w:kern w:val="21"/>
                <w:szCs w:val="21"/>
                <w14:textFill>
                  <w14:solidFill>
                    <w14:schemeClr w14:val="tx1"/>
                  </w14:solidFill>
                </w14:textFill>
              </w:rPr>
              <w:t>污染物名称</w:t>
            </w:r>
          </w:p>
        </w:tc>
        <w:tc>
          <w:tcPr>
            <w:tcW w:w="1701" w:type="dxa"/>
            <w:noWrap w:val="0"/>
            <w:tcMar>
              <w:left w:w="28" w:type="dxa"/>
              <w:right w:w="28" w:type="dxa"/>
            </w:tcMar>
            <w:vAlign w:val="center"/>
          </w:tcPr>
          <w:p>
            <w:pPr>
              <w:pStyle w:val="62"/>
              <w:spacing w:beforeLines="0" w:afterLines="0" w:line="240" w:lineRule="auto"/>
              <w:ind w:left="396" w:hanging="396"/>
              <w:rPr>
                <w:rFonts w:hint="eastAsia"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现有工程</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排放量（固</w:t>
            </w:r>
            <w:r>
              <w:rPr>
                <w:rFonts w:hint="eastAsia" w:ascii="Times New Roman" w:eastAsia="黑体"/>
                <w:snapToGrid w:val="0"/>
                <w:color w:val="000000" w:themeColor="text1"/>
                <w:spacing w:val="-6"/>
                <w:kern w:val="21"/>
                <w:szCs w:val="21"/>
                <w14:textFill>
                  <w14:solidFill>
                    <w14:schemeClr w14:val="tx1"/>
                  </w14:solidFill>
                </w14:textFill>
              </w:rPr>
              <w:t>体</w:t>
            </w:r>
            <w:r>
              <w:rPr>
                <w:rFonts w:ascii="Times New Roman" w:eastAsia="黑体"/>
                <w:snapToGrid w:val="0"/>
                <w:color w:val="000000" w:themeColor="text1"/>
                <w:spacing w:val="-6"/>
                <w:kern w:val="21"/>
                <w:szCs w:val="21"/>
                <w14:textFill>
                  <w14:solidFill>
                    <w14:schemeClr w14:val="tx1"/>
                  </w14:solidFill>
                </w14:textFill>
              </w:rPr>
              <w:t>废</w:t>
            </w:r>
            <w:r>
              <w:rPr>
                <w:rFonts w:hint="eastAsia" w:ascii="Times New Roman" w:eastAsia="黑体"/>
                <w:snapToGrid w:val="0"/>
                <w:color w:val="000000" w:themeColor="text1"/>
                <w:spacing w:val="-6"/>
                <w:kern w:val="21"/>
                <w:szCs w:val="21"/>
                <w14:textFill>
                  <w14:solidFill>
                    <w14:schemeClr w14:val="tx1"/>
                  </w14:solidFill>
                </w14:textFill>
              </w:rPr>
              <w:t>物</w:t>
            </w:r>
            <w:r>
              <w:rPr>
                <w:rFonts w:ascii="Times New Roman" w:eastAsia="黑体"/>
                <w:snapToGrid w:val="0"/>
                <w:color w:val="000000" w:themeColor="text1"/>
                <w:spacing w:val="-6"/>
                <w:kern w:val="21"/>
                <w:szCs w:val="21"/>
                <w14:textFill>
                  <w14:solidFill>
                    <w14:schemeClr w14:val="tx1"/>
                  </w14:solidFill>
                </w14:textFill>
              </w:rPr>
              <w:t>产生量）</w:t>
            </w: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1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①</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276" w:type="dxa"/>
            <w:noWrap w:val="0"/>
            <w:tcMar>
              <w:left w:w="28" w:type="dxa"/>
              <w:right w:w="28" w:type="dxa"/>
            </w:tcMar>
            <w:vAlign w:val="center"/>
          </w:tcPr>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现有工程</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许可排放量</w:t>
            </w:r>
          </w:p>
          <w:p>
            <w:pPr>
              <w:pStyle w:val="62"/>
              <w:spacing w:beforeLines="0" w:afterLines="0"/>
              <w:ind w:left="420" w:hanging="420"/>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2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snapToGrid w:val="0"/>
                <w:color w:val="000000" w:themeColor="text1"/>
                <w:spacing w:val="-6"/>
                <w:kern w:val="21"/>
                <w:szCs w:val="21"/>
                <w14:textFill>
                  <w14:solidFill>
                    <w14:schemeClr w14:val="tx1"/>
                  </w14:solidFill>
                </w14:textFill>
              </w:rPr>
              <w:t>②</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701" w:type="dxa"/>
            <w:noWrap w:val="0"/>
            <w:tcMar>
              <w:left w:w="28" w:type="dxa"/>
              <w:right w:w="28" w:type="dxa"/>
            </w:tcMar>
            <w:vAlign w:val="center"/>
          </w:tcPr>
          <w:p>
            <w:pPr>
              <w:pStyle w:val="62"/>
              <w:spacing w:beforeLines="0" w:afterLines="0" w:line="240" w:lineRule="auto"/>
              <w:ind w:left="396" w:hanging="396"/>
              <w:rPr>
                <w:rFonts w:hint="eastAsia"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在建工程</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排放量（固</w:t>
            </w:r>
            <w:r>
              <w:rPr>
                <w:rFonts w:hint="eastAsia" w:ascii="Times New Roman" w:eastAsia="黑体"/>
                <w:snapToGrid w:val="0"/>
                <w:color w:val="000000" w:themeColor="text1"/>
                <w:spacing w:val="-6"/>
                <w:kern w:val="21"/>
                <w:szCs w:val="21"/>
                <w14:textFill>
                  <w14:solidFill>
                    <w14:schemeClr w14:val="tx1"/>
                  </w14:solidFill>
                </w14:textFill>
              </w:rPr>
              <w:t>体</w:t>
            </w:r>
            <w:r>
              <w:rPr>
                <w:rFonts w:ascii="Times New Roman" w:eastAsia="黑体"/>
                <w:snapToGrid w:val="0"/>
                <w:color w:val="000000" w:themeColor="text1"/>
                <w:spacing w:val="-6"/>
                <w:kern w:val="21"/>
                <w:szCs w:val="21"/>
                <w14:textFill>
                  <w14:solidFill>
                    <w14:schemeClr w14:val="tx1"/>
                  </w14:solidFill>
                </w14:textFill>
              </w:rPr>
              <w:t>废</w:t>
            </w:r>
            <w:r>
              <w:rPr>
                <w:rFonts w:hint="eastAsia" w:ascii="Times New Roman" w:eastAsia="黑体"/>
                <w:snapToGrid w:val="0"/>
                <w:color w:val="000000" w:themeColor="text1"/>
                <w:spacing w:val="-6"/>
                <w:kern w:val="21"/>
                <w:szCs w:val="21"/>
                <w14:textFill>
                  <w14:solidFill>
                    <w14:schemeClr w14:val="tx1"/>
                  </w14:solidFill>
                </w14:textFill>
              </w:rPr>
              <w:t>物</w:t>
            </w:r>
            <w:r>
              <w:rPr>
                <w:rFonts w:ascii="Times New Roman" w:eastAsia="黑体"/>
                <w:snapToGrid w:val="0"/>
                <w:color w:val="000000" w:themeColor="text1"/>
                <w:spacing w:val="-6"/>
                <w:kern w:val="21"/>
                <w:szCs w:val="21"/>
                <w14:textFill>
                  <w14:solidFill>
                    <w14:schemeClr w14:val="tx1"/>
                  </w14:solidFill>
                </w14:textFill>
              </w:rPr>
              <w:t>产生量）</w:t>
            </w: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3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③</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559" w:type="dxa"/>
            <w:noWrap w:val="0"/>
            <w:tcMar>
              <w:left w:w="28" w:type="dxa"/>
              <w:right w:w="28" w:type="dxa"/>
            </w:tcMar>
            <w:vAlign w:val="center"/>
          </w:tcPr>
          <w:p>
            <w:pPr>
              <w:pStyle w:val="62"/>
              <w:spacing w:beforeLines="0" w:afterLines="0" w:line="240" w:lineRule="auto"/>
              <w:ind w:left="396" w:hanging="396"/>
              <w:rPr>
                <w:rFonts w:hint="eastAsia"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本项目</w:t>
            </w:r>
          </w:p>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排放量（固</w:t>
            </w:r>
            <w:r>
              <w:rPr>
                <w:rFonts w:hint="eastAsia" w:ascii="Times New Roman" w:eastAsia="黑体"/>
                <w:snapToGrid w:val="0"/>
                <w:color w:val="000000" w:themeColor="text1"/>
                <w:spacing w:val="-6"/>
                <w:kern w:val="21"/>
                <w:szCs w:val="21"/>
                <w14:textFill>
                  <w14:solidFill>
                    <w14:schemeClr w14:val="tx1"/>
                  </w14:solidFill>
                </w14:textFill>
              </w:rPr>
              <w:t>体</w:t>
            </w:r>
            <w:r>
              <w:rPr>
                <w:rFonts w:ascii="Times New Roman" w:eastAsia="黑体"/>
                <w:snapToGrid w:val="0"/>
                <w:color w:val="000000" w:themeColor="text1"/>
                <w:spacing w:val="-6"/>
                <w:kern w:val="21"/>
                <w:szCs w:val="21"/>
                <w14:textFill>
                  <w14:solidFill>
                    <w14:schemeClr w14:val="tx1"/>
                  </w14:solidFill>
                </w14:textFill>
              </w:rPr>
              <w:t>废</w:t>
            </w:r>
            <w:r>
              <w:rPr>
                <w:rFonts w:hint="eastAsia" w:ascii="Times New Roman" w:eastAsia="黑体"/>
                <w:snapToGrid w:val="0"/>
                <w:color w:val="000000" w:themeColor="text1"/>
                <w:spacing w:val="-6"/>
                <w:kern w:val="21"/>
                <w:szCs w:val="21"/>
                <w14:textFill>
                  <w14:solidFill>
                    <w14:schemeClr w14:val="tx1"/>
                  </w14:solidFill>
                </w14:textFill>
              </w:rPr>
              <w:t>物</w:t>
            </w:r>
            <w:r>
              <w:rPr>
                <w:rFonts w:ascii="Times New Roman" w:eastAsia="黑体"/>
                <w:snapToGrid w:val="0"/>
                <w:color w:val="000000" w:themeColor="text1"/>
                <w:spacing w:val="-6"/>
                <w:kern w:val="21"/>
                <w:szCs w:val="21"/>
                <w14:textFill>
                  <w14:solidFill>
                    <w14:schemeClr w14:val="tx1"/>
                  </w14:solidFill>
                </w14:textFill>
              </w:rPr>
              <w:t>产生量）</w:t>
            </w: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4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④</w:t>
            </w:r>
            <w:r>
              <w:rPr>
                <w:rFonts w:ascii="Times New Roman" w:eastAsia="黑体"/>
                <w:snapToGrid w:val="0"/>
                <w:color w:val="000000" w:themeColor="text1"/>
                <w:spacing w:val="-6"/>
                <w:kern w:val="21"/>
                <w:szCs w:val="21"/>
                <w14:textFill>
                  <w14:solidFill>
                    <w14:schemeClr w14:val="tx1"/>
                  </w14:solidFill>
                </w14:textFill>
              </w:rPr>
              <w:fldChar w:fldCharType="end"/>
            </w:r>
          </w:p>
        </w:tc>
        <w:tc>
          <w:tcPr>
            <w:tcW w:w="1500" w:type="dxa"/>
            <w:noWrap w:val="0"/>
            <w:tcMar>
              <w:left w:w="28" w:type="dxa"/>
              <w:right w:w="28" w:type="dxa"/>
            </w:tcMar>
            <w:vAlign w:val="center"/>
          </w:tcPr>
          <w:p>
            <w:pPr>
              <w:pStyle w:val="62"/>
              <w:spacing w:beforeLines="0" w:afterLines="0" w:line="240" w:lineRule="auto"/>
              <w:ind w:left="356" w:hanging="356"/>
              <w:rPr>
                <w:rFonts w:hint="eastAsia" w:ascii="Times New Roman" w:eastAsia="黑体"/>
                <w:snapToGrid w:val="0"/>
                <w:color w:val="000000" w:themeColor="text1"/>
                <w:spacing w:val="-16"/>
                <w:kern w:val="21"/>
                <w:szCs w:val="21"/>
                <w14:textFill>
                  <w14:solidFill>
                    <w14:schemeClr w14:val="tx1"/>
                  </w14:solidFill>
                </w14:textFill>
              </w:rPr>
            </w:pPr>
            <w:r>
              <w:rPr>
                <w:rFonts w:ascii="Times New Roman" w:eastAsia="黑体"/>
                <w:snapToGrid w:val="0"/>
                <w:color w:val="000000" w:themeColor="text1"/>
                <w:spacing w:val="-16"/>
                <w:kern w:val="21"/>
                <w:szCs w:val="21"/>
                <w14:textFill>
                  <w14:solidFill>
                    <w14:schemeClr w14:val="tx1"/>
                  </w14:solidFill>
                </w14:textFill>
              </w:rPr>
              <w:t>以新带老削减量</w:t>
            </w:r>
          </w:p>
          <w:p>
            <w:pPr>
              <w:pStyle w:val="62"/>
              <w:spacing w:beforeLines="0" w:afterLines="0" w:line="240" w:lineRule="auto"/>
              <w:ind w:left="356" w:hanging="356"/>
              <w:rPr>
                <w:rFonts w:ascii="Times New Roman" w:eastAsia="黑体"/>
                <w:snapToGrid w:val="0"/>
                <w:color w:val="000000" w:themeColor="text1"/>
                <w:spacing w:val="-16"/>
                <w:kern w:val="21"/>
                <w:szCs w:val="21"/>
                <w14:textFill>
                  <w14:solidFill>
                    <w14:schemeClr w14:val="tx1"/>
                  </w14:solidFill>
                </w14:textFill>
              </w:rPr>
            </w:pPr>
            <w:r>
              <w:rPr>
                <w:rFonts w:ascii="Times New Roman" w:eastAsia="黑体"/>
                <w:snapToGrid w:val="0"/>
                <w:color w:val="000000" w:themeColor="text1"/>
                <w:spacing w:val="-16"/>
                <w:kern w:val="21"/>
                <w:szCs w:val="21"/>
                <w14:textFill>
                  <w14:solidFill>
                    <w14:schemeClr w14:val="tx1"/>
                  </w14:solidFill>
                </w14:textFill>
              </w:rPr>
              <w:t>（新建项目不填）</w:t>
            </w:r>
            <w:r>
              <w:rPr>
                <w:rFonts w:ascii="Times New Roman" w:eastAsia="黑体"/>
                <w:snapToGrid w:val="0"/>
                <w:color w:val="000000" w:themeColor="text1"/>
                <w:spacing w:val="-16"/>
                <w:kern w:val="21"/>
                <w:szCs w:val="21"/>
                <w14:textFill>
                  <w14:solidFill>
                    <w14:schemeClr w14:val="tx1"/>
                  </w14:solidFill>
                </w14:textFill>
              </w:rPr>
              <w:fldChar w:fldCharType="begin"/>
            </w:r>
            <w:r>
              <w:rPr>
                <w:rFonts w:ascii="Times New Roman" w:eastAsia="黑体"/>
                <w:snapToGrid w:val="0"/>
                <w:color w:val="000000" w:themeColor="text1"/>
                <w:spacing w:val="-16"/>
                <w:kern w:val="21"/>
                <w:szCs w:val="21"/>
                <w14:textFill>
                  <w14:solidFill>
                    <w14:schemeClr w14:val="tx1"/>
                  </w14:solidFill>
                </w14:textFill>
              </w:rPr>
              <w:instrText xml:space="preserve"> = 5 \* GB3 \* MERGEFORMAT </w:instrText>
            </w:r>
            <w:r>
              <w:rPr>
                <w:rFonts w:ascii="Times New Roman" w:eastAsia="黑体"/>
                <w:snapToGrid w:val="0"/>
                <w:color w:val="000000" w:themeColor="text1"/>
                <w:spacing w:val="-1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⑤</w:t>
            </w:r>
            <w:r>
              <w:rPr>
                <w:rFonts w:ascii="Times New Roman" w:eastAsia="黑体"/>
                <w:snapToGrid w:val="0"/>
                <w:color w:val="000000" w:themeColor="text1"/>
                <w:spacing w:val="-16"/>
                <w:kern w:val="21"/>
                <w:szCs w:val="21"/>
                <w14:textFill>
                  <w14:solidFill>
                    <w14:schemeClr w14:val="tx1"/>
                  </w14:solidFill>
                </w14:textFill>
              </w:rPr>
              <w:fldChar w:fldCharType="end"/>
            </w:r>
          </w:p>
        </w:tc>
        <w:tc>
          <w:tcPr>
            <w:tcW w:w="1650" w:type="dxa"/>
            <w:noWrap w:val="0"/>
            <w:tcMar>
              <w:left w:w="28" w:type="dxa"/>
              <w:right w:w="28" w:type="dxa"/>
            </w:tcMar>
            <w:vAlign w:val="center"/>
          </w:tcPr>
          <w:p>
            <w:pPr>
              <w:pStyle w:val="62"/>
              <w:spacing w:beforeLines="0" w:afterLines="0" w:line="240" w:lineRule="auto"/>
              <w:ind w:left="356" w:hanging="356"/>
              <w:rPr>
                <w:rFonts w:hint="eastAsia" w:ascii="Times New Roman" w:eastAsia="黑体"/>
                <w:snapToGrid w:val="0"/>
                <w:color w:val="000000" w:themeColor="text1"/>
                <w:spacing w:val="-16"/>
                <w:kern w:val="21"/>
                <w:szCs w:val="21"/>
                <w14:textFill>
                  <w14:solidFill>
                    <w14:schemeClr w14:val="tx1"/>
                  </w14:solidFill>
                </w14:textFill>
              </w:rPr>
            </w:pPr>
            <w:r>
              <w:rPr>
                <w:rFonts w:ascii="Times New Roman" w:eastAsia="黑体"/>
                <w:snapToGrid w:val="0"/>
                <w:color w:val="000000" w:themeColor="text1"/>
                <w:spacing w:val="-16"/>
                <w:kern w:val="21"/>
                <w:szCs w:val="21"/>
                <w14:textFill>
                  <w14:solidFill>
                    <w14:schemeClr w14:val="tx1"/>
                  </w14:solidFill>
                </w14:textFill>
              </w:rPr>
              <w:t>本项目建成后</w:t>
            </w:r>
          </w:p>
          <w:p>
            <w:pPr>
              <w:pStyle w:val="62"/>
              <w:spacing w:beforeLines="0" w:afterLines="0" w:line="240" w:lineRule="auto"/>
              <w:ind w:left="356" w:hanging="356"/>
              <w:rPr>
                <w:rFonts w:ascii="Times New Roman" w:eastAsia="黑体"/>
                <w:snapToGrid w:val="0"/>
                <w:color w:val="000000" w:themeColor="text1"/>
                <w:spacing w:val="-16"/>
                <w:kern w:val="21"/>
                <w:szCs w:val="21"/>
                <w14:textFill>
                  <w14:solidFill>
                    <w14:schemeClr w14:val="tx1"/>
                  </w14:solidFill>
                </w14:textFill>
              </w:rPr>
            </w:pPr>
            <w:r>
              <w:rPr>
                <w:rFonts w:hint="eastAsia" w:ascii="Times New Roman" w:eastAsia="黑体"/>
                <w:snapToGrid w:val="0"/>
                <w:color w:val="000000" w:themeColor="text1"/>
                <w:spacing w:val="-16"/>
                <w:kern w:val="21"/>
                <w:szCs w:val="21"/>
                <w14:textFill>
                  <w14:solidFill>
                    <w14:schemeClr w14:val="tx1"/>
                  </w14:solidFill>
                </w14:textFill>
              </w:rPr>
              <w:t>全厂</w:t>
            </w:r>
            <w:r>
              <w:rPr>
                <w:rFonts w:ascii="Times New Roman" w:eastAsia="黑体"/>
                <w:snapToGrid w:val="0"/>
                <w:color w:val="000000" w:themeColor="text1"/>
                <w:spacing w:val="-16"/>
                <w:kern w:val="21"/>
                <w:szCs w:val="21"/>
                <w14:textFill>
                  <w14:solidFill>
                    <w14:schemeClr w14:val="tx1"/>
                  </w14:solidFill>
                </w14:textFill>
              </w:rPr>
              <w:t>排放量（固</w:t>
            </w:r>
            <w:r>
              <w:rPr>
                <w:rFonts w:hint="eastAsia" w:ascii="Times New Roman" w:eastAsia="黑体"/>
                <w:snapToGrid w:val="0"/>
                <w:color w:val="000000" w:themeColor="text1"/>
                <w:spacing w:val="-16"/>
                <w:kern w:val="21"/>
                <w:szCs w:val="21"/>
                <w14:textFill>
                  <w14:solidFill>
                    <w14:schemeClr w14:val="tx1"/>
                  </w14:solidFill>
                </w14:textFill>
              </w:rPr>
              <w:t>体</w:t>
            </w:r>
            <w:r>
              <w:rPr>
                <w:rFonts w:ascii="Times New Roman" w:eastAsia="黑体"/>
                <w:snapToGrid w:val="0"/>
                <w:color w:val="000000" w:themeColor="text1"/>
                <w:spacing w:val="-16"/>
                <w:kern w:val="21"/>
                <w:szCs w:val="21"/>
                <w14:textFill>
                  <w14:solidFill>
                    <w14:schemeClr w14:val="tx1"/>
                  </w14:solidFill>
                </w14:textFill>
              </w:rPr>
              <w:t>废</w:t>
            </w:r>
            <w:r>
              <w:rPr>
                <w:rFonts w:hint="eastAsia" w:ascii="Times New Roman" w:eastAsia="黑体"/>
                <w:snapToGrid w:val="0"/>
                <w:color w:val="000000" w:themeColor="text1"/>
                <w:spacing w:val="-16"/>
                <w:kern w:val="21"/>
                <w:szCs w:val="21"/>
                <w14:textFill>
                  <w14:solidFill>
                    <w14:schemeClr w14:val="tx1"/>
                  </w14:solidFill>
                </w14:textFill>
              </w:rPr>
              <w:t>物</w:t>
            </w:r>
            <w:r>
              <w:rPr>
                <w:rFonts w:ascii="Times New Roman" w:eastAsia="黑体"/>
                <w:snapToGrid w:val="0"/>
                <w:color w:val="000000" w:themeColor="text1"/>
                <w:spacing w:val="-16"/>
                <w:kern w:val="21"/>
                <w:szCs w:val="21"/>
                <w14:textFill>
                  <w14:solidFill>
                    <w14:schemeClr w14:val="tx1"/>
                  </w14:solidFill>
                </w14:textFill>
              </w:rPr>
              <w:t>产生量）</w:t>
            </w:r>
            <w:r>
              <w:rPr>
                <w:rFonts w:ascii="Times New Roman" w:eastAsia="黑体"/>
                <w:snapToGrid w:val="0"/>
                <w:color w:val="000000" w:themeColor="text1"/>
                <w:spacing w:val="-16"/>
                <w:kern w:val="21"/>
                <w:szCs w:val="21"/>
                <w14:textFill>
                  <w14:solidFill>
                    <w14:schemeClr w14:val="tx1"/>
                  </w14:solidFill>
                </w14:textFill>
              </w:rPr>
              <w:fldChar w:fldCharType="begin"/>
            </w:r>
            <w:r>
              <w:rPr>
                <w:rFonts w:ascii="Times New Roman" w:eastAsia="黑体"/>
                <w:snapToGrid w:val="0"/>
                <w:color w:val="000000" w:themeColor="text1"/>
                <w:spacing w:val="-16"/>
                <w:kern w:val="21"/>
                <w:szCs w:val="21"/>
                <w14:textFill>
                  <w14:solidFill>
                    <w14:schemeClr w14:val="tx1"/>
                  </w14:solidFill>
                </w14:textFill>
              </w:rPr>
              <w:instrText xml:space="preserve"> = 6 \* GB3 \* MERGEFORMAT </w:instrText>
            </w:r>
            <w:r>
              <w:rPr>
                <w:rFonts w:ascii="Times New Roman" w:eastAsia="黑体"/>
                <w:snapToGrid w:val="0"/>
                <w:color w:val="000000" w:themeColor="text1"/>
                <w:spacing w:val="-1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⑥</w:t>
            </w:r>
            <w:r>
              <w:rPr>
                <w:rFonts w:ascii="Times New Roman" w:eastAsia="黑体"/>
                <w:snapToGrid w:val="0"/>
                <w:color w:val="000000" w:themeColor="text1"/>
                <w:spacing w:val="-16"/>
                <w:kern w:val="21"/>
                <w:szCs w:val="21"/>
                <w14:textFill>
                  <w14:solidFill>
                    <w14:schemeClr w14:val="tx1"/>
                  </w14:solidFill>
                </w14:textFill>
              </w:rPr>
              <w:fldChar w:fldCharType="end"/>
            </w:r>
          </w:p>
        </w:tc>
        <w:tc>
          <w:tcPr>
            <w:tcW w:w="1396" w:type="dxa"/>
            <w:noWrap w:val="0"/>
            <w:tcMar>
              <w:left w:w="28" w:type="dxa"/>
              <w:right w:w="28" w:type="dxa"/>
            </w:tcMar>
            <w:vAlign w:val="center"/>
          </w:tcPr>
          <w:p>
            <w:pPr>
              <w:pStyle w:val="62"/>
              <w:spacing w:beforeLines="0" w:afterLines="0" w:line="240" w:lineRule="auto"/>
              <w:ind w:left="396" w:hanging="396"/>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t>变化量</w:t>
            </w:r>
          </w:p>
          <w:p>
            <w:pPr>
              <w:pStyle w:val="62"/>
              <w:spacing w:beforeLines="0" w:afterLines="0" w:line="240" w:lineRule="auto"/>
              <w:ind w:left="420" w:hanging="420"/>
              <w:rPr>
                <w:rFonts w:ascii="Times New Roman" w:eastAsia="黑体"/>
                <w:snapToGrid w:val="0"/>
                <w:color w:val="000000" w:themeColor="text1"/>
                <w:spacing w:val="-6"/>
                <w:kern w:val="21"/>
                <w:szCs w:val="21"/>
                <w14:textFill>
                  <w14:solidFill>
                    <w14:schemeClr w14:val="tx1"/>
                  </w14:solidFill>
                </w14:textFill>
              </w:rPr>
            </w:pPr>
            <w:r>
              <w:rPr>
                <w:rFonts w:ascii="Times New Roman" w:eastAsia="黑体"/>
                <w:snapToGrid w:val="0"/>
                <w:color w:val="000000" w:themeColor="text1"/>
                <w:spacing w:val="-6"/>
                <w:kern w:val="21"/>
                <w:szCs w:val="21"/>
                <w14:textFill>
                  <w14:solidFill>
                    <w14:schemeClr w14:val="tx1"/>
                  </w14:solidFill>
                </w14:textFill>
              </w:rPr>
              <w:fldChar w:fldCharType="begin"/>
            </w:r>
            <w:r>
              <w:rPr>
                <w:rFonts w:ascii="Times New Roman" w:eastAsia="黑体"/>
                <w:snapToGrid w:val="0"/>
                <w:color w:val="000000" w:themeColor="text1"/>
                <w:spacing w:val="-6"/>
                <w:kern w:val="21"/>
                <w:szCs w:val="21"/>
                <w14:textFill>
                  <w14:solidFill>
                    <w14:schemeClr w14:val="tx1"/>
                  </w14:solidFill>
                </w14:textFill>
              </w:rPr>
              <w:instrText xml:space="preserve"> = 7 \* GB3 \* MERGEFORMAT </w:instrText>
            </w:r>
            <w:r>
              <w:rPr>
                <w:rFonts w:ascii="Times New Roman" w:eastAsia="黑体"/>
                <w:snapToGrid w:val="0"/>
                <w:color w:val="000000" w:themeColor="text1"/>
                <w:spacing w:val="-6"/>
                <w:kern w:val="21"/>
                <w:szCs w:val="21"/>
                <w14:textFill>
                  <w14:solidFill>
                    <w14:schemeClr w14:val="tx1"/>
                  </w14:solidFill>
                </w14:textFill>
              </w:rPr>
              <w:fldChar w:fldCharType="separate"/>
            </w:r>
            <w:r>
              <w:rPr>
                <w:rFonts w:hint="eastAsia" w:ascii="Times New Roman" w:eastAsia="黑体" w:cs="宋体"/>
                <w:color w:val="000000" w:themeColor="text1"/>
                <w:kern w:val="2"/>
                <w:szCs w:val="21"/>
                <w14:textFill>
                  <w14:solidFill>
                    <w14:schemeClr w14:val="tx1"/>
                  </w14:solidFill>
                </w14:textFill>
              </w:rPr>
              <w:t>⑦</w:t>
            </w:r>
            <w:r>
              <w:rPr>
                <w:rFonts w:ascii="Times New Roman" w:eastAsia="黑体"/>
                <w:snapToGrid w:val="0"/>
                <w:color w:val="000000" w:themeColor="text1"/>
                <w:spacing w:val="-6"/>
                <w:kern w:val="21"/>
                <w:szCs w:val="21"/>
                <w14:textFill>
                  <w14:solidFill>
                    <w14:schemeClr w14:val="tx1"/>
                  </w14:solidFill>
                </w14:textFill>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restart"/>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废气</w:t>
            </w:r>
          </w:p>
        </w:tc>
        <w:tc>
          <w:tcPr>
            <w:tcW w:w="1417" w:type="dxa"/>
            <w:noWrap w:val="0"/>
            <w:vAlign w:val="center"/>
          </w:tcPr>
          <w:p>
            <w:pPr>
              <w:pStyle w:val="62"/>
              <w:spacing w:beforeLines="0" w:afterLines="0" w:line="240" w:lineRule="auto"/>
              <w:ind w:left="420" w:hanging="420"/>
              <w:rPr>
                <w:rFonts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颗粒物</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104.9397t/a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7.046t/a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111.9857t/a</w:t>
            </w:r>
          </w:p>
        </w:tc>
        <w:tc>
          <w:tcPr>
            <w:tcW w:w="1396"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+7.046t/a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VOCs</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11.0104t/a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0.296t/a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11.3064t/a</w:t>
            </w:r>
          </w:p>
        </w:tc>
        <w:tc>
          <w:tcPr>
            <w:tcW w:w="139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+0.296t/a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restart"/>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废水</w:t>
            </w:r>
          </w:p>
        </w:tc>
        <w:tc>
          <w:tcPr>
            <w:tcW w:w="1417" w:type="dxa"/>
            <w:noWrap w:val="0"/>
            <w:vAlign w:val="center"/>
          </w:tcPr>
          <w:p>
            <w:pPr>
              <w:pStyle w:val="62"/>
              <w:spacing w:beforeLines="0" w:afterLines="0" w:line="240" w:lineRule="auto"/>
              <w:ind w:left="420" w:hanging="420"/>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COD</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20.88t/a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0.576t/a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21.456t/a</w:t>
            </w:r>
          </w:p>
        </w:tc>
        <w:tc>
          <w:tcPr>
            <w:tcW w:w="1396"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+0.576t/a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pStyle w:val="62"/>
              <w:spacing w:beforeLines="0" w:afterLines="0" w:line="240" w:lineRule="auto"/>
              <w:ind w:left="420" w:hanging="420"/>
              <w:rPr>
                <w:rFonts w:ascii="Times New Roman"/>
                <w:snapToGrid w:val="0"/>
                <w:color w:val="000000" w:themeColor="text1"/>
                <w:kern w:val="21"/>
                <w:szCs w:val="2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NH</w:t>
            </w:r>
            <w:r>
              <w:rPr>
                <w:rFonts w:ascii="Times New Roman"/>
                <w:snapToGrid w:val="0"/>
                <w:color w:val="000000" w:themeColor="text1"/>
                <w:kern w:val="21"/>
                <w:szCs w:val="21"/>
                <w:vertAlign w:val="subscript"/>
                <w14:textFill>
                  <w14:solidFill>
                    <w14:schemeClr w14:val="tx1"/>
                  </w14:solidFill>
                </w14:textFill>
              </w:rPr>
              <w:t>3</w:t>
            </w:r>
            <w:r>
              <w:rPr>
                <w:rFonts w:ascii="Times New Roman"/>
                <w:snapToGrid w:val="0"/>
                <w:color w:val="000000" w:themeColor="text1"/>
                <w:kern w:val="21"/>
                <w:szCs w:val="21"/>
                <w14:textFill>
                  <w14:solidFill>
                    <w14:schemeClr w14:val="tx1"/>
                  </w14:solidFill>
                </w14:textFill>
              </w:rPr>
              <w:t>-N</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1.44t/a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0.096t/a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1.536t/a</w:t>
            </w:r>
          </w:p>
        </w:tc>
        <w:tc>
          <w:tcPr>
            <w:tcW w:w="1396" w:type="dxa"/>
            <w:noWrap w:val="0"/>
            <w:vAlign w:val="center"/>
          </w:tcPr>
          <w:p>
            <w:pPr>
              <w:pStyle w:val="62"/>
              <w:spacing w:beforeLines="0" w:afterLines="0" w:line="240" w:lineRule="auto"/>
              <w:ind w:left="420" w:leftChars="0" w:hanging="420" w:hangingChars="200"/>
              <w:rPr>
                <w:rFonts w:hint="eastAsia" w:ascii="Times New Roman" w:eastAsia="宋体"/>
                <w:snapToGrid w:val="0"/>
                <w:color w:val="000000" w:themeColor="text1"/>
                <w:kern w:val="21"/>
                <w:szCs w:val="21"/>
                <w:lang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+0.096t/a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restart"/>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r>
              <w:rPr>
                <w:rFonts w:hint="eastAsia" w:ascii="Times New Roman" w:cs="宋体"/>
                <w:snapToGrid w:val="0"/>
                <w:color w:val="000000" w:themeColor="text1"/>
                <w:kern w:val="21"/>
                <w:szCs w:val="21"/>
                <w14:textFill>
                  <w14:solidFill>
                    <w14:schemeClr w14:val="tx1"/>
                  </w14:solidFill>
                </w14:textFill>
              </w:rPr>
              <w:t>固体废物</w:t>
            </w:r>
          </w:p>
        </w:tc>
        <w:tc>
          <w:tcPr>
            <w:tcW w:w="1417" w:type="dxa"/>
            <w:noWrap w:val="0"/>
            <w:vAlign w:val="center"/>
          </w:tcPr>
          <w:p>
            <w:pPr>
              <w:ind w:left="-31" w:leftChars="-15" w:right="-31" w:rightChars="-15"/>
              <w:jc w:val="center"/>
              <w:rPr>
                <w:rFonts w:hint="default" w:ascii="Times New Roman"/>
                <w:snapToGrid w:val="0"/>
                <w:color w:val="000000" w:themeColor="text1"/>
                <w:kern w:val="21"/>
                <w:sz w:val="21"/>
                <w:szCs w:val="21"/>
                <w:lang w:val="en-US"/>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一般工业固废</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1156756.33t/a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156099.294t/a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1312855.624t/a</w:t>
            </w:r>
          </w:p>
        </w:tc>
        <w:tc>
          <w:tcPr>
            <w:tcW w:w="1396" w:type="dxa"/>
            <w:noWrap w:val="0"/>
            <w:vAlign w:val="center"/>
          </w:tcPr>
          <w:p>
            <w:pPr>
              <w:pStyle w:val="62"/>
              <w:keepNext w:val="0"/>
              <w:keepLines w:val="0"/>
              <w:pageBreakBefore w:val="0"/>
              <w:widowControl w:val="0"/>
              <w:kinsoku/>
              <w:wordWrap/>
              <w:overflowPunct/>
              <w:topLinePunct w:val="0"/>
              <w:autoSpaceDE/>
              <w:autoSpaceDN/>
              <w:bidi w:val="0"/>
              <w:adjustRightInd w:val="0"/>
              <w:snapToGrid w:val="0"/>
              <w:spacing w:beforeLines="0" w:afterLines="0" w:line="240" w:lineRule="auto"/>
              <w:ind w:left="315" w:leftChars="-50" w:right="-105" w:rightChars="-50" w:hanging="420" w:hangingChars="200"/>
              <w:textAlignment w:val="auto"/>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156099.294t/a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ind w:left="-31" w:leftChars="-15" w:right="-31" w:rightChars="-15"/>
              <w:jc w:val="center"/>
              <w:rPr>
                <w:rFonts w:hint="default" w:ascii="Times New Roman"/>
                <w:snapToGrid w:val="0"/>
                <w:color w:val="000000" w:themeColor="text1"/>
                <w:kern w:val="21"/>
                <w:sz w:val="21"/>
                <w:szCs w:val="21"/>
                <w:lang w:val="en-US"/>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危险废物</w:t>
            </w:r>
          </w:p>
        </w:tc>
        <w:tc>
          <w:tcPr>
            <w:tcW w:w="1701"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22.2t/a</w:t>
            </w:r>
          </w:p>
        </w:tc>
        <w:tc>
          <w:tcPr>
            <w:tcW w:w="1559" w:type="dxa"/>
            <w:noWrap w:val="0"/>
            <w:vAlign w:val="center"/>
          </w:tcPr>
          <w:p>
            <w:pPr>
              <w:pStyle w:val="62"/>
              <w:spacing w:beforeLines="0" w:afterLines="0" w:line="240" w:lineRule="auto"/>
              <w:ind w:left="420" w:hanging="42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31.228t/a</w:t>
            </w:r>
          </w:p>
        </w:tc>
        <w:tc>
          <w:tcPr>
            <w:tcW w:w="1500" w:type="dxa"/>
            <w:noWrap w:val="0"/>
            <w:vAlign w:val="center"/>
          </w:tcPr>
          <w:p>
            <w:pPr>
              <w:pStyle w:val="62"/>
              <w:spacing w:beforeLines="0" w:afterLines="0" w:line="240" w:lineRule="auto"/>
              <w:ind w:left="420" w:hanging="42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53.428t/a</w:t>
            </w:r>
          </w:p>
        </w:tc>
        <w:tc>
          <w:tcPr>
            <w:tcW w:w="139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31.228t/a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88" w:type="dxa"/>
            <w:vMerge w:val="continue"/>
            <w:noWrap w:val="0"/>
            <w:vAlign w:val="center"/>
          </w:tcPr>
          <w:p>
            <w:pPr>
              <w:pStyle w:val="62"/>
              <w:spacing w:beforeLines="0" w:afterLines="0" w:line="240" w:lineRule="auto"/>
              <w:ind w:left="420" w:hanging="420"/>
              <w:rPr>
                <w:rFonts w:hint="eastAsia" w:ascii="Times New Roman" w:cs="宋体"/>
                <w:snapToGrid w:val="0"/>
                <w:color w:val="000000" w:themeColor="text1"/>
                <w:kern w:val="21"/>
                <w:szCs w:val="21"/>
                <w14:textFill>
                  <w14:solidFill>
                    <w14:schemeClr w14:val="tx1"/>
                  </w14:solidFill>
                </w14:textFill>
              </w:rPr>
            </w:pPr>
          </w:p>
        </w:tc>
        <w:tc>
          <w:tcPr>
            <w:tcW w:w="1417" w:type="dxa"/>
            <w:noWrap w:val="0"/>
            <w:vAlign w:val="center"/>
          </w:tcPr>
          <w:p>
            <w:pPr>
              <w:pStyle w:val="62"/>
              <w:spacing w:beforeLines="0" w:afterLines="0" w:line="240" w:lineRule="auto"/>
              <w:ind w:left="420" w:leftChars="0" w:hanging="420" w:hangingChars="200"/>
              <w:rPr>
                <w:rFonts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生活垃圾</w:t>
            </w:r>
          </w:p>
        </w:tc>
        <w:tc>
          <w:tcPr>
            <w:tcW w:w="1701"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27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701"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187.5t/a</w:t>
            </w:r>
          </w:p>
        </w:tc>
        <w:tc>
          <w:tcPr>
            <w:tcW w:w="1559"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23.25t/a</w:t>
            </w:r>
          </w:p>
        </w:tc>
        <w:tc>
          <w:tcPr>
            <w:tcW w:w="1500"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14:textFill>
                  <w14:solidFill>
                    <w14:schemeClr w14:val="tx1"/>
                  </w14:solidFill>
                </w14:textFill>
              </w:rPr>
              <w:t>0</w:t>
            </w:r>
          </w:p>
        </w:tc>
        <w:tc>
          <w:tcPr>
            <w:tcW w:w="1650" w:type="dxa"/>
            <w:noWrap w:val="0"/>
            <w:vAlign w:val="center"/>
          </w:tcPr>
          <w:p>
            <w:pPr>
              <w:pStyle w:val="62"/>
              <w:spacing w:beforeLines="0" w:afterLines="0" w:line="240" w:lineRule="auto"/>
              <w:ind w:left="420" w:leftChars="0" w:hanging="420" w:hangingChars="200"/>
              <w:rPr>
                <w:rFonts w:hint="default" w:ascii="Times New Roman" w:eastAsia="宋体"/>
                <w:snapToGrid w:val="0"/>
                <w:color w:val="000000" w:themeColor="text1"/>
                <w:kern w:val="21"/>
                <w:szCs w:val="21"/>
                <w:lang w:val="en-US" w:eastAsia="zh-CN"/>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210.75t/a</w:t>
            </w:r>
          </w:p>
        </w:tc>
        <w:tc>
          <w:tcPr>
            <w:tcW w:w="1396" w:type="dxa"/>
            <w:noWrap w:val="0"/>
            <w:vAlign w:val="center"/>
          </w:tcPr>
          <w:p>
            <w:pPr>
              <w:pStyle w:val="62"/>
              <w:spacing w:beforeLines="0" w:afterLines="0" w:line="240" w:lineRule="auto"/>
              <w:ind w:left="420" w:leftChars="0" w:hanging="420" w:hangingChars="200"/>
              <w:rPr>
                <w:rFonts w:hint="eastAsia" w:ascii="Times New Roman"/>
                <w:snapToGrid w:val="0"/>
                <w:color w:val="000000" w:themeColor="text1"/>
                <w:kern w:val="21"/>
                <w:szCs w:val="21"/>
                <w14:textFill>
                  <w14:solidFill>
                    <w14:schemeClr w14:val="tx1"/>
                  </w14:solidFill>
                </w14:textFill>
              </w:rPr>
            </w:pPr>
            <w:r>
              <w:rPr>
                <w:rFonts w:hint="eastAsia" w:ascii="Times New Roman"/>
                <w:snapToGrid w:val="0"/>
                <w:color w:val="000000" w:themeColor="text1"/>
                <w:kern w:val="21"/>
                <w:szCs w:val="21"/>
                <w:lang w:val="en-US" w:eastAsia="zh-CN"/>
                <w14:textFill>
                  <w14:solidFill>
                    <w14:schemeClr w14:val="tx1"/>
                  </w14:solidFill>
                </w14:textFill>
              </w:rPr>
              <w:t>23.25t/a</w:t>
            </w:r>
          </w:p>
        </w:tc>
      </w:tr>
    </w:tbl>
    <w:p>
      <w:pPr>
        <w:pStyle w:val="62"/>
        <w:keepNext w:val="0"/>
        <w:keepLines w:val="0"/>
        <w:pageBreakBefore w:val="0"/>
        <w:widowControl w:val="0"/>
        <w:kinsoku/>
        <w:wordWrap/>
        <w:overflowPunct/>
        <w:topLinePunct w:val="0"/>
        <w:autoSpaceDE/>
        <w:autoSpaceDN/>
        <w:bidi w:val="0"/>
        <w:adjustRightInd w:val="0"/>
        <w:snapToGrid w:val="0"/>
        <w:spacing w:before="95" w:beforeLines="30" w:after="24" w:line="260" w:lineRule="auto"/>
        <w:ind w:left="0" w:hanging="420"/>
        <w:jc w:val="left"/>
        <w:textAlignment w:val="auto"/>
        <w:outlineLvl w:val="9"/>
        <w:rPr>
          <w:rFonts w:eastAsia="黑体"/>
          <w:color w:val="000000" w:themeColor="text1"/>
          <w14:textFill>
            <w14:solidFill>
              <w14:schemeClr w14:val="tx1"/>
            </w14:solidFill>
          </w14:textFill>
        </w:rPr>
      </w:pPr>
      <w:r>
        <w:rPr>
          <w:rFonts w:ascii="Times New Roman"/>
          <w:snapToGrid w:val="0"/>
          <w:color w:val="000000" w:themeColor="text1"/>
          <w:kern w:val="21"/>
          <w:szCs w:val="21"/>
          <w14:textFill>
            <w14:solidFill>
              <w14:schemeClr w14:val="tx1"/>
            </w14:solidFill>
          </w14:textFill>
        </w:rPr>
        <w:t>注：</w:t>
      </w:r>
      <w:r>
        <w:rPr>
          <w:rFonts w:ascii="Times New Roman"/>
          <w:snapToGrid w:val="0"/>
          <w:color w:val="000000" w:themeColor="text1"/>
          <w:spacing w:val="-16"/>
          <w:kern w:val="21"/>
          <w:szCs w:val="21"/>
          <w14:textFill>
            <w14:solidFill>
              <w14:schemeClr w14:val="tx1"/>
            </w14:solidFill>
          </w14:textFill>
        </w:rPr>
        <w:fldChar w:fldCharType="begin"/>
      </w:r>
      <w:r>
        <w:rPr>
          <w:rFonts w:ascii="Times New Roman"/>
          <w:snapToGrid w:val="0"/>
          <w:color w:val="000000" w:themeColor="text1"/>
          <w:spacing w:val="-16"/>
          <w:kern w:val="21"/>
          <w:szCs w:val="21"/>
          <w14:textFill>
            <w14:solidFill>
              <w14:schemeClr w14:val="tx1"/>
            </w14:solidFill>
          </w14:textFill>
        </w:rPr>
        <w:instrText xml:space="preserve"> = 6 \* GB3 \* MERGEFORMAT </w:instrText>
      </w:r>
      <w:r>
        <w:rPr>
          <w:rFonts w:ascii="Times New Roman"/>
          <w:snapToGrid w:val="0"/>
          <w:color w:val="000000" w:themeColor="text1"/>
          <w:spacing w:val="-1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⑥</w:t>
      </w:r>
      <w:r>
        <w:rPr>
          <w:rFonts w:ascii="Times New Roman"/>
          <w:snapToGrid w:val="0"/>
          <w:color w:val="000000" w:themeColor="text1"/>
          <w:spacing w:val="-16"/>
          <w:kern w:val="21"/>
          <w:szCs w:val="21"/>
          <w14:textFill>
            <w14:solidFill>
              <w14:schemeClr w14:val="tx1"/>
            </w14:solidFill>
          </w14:textFill>
        </w:rPr>
        <w:fldChar w:fldCharType="end"/>
      </w:r>
      <w:r>
        <w:rPr>
          <w:rFonts w:ascii="Times New Roman"/>
          <w:snapToGrid w:val="0"/>
          <w:color w:val="000000" w:themeColor="text1"/>
          <w:spacing w:val="-1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1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①</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3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③</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4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④</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16"/>
          <w:kern w:val="21"/>
          <w:szCs w:val="21"/>
          <w14:textFill>
            <w14:solidFill>
              <w14:schemeClr w14:val="tx1"/>
            </w14:solidFill>
          </w14:textFill>
        </w:rPr>
        <w:fldChar w:fldCharType="begin"/>
      </w:r>
      <w:r>
        <w:rPr>
          <w:rFonts w:ascii="Times New Roman"/>
          <w:snapToGrid w:val="0"/>
          <w:color w:val="000000" w:themeColor="text1"/>
          <w:spacing w:val="-16"/>
          <w:kern w:val="21"/>
          <w:szCs w:val="21"/>
          <w14:textFill>
            <w14:solidFill>
              <w14:schemeClr w14:val="tx1"/>
            </w14:solidFill>
          </w14:textFill>
        </w:rPr>
        <w:instrText xml:space="preserve"> = 5 \* GB3 \* MERGEFORMAT </w:instrText>
      </w:r>
      <w:r>
        <w:rPr>
          <w:rFonts w:ascii="Times New Roman"/>
          <w:snapToGrid w:val="0"/>
          <w:color w:val="000000" w:themeColor="text1"/>
          <w:spacing w:val="-1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⑤</w:t>
      </w:r>
      <w:r>
        <w:rPr>
          <w:rFonts w:ascii="Times New Roman"/>
          <w:snapToGrid w:val="0"/>
          <w:color w:val="000000" w:themeColor="text1"/>
          <w:spacing w:val="-16"/>
          <w:kern w:val="21"/>
          <w:szCs w:val="21"/>
          <w14:textFill>
            <w14:solidFill>
              <w14:schemeClr w14:val="tx1"/>
            </w14:solidFill>
          </w14:textFill>
        </w:rPr>
        <w:fldChar w:fldCharType="end"/>
      </w:r>
      <w:r>
        <w:rPr>
          <w:rFonts w:ascii="Times New Roman"/>
          <w:snapToGrid w:val="0"/>
          <w:color w:val="000000" w:themeColor="text1"/>
          <w:spacing w:val="-1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7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⑦</w:t>
      </w:r>
      <w:r>
        <w:rPr>
          <w:rFonts w:ascii="Times New Roman"/>
          <w:snapToGrid w:val="0"/>
          <w:color w:val="000000" w:themeColor="text1"/>
          <w:spacing w:val="-6"/>
          <w:kern w:val="21"/>
          <w:szCs w:val="21"/>
          <w14:textFill>
            <w14:solidFill>
              <w14:schemeClr w14:val="tx1"/>
            </w14:solidFill>
          </w14:textFill>
        </w:rPr>
        <w:fldChar w:fldCharType="end"/>
      </w:r>
      <w:r>
        <w:rPr>
          <w:rFonts w:ascii="Times New Roman"/>
          <w:snapToGrid w:val="0"/>
          <w:color w:val="000000" w:themeColor="text1"/>
          <w:spacing w:val="-6"/>
          <w:kern w:val="21"/>
          <w:szCs w:val="21"/>
          <w14:textFill>
            <w14:solidFill>
              <w14:schemeClr w14:val="tx1"/>
            </w14:solidFill>
          </w14:textFill>
        </w:rPr>
        <w:t>=</w:t>
      </w:r>
      <w:r>
        <w:rPr>
          <w:rFonts w:ascii="Times New Roman"/>
          <w:snapToGrid w:val="0"/>
          <w:color w:val="000000" w:themeColor="text1"/>
          <w:spacing w:val="-16"/>
          <w:kern w:val="21"/>
          <w:szCs w:val="21"/>
          <w14:textFill>
            <w14:solidFill>
              <w14:schemeClr w14:val="tx1"/>
            </w14:solidFill>
          </w14:textFill>
        </w:rPr>
        <w:fldChar w:fldCharType="begin"/>
      </w:r>
      <w:r>
        <w:rPr>
          <w:rFonts w:ascii="Times New Roman"/>
          <w:snapToGrid w:val="0"/>
          <w:color w:val="000000" w:themeColor="text1"/>
          <w:spacing w:val="-16"/>
          <w:kern w:val="21"/>
          <w:szCs w:val="21"/>
          <w14:textFill>
            <w14:solidFill>
              <w14:schemeClr w14:val="tx1"/>
            </w14:solidFill>
          </w14:textFill>
        </w:rPr>
        <w:instrText xml:space="preserve"> = 6 \* GB3 \* MERGEFORMAT </w:instrText>
      </w:r>
      <w:r>
        <w:rPr>
          <w:rFonts w:ascii="Times New Roman"/>
          <w:snapToGrid w:val="0"/>
          <w:color w:val="000000" w:themeColor="text1"/>
          <w:spacing w:val="-1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⑥</w:t>
      </w:r>
      <w:r>
        <w:rPr>
          <w:rFonts w:ascii="Times New Roman"/>
          <w:snapToGrid w:val="0"/>
          <w:color w:val="000000" w:themeColor="text1"/>
          <w:spacing w:val="-16"/>
          <w:kern w:val="21"/>
          <w:szCs w:val="21"/>
          <w14:textFill>
            <w14:solidFill>
              <w14:schemeClr w14:val="tx1"/>
            </w14:solidFill>
          </w14:textFill>
        </w:rPr>
        <w:fldChar w:fldCharType="end"/>
      </w:r>
      <w:r>
        <w:rPr>
          <w:rFonts w:ascii="Times New Roman"/>
          <w:snapToGrid w:val="0"/>
          <w:color w:val="000000" w:themeColor="text1"/>
          <w:spacing w:val="-16"/>
          <w:kern w:val="21"/>
          <w:szCs w:val="21"/>
          <w14:textFill>
            <w14:solidFill>
              <w14:schemeClr w14:val="tx1"/>
            </w14:solidFill>
          </w14:textFill>
        </w:rPr>
        <w:t>-</w:t>
      </w:r>
      <w:r>
        <w:rPr>
          <w:rFonts w:ascii="Times New Roman"/>
          <w:snapToGrid w:val="0"/>
          <w:color w:val="000000" w:themeColor="text1"/>
          <w:spacing w:val="-6"/>
          <w:kern w:val="21"/>
          <w:szCs w:val="21"/>
          <w14:textFill>
            <w14:solidFill>
              <w14:schemeClr w14:val="tx1"/>
            </w14:solidFill>
          </w14:textFill>
        </w:rPr>
        <w:fldChar w:fldCharType="begin"/>
      </w:r>
      <w:r>
        <w:rPr>
          <w:rFonts w:ascii="Times New Roman"/>
          <w:snapToGrid w:val="0"/>
          <w:color w:val="000000" w:themeColor="text1"/>
          <w:spacing w:val="-6"/>
          <w:kern w:val="21"/>
          <w:szCs w:val="21"/>
          <w14:textFill>
            <w14:solidFill>
              <w14:schemeClr w14:val="tx1"/>
            </w14:solidFill>
          </w14:textFill>
        </w:rPr>
        <w:instrText xml:space="preserve"> = 1 \* GB3 \* MERGEFORMAT </w:instrText>
      </w:r>
      <w:r>
        <w:rPr>
          <w:rFonts w:ascii="Times New Roman"/>
          <w:snapToGrid w:val="0"/>
          <w:color w:val="000000" w:themeColor="text1"/>
          <w:spacing w:val="-6"/>
          <w:kern w:val="21"/>
          <w:szCs w:val="21"/>
          <w14:textFill>
            <w14:solidFill>
              <w14:schemeClr w14:val="tx1"/>
            </w14:solidFill>
          </w14:textFill>
        </w:rPr>
        <w:fldChar w:fldCharType="separate"/>
      </w:r>
      <w:r>
        <w:rPr>
          <w:rFonts w:hint="eastAsia" w:ascii="Times New Roman"/>
          <w:color w:val="000000" w:themeColor="text1"/>
          <w:szCs w:val="21"/>
          <w14:textFill>
            <w14:solidFill>
              <w14:schemeClr w14:val="tx1"/>
            </w14:solidFill>
          </w14:textFill>
        </w:rPr>
        <w:t>①</w:t>
      </w:r>
      <w:r>
        <w:rPr>
          <w:rFonts w:ascii="Times New Roman"/>
          <w:snapToGrid w:val="0"/>
          <w:color w:val="000000" w:themeColor="text1"/>
          <w:spacing w:val="-6"/>
          <w:kern w:val="21"/>
          <w:szCs w:val="21"/>
          <w14:textFill>
            <w14:solidFill>
              <w14:schemeClr w14:val="tx1"/>
            </w14:solidFill>
          </w14:textFill>
        </w:rPr>
        <w:fldChar w:fldCharType="end"/>
      </w:r>
    </w:p>
    <w:sectPr>
      <w:footerReference r:id="rId5" w:type="default"/>
      <w:pgSz w:w="16838" w:h="11906" w:orient="landscape"/>
      <w:pgMar w:top="1701" w:right="1531" w:bottom="1701" w:left="1531" w:header="851" w:footer="850"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rif">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2" name="文本框 2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文本框 205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wsMh6zAEAAJ4DAAAOAAAAAAAAAAEAIAAAAB4BAABkcnMvZTJv&#10;RG9jLnhtbFBLBQYAAAAABgAGAFkBAABcBQ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3" name="文本框 20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50</w:t>
                          </w:r>
                          <w:r>
                            <w:fldChar w:fldCharType="end"/>
                          </w:r>
                        </w:p>
                      </w:txbxContent>
                    </wps:txbx>
                    <wps:bodyPr wrap="none" lIns="0" tIns="0" rIns="0" bIns="0" upright="0">
                      <a:spAutoFit/>
                    </wps:bodyPr>
                  </wps:wsp>
                </a:graphicData>
              </a:graphic>
            </wp:anchor>
          </w:drawing>
        </mc:Choice>
        <mc:Fallback>
          <w:pict>
            <v:shape id="文本框 205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eXKm4c0BAACeAwAADgAAAAAAAAABACAAAAAeAQAAZHJzL2Uy&#10;b0RvYy54bWxQSwUGAAAAAAYABgBZAQAAXQ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50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hyphenationZone w:val="360"/>
  <w:doNotHyphenateCaps/>
  <w:drawingGridHorizontalSpacing w:val="210"/>
  <w:drawingGridVerticalSpacing w:val="145"/>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dcb6cdfd-fa7d-461d-9bde-525d16196f48"/>
  </w:docVars>
  <w:rsids>
    <w:rsidRoot w:val="00A14947"/>
    <w:rsid w:val="000060B3"/>
    <w:rsid w:val="0004364B"/>
    <w:rsid w:val="00061B1F"/>
    <w:rsid w:val="000733C4"/>
    <w:rsid w:val="00074783"/>
    <w:rsid w:val="0008070B"/>
    <w:rsid w:val="000810AC"/>
    <w:rsid w:val="00081A02"/>
    <w:rsid w:val="00082231"/>
    <w:rsid w:val="00092D38"/>
    <w:rsid w:val="0009377B"/>
    <w:rsid w:val="000A20C9"/>
    <w:rsid w:val="000B058F"/>
    <w:rsid w:val="000B4467"/>
    <w:rsid w:val="000B4DB9"/>
    <w:rsid w:val="000C09AC"/>
    <w:rsid w:val="000C75D7"/>
    <w:rsid w:val="000C767F"/>
    <w:rsid w:val="000D5A44"/>
    <w:rsid w:val="000E3ED2"/>
    <w:rsid w:val="00105214"/>
    <w:rsid w:val="00131F42"/>
    <w:rsid w:val="001357F1"/>
    <w:rsid w:val="00140FA8"/>
    <w:rsid w:val="00142FEB"/>
    <w:rsid w:val="00143A2D"/>
    <w:rsid w:val="00145A41"/>
    <w:rsid w:val="00151675"/>
    <w:rsid w:val="00157435"/>
    <w:rsid w:val="00166099"/>
    <w:rsid w:val="0017504D"/>
    <w:rsid w:val="0017671A"/>
    <w:rsid w:val="00177422"/>
    <w:rsid w:val="00184590"/>
    <w:rsid w:val="001870D1"/>
    <w:rsid w:val="0018781E"/>
    <w:rsid w:val="0019262D"/>
    <w:rsid w:val="001A1B35"/>
    <w:rsid w:val="001A4485"/>
    <w:rsid w:val="001A48A2"/>
    <w:rsid w:val="001A6F61"/>
    <w:rsid w:val="001B72B8"/>
    <w:rsid w:val="001C69B3"/>
    <w:rsid w:val="001D0519"/>
    <w:rsid w:val="001D5595"/>
    <w:rsid w:val="001D7874"/>
    <w:rsid w:val="001D7F22"/>
    <w:rsid w:val="001E0DF6"/>
    <w:rsid w:val="001F0F17"/>
    <w:rsid w:val="001F3347"/>
    <w:rsid w:val="001F69E4"/>
    <w:rsid w:val="002125B4"/>
    <w:rsid w:val="002155B8"/>
    <w:rsid w:val="00224839"/>
    <w:rsid w:val="002249B2"/>
    <w:rsid w:val="00226574"/>
    <w:rsid w:val="002278EC"/>
    <w:rsid w:val="0023280E"/>
    <w:rsid w:val="002377D1"/>
    <w:rsid w:val="002506BC"/>
    <w:rsid w:val="00254345"/>
    <w:rsid w:val="00264557"/>
    <w:rsid w:val="002764E3"/>
    <w:rsid w:val="002805AB"/>
    <w:rsid w:val="00284204"/>
    <w:rsid w:val="00291773"/>
    <w:rsid w:val="002A168C"/>
    <w:rsid w:val="002A3DC7"/>
    <w:rsid w:val="002B49E2"/>
    <w:rsid w:val="002B7B00"/>
    <w:rsid w:val="002B7C44"/>
    <w:rsid w:val="002C2B17"/>
    <w:rsid w:val="002C76C2"/>
    <w:rsid w:val="002D3DD0"/>
    <w:rsid w:val="002E1F3A"/>
    <w:rsid w:val="002E298A"/>
    <w:rsid w:val="002E307A"/>
    <w:rsid w:val="00301978"/>
    <w:rsid w:val="0030332C"/>
    <w:rsid w:val="003051C2"/>
    <w:rsid w:val="00312296"/>
    <w:rsid w:val="00314F0E"/>
    <w:rsid w:val="003202CB"/>
    <w:rsid w:val="00321D8E"/>
    <w:rsid w:val="00325928"/>
    <w:rsid w:val="00332863"/>
    <w:rsid w:val="0033684D"/>
    <w:rsid w:val="00337B42"/>
    <w:rsid w:val="00341B42"/>
    <w:rsid w:val="0034348F"/>
    <w:rsid w:val="0034373D"/>
    <w:rsid w:val="00346582"/>
    <w:rsid w:val="00356653"/>
    <w:rsid w:val="0035743F"/>
    <w:rsid w:val="00357BE2"/>
    <w:rsid w:val="0036170C"/>
    <w:rsid w:val="00366E0F"/>
    <w:rsid w:val="00381A72"/>
    <w:rsid w:val="00384676"/>
    <w:rsid w:val="00390857"/>
    <w:rsid w:val="003A4BF3"/>
    <w:rsid w:val="003B420D"/>
    <w:rsid w:val="003C2DE3"/>
    <w:rsid w:val="003C6C16"/>
    <w:rsid w:val="003D794D"/>
    <w:rsid w:val="003E3058"/>
    <w:rsid w:val="003E76A9"/>
    <w:rsid w:val="003F0809"/>
    <w:rsid w:val="003F6A8C"/>
    <w:rsid w:val="003F755C"/>
    <w:rsid w:val="00406F01"/>
    <w:rsid w:val="0040741A"/>
    <w:rsid w:val="00416D50"/>
    <w:rsid w:val="00416FD5"/>
    <w:rsid w:val="0041774B"/>
    <w:rsid w:val="00417772"/>
    <w:rsid w:val="00420E6A"/>
    <w:rsid w:val="00425A9E"/>
    <w:rsid w:val="00425EF2"/>
    <w:rsid w:val="00426D6B"/>
    <w:rsid w:val="00431E6C"/>
    <w:rsid w:val="00433CE7"/>
    <w:rsid w:val="00452738"/>
    <w:rsid w:val="00456091"/>
    <w:rsid w:val="00466321"/>
    <w:rsid w:val="004822C8"/>
    <w:rsid w:val="00484B9B"/>
    <w:rsid w:val="004855F6"/>
    <w:rsid w:val="0048661E"/>
    <w:rsid w:val="00494670"/>
    <w:rsid w:val="004979BA"/>
    <w:rsid w:val="004A0818"/>
    <w:rsid w:val="004A3823"/>
    <w:rsid w:val="004B3CBB"/>
    <w:rsid w:val="004E6946"/>
    <w:rsid w:val="004F1AD8"/>
    <w:rsid w:val="005039CB"/>
    <w:rsid w:val="0050558F"/>
    <w:rsid w:val="00506286"/>
    <w:rsid w:val="00510813"/>
    <w:rsid w:val="00511990"/>
    <w:rsid w:val="00511DE0"/>
    <w:rsid w:val="00514870"/>
    <w:rsid w:val="00514B9B"/>
    <w:rsid w:val="00517F02"/>
    <w:rsid w:val="00524303"/>
    <w:rsid w:val="005258A2"/>
    <w:rsid w:val="005401AE"/>
    <w:rsid w:val="00542E07"/>
    <w:rsid w:val="00545424"/>
    <w:rsid w:val="00554A7B"/>
    <w:rsid w:val="0055572C"/>
    <w:rsid w:val="0056106A"/>
    <w:rsid w:val="005705BF"/>
    <w:rsid w:val="005720AE"/>
    <w:rsid w:val="00581699"/>
    <w:rsid w:val="00594D77"/>
    <w:rsid w:val="005969E4"/>
    <w:rsid w:val="005A06B7"/>
    <w:rsid w:val="005A1759"/>
    <w:rsid w:val="005A68A7"/>
    <w:rsid w:val="005C07F9"/>
    <w:rsid w:val="005D36AB"/>
    <w:rsid w:val="00617CC3"/>
    <w:rsid w:val="006377A6"/>
    <w:rsid w:val="00637A3D"/>
    <w:rsid w:val="006411EF"/>
    <w:rsid w:val="006748B8"/>
    <w:rsid w:val="006775C3"/>
    <w:rsid w:val="0069290A"/>
    <w:rsid w:val="0069775A"/>
    <w:rsid w:val="00697813"/>
    <w:rsid w:val="006A15B0"/>
    <w:rsid w:val="006A3EE8"/>
    <w:rsid w:val="006A72BF"/>
    <w:rsid w:val="006A73A2"/>
    <w:rsid w:val="006B03F2"/>
    <w:rsid w:val="006B37DC"/>
    <w:rsid w:val="006B4F68"/>
    <w:rsid w:val="006C049A"/>
    <w:rsid w:val="006C0592"/>
    <w:rsid w:val="006C272E"/>
    <w:rsid w:val="006C5479"/>
    <w:rsid w:val="006D13B5"/>
    <w:rsid w:val="006E12FF"/>
    <w:rsid w:val="006E607E"/>
    <w:rsid w:val="00706C5D"/>
    <w:rsid w:val="00710BC8"/>
    <w:rsid w:val="00713458"/>
    <w:rsid w:val="00732922"/>
    <w:rsid w:val="007430C5"/>
    <w:rsid w:val="0075162E"/>
    <w:rsid w:val="00754034"/>
    <w:rsid w:val="00756556"/>
    <w:rsid w:val="007618C4"/>
    <w:rsid w:val="00767980"/>
    <w:rsid w:val="00770B19"/>
    <w:rsid w:val="0077463F"/>
    <w:rsid w:val="007836EA"/>
    <w:rsid w:val="00784CDA"/>
    <w:rsid w:val="007906C4"/>
    <w:rsid w:val="007940EA"/>
    <w:rsid w:val="007967E8"/>
    <w:rsid w:val="007A2170"/>
    <w:rsid w:val="007A22BF"/>
    <w:rsid w:val="007A3323"/>
    <w:rsid w:val="007A3DFC"/>
    <w:rsid w:val="007B72B8"/>
    <w:rsid w:val="007B7A58"/>
    <w:rsid w:val="007C21B5"/>
    <w:rsid w:val="007E4BD2"/>
    <w:rsid w:val="00801393"/>
    <w:rsid w:val="00802F88"/>
    <w:rsid w:val="0081293E"/>
    <w:rsid w:val="00815465"/>
    <w:rsid w:val="00817E9A"/>
    <w:rsid w:val="008306BD"/>
    <w:rsid w:val="00831A80"/>
    <w:rsid w:val="00833743"/>
    <w:rsid w:val="008340A4"/>
    <w:rsid w:val="0087135F"/>
    <w:rsid w:val="00872D94"/>
    <w:rsid w:val="00880364"/>
    <w:rsid w:val="00891592"/>
    <w:rsid w:val="00891E9E"/>
    <w:rsid w:val="00893036"/>
    <w:rsid w:val="008A2F68"/>
    <w:rsid w:val="008B4FA6"/>
    <w:rsid w:val="008B5282"/>
    <w:rsid w:val="008B7C17"/>
    <w:rsid w:val="008C2D01"/>
    <w:rsid w:val="008C40E6"/>
    <w:rsid w:val="008C65F0"/>
    <w:rsid w:val="008D0F7A"/>
    <w:rsid w:val="008D1C6A"/>
    <w:rsid w:val="008D5592"/>
    <w:rsid w:val="008D68E4"/>
    <w:rsid w:val="008E0506"/>
    <w:rsid w:val="008E0CFF"/>
    <w:rsid w:val="008E5D6B"/>
    <w:rsid w:val="008E76F0"/>
    <w:rsid w:val="008F15FE"/>
    <w:rsid w:val="008F2D29"/>
    <w:rsid w:val="008F5187"/>
    <w:rsid w:val="008F60D8"/>
    <w:rsid w:val="00902727"/>
    <w:rsid w:val="0090312B"/>
    <w:rsid w:val="0091736D"/>
    <w:rsid w:val="0093037A"/>
    <w:rsid w:val="0094154D"/>
    <w:rsid w:val="0095155F"/>
    <w:rsid w:val="00952DD1"/>
    <w:rsid w:val="00954429"/>
    <w:rsid w:val="009563CE"/>
    <w:rsid w:val="00976328"/>
    <w:rsid w:val="0097680D"/>
    <w:rsid w:val="00982438"/>
    <w:rsid w:val="0098404C"/>
    <w:rsid w:val="00985283"/>
    <w:rsid w:val="00995992"/>
    <w:rsid w:val="009A03E5"/>
    <w:rsid w:val="009A0F3B"/>
    <w:rsid w:val="009A1BB4"/>
    <w:rsid w:val="009A2628"/>
    <w:rsid w:val="009A3200"/>
    <w:rsid w:val="009B0897"/>
    <w:rsid w:val="009B7BD9"/>
    <w:rsid w:val="009C7DD5"/>
    <w:rsid w:val="009D2141"/>
    <w:rsid w:val="009E227D"/>
    <w:rsid w:val="009E5019"/>
    <w:rsid w:val="00A04F1B"/>
    <w:rsid w:val="00A0501B"/>
    <w:rsid w:val="00A14947"/>
    <w:rsid w:val="00A1520A"/>
    <w:rsid w:val="00A153CD"/>
    <w:rsid w:val="00A32A83"/>
    <w:rsid w:val="00A368DB"/>
    <w:rsid w:val="00A423AA"/>
    <w:rsid w:val="00A53EC6"/>
    <w:rsid w:val="00A55C0F"/>
    <w:rsid w:val="00A8713F"/>
    <w:rsid w:val="00A90BA1"/>
    <w:rsid w:val="00A97A9A"/>
    <w:rsid w:val="00AA0671"/>
    <w:rsid w:val="00AA2531"/>
    <w:rsid w:val="00AB1E09"/>
    <w:rsid w:val="00AB5330"/>
    <w:rsid w:val="00AB7719"/>
    <w:rsid w:val="00AB7747"/>
    <w:rsid w:val="00AC14CE"/>
    <w:rsid w:val="00AC2A56"/>
    <w:rsid w:val="00AD055E"/>
    <w:rsid w:val="00AD47A7"/>
    <w:rsid w:val="00AF0CBF"/>
    <w:rsid w:val="00AF2403"/>
    <w:rsid w:val="00AF257F"/>
    <w:rsid w:val="00AF33CF"/>
    <w:rsid w:val="00AF4D50"/>
    <w:rsid w:val="00AF6179"/>
    <w:rsid w:val="00B1295A"/>
    <w:rsid w:val="00B20A45"/>
    <w:rsid w:val="00B22C5C"/>
    <w:rsid w:val="00B23693"/>
    <w:rsid w:val="00B24F30"/>
    <w:rsid w:val="00B2585E"/>
    <w:rsid w:val="00B31ABF"/>
    <w:rsid w:val="00B33BE3"/>
    <w:rsid w:val="00B53B5D"/>
    <w:rsid w:val="00B6055E"/>
    <w:rsid w:val="00B6317D"/>
    <w:rsid w:val="00B7723F"/>
    <w:rsid w:val="00B80534"/>
    <w:rsid w:val="00B8433C"/>
    <w:rsid w:val="00B87491"/>
    <w:rsid w:val="00BA29E9"/>
    <w:rsid w:val="00BA7142"/>
    <w:rsid w:val="00BB237C"/>
    <w:rsid w:val="00BB41A3"/>
    <w:rsid w:val="00BC32DC"/>
    <w:rsid w:val="00BC35B6"/>
    <w:rsid w:val="00BD1B51"/>
    <w:rsid w:val="00BD4596"/>
    <w:rsid w:val="00BE1405"/>
    <w:rsid w:val="00BE2C53"/>
    <w:rsid w:val="00BE312D"/>
    <w:rsid w:val="00BF1C20"/>
    <w:rsid w:val="00C0471A"/>
    <w:rsid w:val="00C074B1"/>
    <w:rsid w:val="00C10578"/>
    <w:rsid w:val="00C135BC"/>
    <w:rsid w:val="00C15C95"/>
    <w:rsid w:val="00C2596A"/>
    <w:rsid w:val="00C27537"/>
    <w:rsid w:val="00C31B9E"/>
    <w:rsid w:val="00C328FE"/>
    <w:rsid w:val="00C33507"/>
    <w:rsid w:val="00C4409D"/>
    <w:rsid w:val="00C44E72"/>
    <w:rsid w:val="00C45A06"/>
    <w:rsid w:val="00C47E5B"/>
    <w:rsid w:val="00C55B82"/>
    <w:rsid w:val="00C61E4B"/>
    <w:rsid w:val="00C64BFF"/>
    <w:rsid w:val="00C704E9"/>
    <w:rsid w:val="00C763C9"/>
    <w:rsid w:val="00C80057"/>
    <w:rsid w:val="00C82232"/>
    <w:rsid w:val="00C82913"/>
    <w:rsid w:val="00C972B1"/>
    <w:rsid w:val="00CA2CCE"/>
    <w:rsid w:val="00CA43FD"/>
    <w:rsid w:val="00CA7EF8"/>
    <w:rsid w:val="00CC489B"/>
    <w:rsid w:val="00CD2BCD"/>
    <w:rsid w:val="00CD3A4C"/>
    <w:rsid w:val="00CE10E9"/>
    <w:rsid w:val="00CE2910"/>
    <w:rsid w:val="00CE5393"/>
    <w:rsid w:val="00CF36BE"/>
    <w:rsid w:val="00CF6000"/>
    <w:rsid w:val="00CF7EC1"/>
    <w:rsid w:val="00D003F3"/>
    <w:rsid w:val="00D0364F"/>
    <w:rsid w:val="00D06834"/>
    <w:rsid w:val="00D1366D"/>
    <w:rsid w:val="00D308ED"/>
    <w:rsid w:val="00D36D86"/>
    <w:rsid w:val="00D36DA4"/>
    <w:rsid w:val="00D428AA"/>
    <w:rsid w:val="00D50A34"/>
    <w:rsid w:val="00D53EFA"/>
    <w:rsid w:val="00D94A7C"/>
    <w:rsid w:val="00D95896"/>
    <w:rsid w:val="00DB2983"/>
    <w:rsid w:val="00DC1257"/>
    <w:rsid w:val="00DC3DC0"/>
    <w:rsid w:val="00DC5B2B"/>
    <w:rsid w:val="00DD318D"/>
    <w:rsid w:val="00DF2E12"/>
    <w:rsid w:val="00DF514A"/>
    <w:rsid w:val="00DF6690"/>
    <w:rsid w:val="00DF6804"/>
    <w:rsid w:val="00E00D45"/>
    <w:rsid w:val="00E0358D"/>
    <w:rsid w:val="00E04323"/>
    <w:rsid w:val="00E04EC5"/>
    <w:rsid w:val="00E070A2"/>
    <w:rsid w:val="00E2656A"/>
    <w:rsid w:val="00E412D0"/>
    <w:rsid w:val="00E56322"/>
    <w:rsid w:val="00E60982"/>
    <w:rsid w:val="00E62C62"/>
    <w:rsid w:val="00E654C1"/>
    <w:rsid w:val="00E65D97"/>
    <w:rsid w:val="00E72A5A"/>
    <w:rsid w:val="00E73354"/>
    <w:rsid w:val="00E9242D"/>
    <w:rsid w:val="00EB5255"/>
    <w:rsid w:val="00EB5C47"/>
    <w:rsid w:val="00ED0639"/>
    <w:rsid w:val="00EF3C6C"/>
    <w:rsid w:val="00EF4755"/>
    <w:rsid w:val="00EF7135"/>
    <w:rsid w:val="00F027DB"/>
    <w:rsid w:val="00F03659"/>
    <w:rsid w:val="00F14A7A"/>
    <w:rsid w:val="00F22985"/>
    <w:rsid w:val="00F2493B"/>
    <w:rsid w:val="00F3383E"/>
    <w:rsid w:val="00F3614B"/>
    <w:rsid w:val="00F41421"/>
    <w:rsid w:val="00F465A7"/>
    <w:rsid w:val="00F50B7C"/>
    <w:rsid w:val="00F550E6"/>
    <w:rsid w:val="00F67E1E"/>
    <w:rsid w:val="00F74345"/>
    <w:rsid w:val="00F80A0A"/>
    <w:rsid w:val="00F82B19"/>
    <w:rsid w:val="00F9212D"/>
    <w:rsid w:val="00F965DA"/>
    <w:rsid w:val="00FA406A"/>
    <w:rsid w:val="00FA6C0C"/>
    <w:rsid w:val="00FB503A"/>
    <w:rsid w:val="00FB516C"/>
    <w:rsid w:val="00FC6869"/>
    <w:rsid w:val="00FD0236"/>
    <w:rsid w:val="00FD18F4"/>
    <w:rsid w:val="00FD54DB"/>
    <w:rsid w:val="00FD619F"/>
    <w:rsid w:val="00FF3531"/>
    <w:rsid w:val="01290F7E"/>
    <w:rsid w:val="015D1E09"/>
    <w:rsid w:val="01635371"/>
    <w:rsid w:val="01A30638"/>
    <w:rsid w:val="01C76DE7"/>
    <w:rsid w:val="02697903"/>
    <w:rsid w:val="02C36C06"/>
    <w:rsid w:val="02F96569"/>
    <w:rsid w:val="030D40BE"/>
    <w:rsid w:val="032A3173"/>
    <w:rsid w:val="0383651D"/>
    <w:rsid w:val="03953B81"/>
    <w:rsid w:val="03EA7B21"/>
    <w:rsid w:val="03F65E01"/>
    <w:rsid w:val="04C410F4"/>
    <w:rsid w:val="04D0491C"/>
    <w:rsid w:val="054D3C19"/>
    <w:rsid w:val="05763678"/>
    <w:rsid w:val="05F83EAE"/>
    <w:rsid w:val="063E7D85"/>
    <w:rsid w:val="06884199"/>
    <w:rsid w:val="06CA5DD4"/>
    <w:rsid w:val="07293586"/>
    <w:rsid w:val="07295285"/>
    <w:rsid w:val="07636392"/>
    <w:rsid w:val="07770C56"/>
    <w:rsid w:val="083141FD"/>
    <w:rsid w:val="088F5575"/>
    <w:rsid w:val="08AE6B0E"/>
    <w:rsid w:val="09091F18"/>
    <w:rsid w:val="092217DD"/>
    <w:rsid w:val="093A7294"/>
    <w:rsid w:val="09D420B0"/>
    <w:rsid w:val="0A263993"/>
    <w:rsid w:val="0A2D3AC2"/>
    <w:rsid w:val="0AA755DF"/>
    <w:rsid w:val="0AEE1D1F"/>
    <w:rsid w:val="0B120D44"/>
    <w:rsid w:val="0BD27BF6"/>
    <w:rsid w:val="0C3B3C7D"/>
    <w:rsid w:val="0CAB2EAE"/>
    <w:rsid w:val="0D621C7D"/>
    <w:rsid w:val="0D764F62"/>
    <w:rsid w:val="0DB77280"/>
    <w:rsid w:val="0DD8410E"/>
    <w:rsid w:val="0DDE5161"/>
    <w:rsid w:val="0E73034D"/>
    <w:rsid w:val="0F13775A"/>
    <w:rsid w:val="0F5F45FE"/>
    <w:rsid w:val="0F9A112B"/>
    <w:rsid w:val="0FA83896"/>
    <w:rsid w:val="0FF266B4"/>
    <w:rsid w:val="106D2F64"/>
    <w:rsid w:val="10924D2E"/>
    <w:rsid w:val="10B63710"/>
    <w:rsid w:val="10DD77C5"/>
    <w:rsid w:val="10F10820"/>
    <w:rsid w:val="10FF0A2C"/>
    <w:rsid w:val="111C2F7A"/>
    <w:rsid w:val="11665CA1"/>
    <w:rsid w:val="11EA1061"/>
    <w:rsid w:val="13225009"/>
    <w:rsid w:val="136C6BDF"/>
    <w:rsid w:val="13951726"/>
    <w:rsid w:val="13C7249A"/>
    <w:rsid w:val="14396509"/>
    <w:rsid w:val="149707FB"/>
    <w:rsid w:val="149B2B34"/>
    <w:rsid w:val="14DD2C3C"/>
    <w:rsid w:val="16087E1D"/>
    <w:rsid w:val="16771274"/>
    <w:rsid w:val="167A3644"/>
    <w:rsid w:val="17392216"/>
    <w:rsid w:val="17520DDB"/>
    <w:rsid w:val="176F0B5F"/>
    <w:rsid w:val="17701D14"/>
    <w:rsid w:val="17735226"/>
    <w:rsid w:val="182B736E"/>
    <w:rsid w:val="189F624C"/>
    <w:rsid w:val="19640CF9"/>
    <w:rsid w:val="197C4BE2"/>
    <w:rsid w:val="19E37355"/>
    <w:rsid w:val="1A1C66C0"/>
    <w:rsid w:val="1A42393B"/>
    <w:rsid w:val="1AAD45DE"/>
    <w:rsid w:val="1AE74856"/>
    <w:rsid w:val="1B046F80"/>
    <w:rsid w:val="1B316513"/>
    <w:rsid w:val="1B3267B5"/>
    <w:rsid w:val="1B40161D"/>
    <w:rsid w:val="1B441859"/>
    <w:rsid w:val="1B6606B1"/>
    <w:rsid w:val="1C5E7925"/>
    <w:rsid w:val="1C7B376C"/>
    <w:rsid w:val="1CFD070F"/>
    <w:rsid w:val="1D5F6196"/>
    <w:rsid w:val="1D6132A5"/>
    <w:rsid w:val="1D8E56D5"/>
    <w:rsid w:val="1DCF6103"/>
    <w:rsid w:val="1E7A43DA"/>
    <w:rsid w:val="1FE7539E"/>
    <w:rsid w:val="205B6AA2"/>
    <w:rsid w:val="20671BE0"/>
    <w:rsid w:val="20787D38"/>
    <w:rsid w:val="20963CB8"/>
    <w:rsid w:val="20A81A1B"/>
    <w:rsid w:val="20B07FB6"/>
    <w:rsid w:val="20B646FB"/>
    <w:rsid w:val="213B74B1"/>
    <w:rsid w:val="215A2310"/>
    <w:rsid w:val="21DE318A"/>
    <w:rsid w:val="21EF5B80"/>
    <w:rsid w:val="22576990"/>
    <w:rsid w:val="22C47A64"/>
    <w:rsid w:val="22F47480"/>
    <w:rsid w:val="23DE1C48"/>
    <w:rsid w:val="240210CD"/>
    <w:rsid w:val="247424A3"/>
    <w:rsid w:val="2484551A"/>
    <w:rsid w:val="24BF09F7"/>
    <w:rsid w:val="252D53FE"/>
    <w:rsid w:val="257801A0"/>
    <w:rsid w:val="25EC2D81"/>
    <w:rsid w:val="26181C91"/>
    <w:rsid w:val="2662341C"/>
    <w:rsid w:val="266B71CA"/>
    <w:rsid w:val="26A9388E"/>
    <w:rsid w:val="277057A2"/>
    <w:rsid w:val="285F3229"/>
    <w:rsid w:val="28B416AF"/>
    <w:rsid w:val="28D92B11"/>
    <w:rsid w:val="28E3079D"/>
    <w:rsid w:val="29206EB8"/>
    <w:rsid w:val="29595666"/>
    <w:rsid w:val="296C0591"/>
    <w:rsid w:val="29874881"/>
    <w:rsid w:val="29D77100"/>
    <w:rsid w:val="29E325E0"/>
    <w:rsid w:val="2A452503"/>
    <w:rsid w:val="2A767BBF"/>
    <w:rsid w:val="2AE17561"/>
    <w:rsid w:val="2BA936A8"/>
    <w:rsid w:val="2C315A5A"/>
    <w:rsid w:val="2C4B1C25"/>
    <w:rsid w:val="2D9E56F5"/>
    <w:rsid w:val="2DE54774"/>
    <w:rsid w:val="2E232138"/>
    <w:rsid w:val="2E3802BA"/>
    <w:rsid w:val="2E667F96"/>
    <w:rsid w:val="2E6C7610"/>
    <w:rsid w:val="2E8226AB"/>
    <w:rsid w:val="2F214065"/>
    <w:rsid w:val="2FD065E6"/>
    <w:rsid w:val="2FD96870"/>
    <w:rsid w:val="30580BC9"/>
    <w:rsid w:val="30A61F9B"/>
    <w:rsid w:val="311E2ED7"/>
    <w:rsid w:val="315619EE"/>
    <w:rsid w:val="315B5CC1"/>
    <w:rsid w:val="315C449C"/>
    <w:rsid w:val="31611AE7"/>
    <w:rsid w:val="31B47F8E"/>
    <w:rsid w:val="31B82709"/>
    <w:rsid w:val="31D05482"/>
    <w:rsid w:val="31E442C7"/>
    <w:rsid w:val="32400B34"/>
    <w:rsid w:val="329E6876"/>
    <w:rsid w:val="32D96091"/>
    <w:rsid w:val="333015F2"/>
    <w:rsid w:val="33410FD9"/>
    <w:rsid w:val="334B6320"/>
    <w:rsid w:val="3386121B"/>
    <w:rsid w:val="33D934D4"/>
    <w:rsid w:val="33D9451C"/>
    <w:rsid w:val="33E1448C"/>
    <w:rsid w:val="33F218D8"/>
    <w:rsid w:val="33FE2F6A"/>
    <w:rsid w:val="340E07E5"/>
    <w:rsid w:val="34217A40"/>
    <w:rsid w:val="34235BF7"/>
    <w:rsid w:val="34594A7B"/>
    <w:rsid w:val="348030EA"/>
    <w:rsid w:val="34DF1F8B"/>
    <w:rsid w:val="3567565A"/>
    <w:rsid w:val="358C5FA8"/>
    <w:rsid w:val="358F1C45"/>
    <w:rsid w:val="35A957B6"/>
    <w:rsid w:val="35C15DF1"/>
    <w:rsid w:val="36062A6B"/>
    <w:rsid w:val="36074A7F"/>
    <w:rsid w:val="36923549"/>
    <w:rsid w:val="36B75FBF"/>
    <w:rsid w:val="36BD0C45"/>
    <w:rsid w:val="36BF7C9C"/>
    <w:rsid w:val="372E666F"/>
    <w:rsid w:val="37AE777C"/>
    <w:rsid w:val="37D3697D"/>
    <w:rsid w:val="37E00298"/>
    <w:rsid w:val="381E74A9"/>
    <w:rsid w:val="385D0A0D"/>
    <w:rsid w:val="38B302F9"/>
    <w:rsid w:val="38F12CD3"/>
    <w:rsid w:val="38F61338"/>
    <w:rsid w:val="38F94775"/>
    <w:rsid w:val="39142160"/>
    <w:rsid w:val="392971ED"/>
    <w:rsid w:val="39325651"/>
    <w:rsid w:val="398C2B82"/>
    <w:rsid w:val="39F11656"/>
    <w:rsid w:val="3A872856"/>
    <w:rsid w:val="3A8A0300"/>
    <w:rsid w:val="3AF26D26"/>
    <w:rsid w:val="3B056B09"/>
    <w:rsid w:val="3B3763D1"/>
    <w:rsid w:val="3C2F6E1E"/>
    <w:rsid w:val="3C4F64BA"/>
    <w:rsid w:val="3CDA245A"/>
    <w:rsid w:val="3CDA31AF"/>
    <w:rsid w:val="3D1E06B7"/>
    <w:rsid w:val="3D816213"/>
    <w:rsid w:val="3DB360A8"/>
    <w:rsid w:val="3DC65122"/>
    <w:rsid w:val="3EAD44FE"/>
    <w:rsid w:val="3ED929CE"/>
    <w:rsid w:val="3EDA0523"/>
    <w:rsid w:val="407A6407"/>
    <w:rsid w:val="408C7182"/>
    <w:rsid w:val="40E336A3"/>
    <w:rsid w:val="40F90688"/>
    <w:rsid w:val="4104636D"/>
    <w:rsid w:val="4144171C"/>
    <w:rsid w:val="41942069"/>
    <w:rsid w:val="4200449D"/>
    <w:rsid w:val="423A3BCC"/>
    <w:rsid w:val="424E57D2"/>
    <w:rsid w:val="42B26C49"/>
    <w:rsid w:val="433A6FE6"/>
    <w:rsid w:val="43480868"/>
    <w:rsid w:val="4350713C"/>
    <w:rsid w:val="436653E0"/>
    <w:rsid w:val="439E43DE"/>
    <w:rsid w:val="43C4431A"/>
    <w:rsid w:val="44745A44"/>
    <w:rsid w:val="44B77423"/>
    <w:rsid w:val="44B951CC"/>
    <w:rsid w:val="44CD14E0"/>
    <w:rsid w:val="44F20B0B"/>
    <w:rsid w:val="452E5F4C"/>
    <w:rsid w:val="4543315C"/>
    <w:rsid w:val="45612018"/>
    <w:rsid w:val="458946E9"/>
    <w:rsid w:val="45A47C0E"/>
    <w:rsid w:val="46577FD6"/>
    <w:rsid w:val="46695753"/>
    <w:rsid w:val="466E7C1D"/>
    <w:rsid w:val="46D955A7"/>
    <w:rsid w:val="47133957"/>
    <w:rsid w:val="4733695A"/>
    <w:rsid w:val="47442235"/>
    <w:rsid w:val="47A07E0C"/>
    <w:rsid w:val="48045FEC"/>
    <w:rsid w:val="4870272E"/>
    <w:rsid w:val="48C76A1E"/>
    <w:rsid w:val="48E269CE"/>
    <w:rsid w:val="49612E66"/>
    <w:rsid w:val="49CF1CB9"/>
    <w:rsid w:val="49DC7715"/>
    <w:rsid w:val="4A023139"/>
    <w:rsid w:val="4A7B576F"/>
    <w:rsid w:val="4AF561A9"/>
    <w:rsid w:val="4C060FB7"/>
    <w:rsid w:val="4C4A0649"/>
    <w:rsid w:val="4C7E5ECA"/>
    <w:rsid w:val="4C876AA5"/>
    <w:rsid w:val="4C8D5BBC"/>
    <w:rsid w:val="4D0E00FB"/>
    <w:rsid w:val="4D176606"/>
    <w:rsid w:val="4DD70872"/>
    <w:rsid w:val="4DEC4FB0"/>
    <w:rsid w:val="4E075D8A"/>
    <w:rsid w:val="4E300A02"/>
    <w:rsid w:val="4E7007C5"/>
    <w:rsid w:val="4EC00FAD"/>
    <w:rsid w:val="4F9843DC"/>
    <w:rsid w:val="4FC62A8C"/>
    <w:rsid w:val="4FE20F0D"/>
    <w:rsid w:val="4FE51552"/>
    <w:rsid w:val="50504C4B"/>
    <w:rsid w:val="509C6E7C"/>
    <w:rsid w:val="509D6246"/>
    <w:rsid w:val="50CA461C"/>
    <w:rsid w:val="50E9598B"/>
    <w:rsid w:val="51087240"/>
    <w:rsid w:val="5162104E"/>
    <w:rsid w:val="53A039CC"/>
    <w:rsid w:val="53A1505A"/>
    <w:rsid w:val="53BC4307"/>
    <w:rsid w:val="54063E08"/>
    <w:rsid w:val="543437E8"/>
    <w:rsid w:val="54922A84"/>
    <w:rsid w:val="54F73313"/>
    <w:rsid w:val="54F80955"/>
    <w:rsid w:val="55347358"/>
    <w:rsid w:val="555170A7"/>
    <w:rsid w:val="555756CB"/>
    <w:rsid w:val="5587536D"/>
    <w:rsid w:val="559B174B"/>
    <w:rsid w:val="55CE0CF4"/>
    <w:rsid w:val="55DA7547"/>
    <w:rsid w:val="56403DD6"/>
    <w:rsid w:val="564730E1"/>
    <w:rsid w:val="56B22A9C"/>
    <w:rsid w:val="56DE7119"/>
    <w:rsid w:val="578B3930"/>
    <w:rsid w:val="57B72A76"/>
    <w:rsid w:val="57C3426C"/>
    <w:rsid w:val="57CE1F93"/>
    <w:rsid w:val="57FE39BE"/>
    <w:rsid w:val="582C401E"/>
    <w:rsid w:val="584D3EDD"/>
    <w:rsid w:val="588743D1"/>
    <w:rsid w:val="5887701A"/>
    <w:rsid w:val="591135A4"/>
    <w:rsid w:val="59276C6A"/>
    <w:rsid w:val="592E0DCE"/>
    <w:rsid w:val="59653AB3"/>
    <w:rsid w:val="59AD3226"/>
    <w:rsid w:val="59C0439F"/>
    <w:rsid w:val="5A772C19"/>
    <w:rsid w:val="5ABE2233"/>
    <w:rsid w:val="5AD66B43"/>
    <w:rsid w:val="5BDF5D95"/>
    <w:rsid w:val="5BFE7528"/>
    <w:rsid w:val="5C2073CD"/>
    <w:rsid w:val="5C25549D"/>
    <w:rsid w:val="5CA57EB8"/>
    <w:rsid w:val="5CCE124D"/>
    <w:rsid w:val="5DA94A12"/>
    <w:rsid w:val="5E0D63B3"/>
    <w:rsid w:val="5E2467F1"/>
    <w:rsid w:val="5EC20A17"/>
    <w:rsid w:val="5F1A2B43"/>
    <w:rsid w:val="5F7436C1"/>
    <w:rsid w:val="5FA6034F"/>
    <w:rsid w:val="5FB837BB"/>
    <w:rsid w:val="5FD90EC5"/>
    <w:rsid w:val="5FE77D21"/>
    <w:rsid w:val="60203616"/>
    <w:rsid w:val="60322961"/>
    <w:rsid w:val="60682B13"/>
    <w:rsid w:val="607A007B"/>
    <w:rsid w:val="60CC405A"/>
    <w:rsid w:val="61CC3008"/>
    <w:rsid w:val="61E215D8"/>
    <w:rsid w:val="621B3775"/>
    <w:rsid w:val="62364782"/>
    <w:rsid w:val="6394356A"/>
    <w:rsid w:val="63AE257A"/>
    <w:rsid w:val="63C61B2C"/>
    <w:rsid w:val="63D40BE9"/>
    <w:rsid w:val="64102431"/>
    <w:rsid w:val="648D2167"/>
    <w:rsid w:val="64A5243A"/>
    <w:rsid w:val="64F531DE"/>
    <w:rsid w:val="65373578"/>
    <w:rsid w:val="65DB5F64"/>
    <w:rsid w:val="660D7FB1"/>
    <w:rsid w:val="66223293"/>
    <w:rsid w:val="662C5110"/>
    <w:rsid w:val="671F124A"/>
    <w:rsid w:val="677A33C6"/>
    <w:rsid w:val="680C2071"/>
    <w:rsid w:val="681F6961"/>
    <w:rsid w:val="68610A2F"/>
    <w:rsid w:val="68805514"/>
    <w:rsid w:val="69316E2F"/>
    <w:rsid w:val="694E2071"/>
    <w:rsid w:val="69766163"/>
    <w:rsid w:val="697A3B33"/>
    <w:rsid w:val="69856367"/>
    <w:rsid w:val="69C72550"/>
    <w:rsid w:val="69D44760"/>
    <w:rsid w:val="6A362767"/>
    <w:rsid w:val="6A520EC7"/>
    <w:rsid w:val="6AF87E20"/>
    <w:rsid w:val="6B18319A"/>
    <w:rsid w:val="6B322639"/>
    <w:rsid w:val="6C636C38"/>
    <w:rsid w:val="6C9F5BAF"/>
    <w:rsid w:val="6CA013B2"/>
    <w:rsid w:val="6D3D5EDC"/>
    <w:rsid w:val="6DB34098"/>
    <w:rsid w:val="6DB545B6"/>
    <w:rsid w:val="6DE02FB4"/>
    <w:rsid w:val="6E4C0C5C"/>
    <w:rsid w:val="6E514CED"/>
    <w:rsid w:val="6EA23185"/>
    <w:rsid w:val="6EB563D5"/>
    <w:rsid w:val="6ED92677"/>
    <w:rsid w:val="6EEA6333"/>
    <w:rsid w:val="6F225983"/>
    <w:rsid w:val="6F6C5C3D"/>
    <w:rsid w:val="6FDC6AF3"/>
    <w:rsid w:val="6FDE3B35"/>
    <w:rsid w:val="6FFC5590"/>
    <w:rsid w:val="701C3CF7"/>
    <w:rsid w:val="706D1DD0"/>
    <w:rsid w:val="70856B87"/>
    <w:rsid w:val="709E1A02"/>
    <w:rsid w:val="70D527EE"/>
    <w:rsid w:val="70FA5D12"/>
    <w:rsid w:val="715B5300"/>
    <w:rsid w:val="718324DB"/>
    <w:rsid w:val="718B2892"/>
    <w:rsid w:val="71CE6DA5"/>
    <w:rsid w:val="71D27F8A"/>
    <w:rsid w:val="71FD762F"/>
    <w:rsid w:val="72553024"/>
    <w:rsid w:val="727B032C"/>
    <w:rsid w:val="72EF4664"/>
    <w:rsid w:val="72F571CC"/>
    <w:rsid w:val="73122968"/>
    <w:rsid w:val="731F5D5E"/>
    <w:rsid w:val="73C51AD5"/>
    <w:rsid w:val="741E793C"/>
    <w:rsid w:val="745E3944"/>
    <w:rsid w:val="74CF5FA2"/>
    <w:rsid w:val="76081B15"/>
    <w:rsid w:val="761818FB"/>
    <w:rsid w:val="7635099D"/>
    <w:rsid w:val="769D3E02"/>
    <w:rsid w:val="77762421"/>
    <w:rsid w:val="77901D8B"/>
    <w:rsid w:val="77B54BE6"/>
    <w:rsid w:val="77B56B1F"/>
    <w:rsid w:val="780F09F4"/>
    <w:rsid w:val="78A23E2E"/>
    <w:rsid w:val="78A643C9"/>
    <w:rsid w:val="78A90480"/>
    <w:rsid w:val="78CA5EFC"/>
    <w:rsid w:val="7A364017"/>
    <w:rsid w:val="7A7E7848"/>
    <w:rsid w:val="7A8265E1"/>
    <w:rsid w:val="7AE91469"/>
    <w:rsid w:val="7B686D42"/>
    <w:rsid w:val="7B841746"/>
    <w:rsid w:val="7B870A41"/>
    <w:rsid w:val="7C4E5079"/>
    <w:rsid w:val="7C6C5AC7"/>
    <w:rsid w:val="7CC6544B"/>
    <w:rsid w:val="7D0239FF"/>
    <w:rsid w:val="7D5E40CD"/>
    <w:rsid w:val="7DCD56F2"/>
    <w:rsid w:val="7E907353"/>
    <w:rsid w:val="7ECF684C"/>
    <w:rsid w:val="7F001CE7"/>
    <w:rsid w:val="7F155B6A"/>
    <w:rsid w:val="7F9D31FE"/>
    <w:rsid w:val="7FE47E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semiHidden="0" w:name="toc 1" w:locked="1"/>
    <w:lsdException w:qFormat="1" w:unhideWhenUsed="0" w:uiPriority="3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99" w:semiHidden="0" w:name="index heading" w:locked="1"/>
    <w:lsdException w:qFormat="1"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qFormat="1"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qFormat="1" w:unhideWhenUsed="0" w:uiPriority="0" w:semiHidden="0" w:name="Body Text Indent 2" w:locked="1"/>
    <w:lsdException w:qFormat="1" w:unhideWhenUsed="0" w:uiPriority="0" w:semiHidden="0" w:name="Body Text Indent 3" w:locked="1"/>
    <w:lsdException w:unhideWhenUsed="0" w:uiPriority="0" w:semiHidden="0" w:name="Block Text" w:locked="1"/>
    <w:lsdException w:qFormat="1" w:unhideWhenUsed="0" w:uiPriority="0" w:semiHidden="0" w:name="Hyperlink" w:locked="1"/>
    <w:lsdException w:qFormat="1" w:unhideWhenUsed="0" w:uiPriority="0" w:semiHidden="0" w:name="FollowedHyperlink" w:locked="1"/>
    <w:lsdException w:qFormat="1" w:unhideWhenUsed="0" w:uiPriority="0" w:semiHidden="0" w:name="Strong" w:locked="1"/>
    <w:lsdException w:qFormat="1" w:unhideWhenUsed="0" w:uiPriority="0" w:semiHidden="0" w:name="Emphasis" w:locked="1"/>
    <w:lsdException w:qFormat="1" w:unhideWhenUsed="0" w:uiPriority="0" w:semiHidden="0" w:name="Document Map" w:locked="1"/>
    <w:lsdException w:qFormat="1"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ocked="1"/>
    <w:lsdException w:qFormat="1" w:unhideWhenUsed="0" w:uiPriority="0" w:semiHidden="0" w:name="HTML Code" w:locked="1"/>
    <w:lsdException w:qFormat="1" w:unhideWhenUsed="0" w:uiPriority="0" w:semiHidden="0" w:name="HTML Definition" w:locked="1"/>
    <w:lsdException w:qFormat="1" w:unhideWhenUsed="0" w:uiPriority="0" w:semiHidden="0" w:name="HTML Keyboard" w:locked="1"/>
    <w:lsdException w:unhideWhenUsed="0" w:uiPriority="0" w:semiHidden="0" w:name="HTML Preformatted" w:locked="1"/>
    <w:lsdException w:qFormat="1" w:unhideWhenUsed="0" w:uiPriority="0" w:semiHidden="0" w:name="HTML Sample" w:locked="1"/>
    <w:lsdException w:unhideWhenUsed="0" w:uiPriority="0" w:semiHidden="0" w:name="HTML Typewriter" w:locked="1"/>
    <w:lsdException w:qFormat="1" w:unhideWhenUsed="0" w:uiPriority="0" w:semiHidden="0" w:name="HTML Variable" w:locked="1"/>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5">
    <w:name w:val="heading 2"/>
    <w:basedOn w:val="1"/>
    <w:next w:val="1"/>
    <w:qFormat/>
    <w:locked/>
    <w:uiPriority w:val="0"/>
    <w:pPr>
      <w:keepNext/>
      <w:keepLines/>
      <w:spacing w:line="360" w:lineRule="auto"/>
      <w:ind w:firstLine="640" w:firstLineChars="200"/>
      <w:outlineLvl w:val="1"/>
    </w:pPr>
    <w:rPr>
      <w:rFonts w:ascii="Arial" w:hAnsi="Arial" w:eastAsia="宋体"/>
      <w:b/>
    </w:rPr>
  </w:style>
  <w:style w:type="paragraph" w:styleId="6">
    <w:name w:val="heading 3"/>
    <w:basedOn w:val="1"/>
    <w:next w:val="1"/>
    <w:qFormat/>
    <w:locked/>
    <w:uiPriority w:val="0"/>
    <w:pPr>
      <w:keepNext/>
      <w:keepLines/>
      <w:spacing w:before="260" w:after="260" w:line="416" w:lineRule="auto"/>
      <w:outlineLvl w:val="2"/>
    </w:pPr>
    <w:rPr>
      <w:b/>
      <w:bCs/>
      <w:sz w:val="32"/>
      <w:szCs w:val="32"/>
    </w:rPr>
  </w:style>
  <w:style w:type="paragraph" w:styleId="7">
    <w:name w:val="heading 4"/>
    <w:basedOn w:val="1"/>
    <w:next w:val="1"/>
    <w:qFormat/>
    <w:locked/>
    <w:uiPriority w:val="0"/>
    <w:pPr>
      <w:keepNext/>
      <w:keepLines/>
      <w:spacing w:beforeLines="0" w:beforeAutospacing="0" w:afterLines="0" w:afterAutospacing="0" w:line="360" w:lineRule="auto"/>
      <w:outlineLvl w:val="3"/>
    </w:pPr>
    <w:rPr>
      <w:rFonts w:ascii="Arial" w:hAnsi="Arial" w:eastAsia="宋体"/>
      <w:b/>
      <w:sz w:val="24"/>
    </w:rPr>
  </w:style>
  <w:style w:type="character" w:default="1" w:styleId="31">
    <w:name w:val="Default Paragraph Font"/>
    <w:semiHidden/>
    <w:qFormat/>
    <w:uiPriority w:val="0"/>
  </w:style>
  <w:style w:type="table" w:default="1" w:styleId="29">
    <w:name w:val="Normal Table"/>
    <w:semiHidden/>
    <w:qFormat/>
    <w:uiPriority w:val="0"/>
    <w:tblPr>
      <w:tblCellMar>
        <w:top w:w="0" w:type="dxa"/>
        <w:left w:w="108" w:type="dxa"/>
        <w:bottom w:w="0" w:type="dxa"/>
        <w:right w:w="108" w:type="dxa"/>
      </w:tblCellMar>
    </w:tblPr>
  </w:style>
  <w:style w:type="paragraph" w:styleId="2">
    <w:name w:val="Body Text"/>
    <w:basedOn w:val="1"/>
    <w:next w:val="3"/>
    <w:link w:val="48"/>
    <w:qFormat/>
    <w:uiPriority w:val="0"/>
    <w:pPr>
      <w:widowControl/>
      <w:snapToGrid w:val="0"/>
      <w:spacing w:before="60" w:after="160" w:line="259" w:lineRule="auto"/>
      <w:ind w:right="113"/>
    </w:pPr>
    <w:rPr>
      <w:kern w:val="0"/>
      <w:sz w:val="18"/>
      <w:szCs w:val="20"/>
    </w:rPr>
  </w:style>
  <w:style w:type="paragraph" w:customStyle="1" w:styleId="3">
    <w:name w:val="xl27"/>
    <w:basedOn w:val="1"/>
    <w:qFormat/>
    <w:uiPriority w:val="0"/>
    <w:pPr>
      <w:widowControl/>
      <w:pBdr>
        <w:bottom w:val="single" w:color="auto" w:sz="12" w:space="0"/>
      </w:pBdr>
      <w:spacing w:before="100" w:after="100"/>
      <w:jc w:val="center"/>
    </w:pPr>
    <w:rPr>
      <w:rFonts w:ascii="宋体" w:hAnsi="宋体"/>
      <w:kern w:val="0"/>
      <w:szCs w:val="20"/>
    </w:rPr>
  </w:style>
  <w:style w:type="paragraph" w:styleId="8">
    <w:name w:val="Normal Indent"/>
    <w:basedOn w:val="1"/>
    <w:qFormat/>
    <w:locked/>
    <w:uiPriority w:val="0"/>
    <w:pPr>
      <w:ind w:firstLine="420" w:firstLineChars="200"/>
    </w:pPr>
  </w:style>
  <w:style w:type="paragraph" w:styleId="9">
    <w:name w:val="caption"/>
    <w:basedOn w:val="1"/>
    <w:next w:val="1"/>
    <w:qFormat/>
    <w:locked/>
    <w:uiPriority w:val="0"/>
    <w:rPr>
      <w:rFonts w:ascii="Arial" w:hAnsi="Arial" w:eastAsia="黑体"/>
      <w:sz w:val="20"/>
      <w:szCs w:val="20"/>
    </w:rPr>
  </w:style>
  <w:style w:type="paragraph" w:styleId="10">
    <w:name w:val="Document Map"/>
    <w:basedOn w:val="1"/>
    <w:link w:val="46"/>
    <w:qFormat/>
    <w:locked/>
    <w:uiPriority w:val="0"/>
    <w:rPr>
      <w:rFonts w:ascii="宋体"/>
      <w:sz w:val="18"/>
      <w:szCs w:val="18"/>
    </w:rPr>
  </w:style>
  <w:style w:type="paragraph" w:styleId="11">
    <w:name w:val="annotation text"/>
    <w:basedOn w:val="1"/>
    <w:link w:val="47"/>
    <w:semiHidden/>
    <w:qFormat/>
    <w:uiPriority w:val="0"/>
    <w:pPr>
      <w:jc w:val="left"/>
    </w:pPr>
    <w:rPr>
      <w:kern w:val="0"/>
      <w:sz w:val="24"/>
      <w:szCs w:val="20"/>
    </w:rPr>
  </w:style>
  <w:style w:type="paragraph" w:styleId="12">
    <w:name w:val="Body Text Indent"/>
    <w:basedOn w:val="1"/>
    <w:next w:val="13"/>
    <w:link w:val="49"/>
    <w:qFormat/>
    <w:uiPriority w:val="0"/>
    <w:pPr>
      <w:spacing w:after="120"/>
      <w:ind w:left="420" w:leftChars="200"/>
    </w:pPr>
    <w:rPr>
      <w:kern w:val="0"/>
      <w:sz w:val="24"/>
      <w:szCs w:val="20"/>
    </w:rPr>
  </w:style>
  <w:style w:type="paragraph" w:styleId="13">
    <w:name w:val="Body Text First Indent 2"/>
    <w:basedOn w:val="12"/>
    <w:next w:val="1"/>
    <w:qFormat/>
    <w:locked/>
    <w:uiPriority w:val="0"/>
    <w:pPr>
      <w:tabs>
        <w:tab w:val="left" w:pos="540"/>
      </w:tabs>
      <w:spacing w:after="120" w:afterLines="0"/>
      <w:ind w:left="420" w:leftChars="200" w:firstLine="420" w:firstLineChars="200"/>
    </w:pPr>
    <w:rPr>
      <w:sz w:val="21"/>
    </w:rPr>
  </w:style>
  <w:style w:type="paragraph" w:styleId="14">
    <w:name w:val="Plain Text"/>
    <w:basedOn w:val="1"/>
    <w:qFormat/>
    <w:locked/>
    <w:uiPriority w:val="0"/>
    <w:rPr>
      <w:rFonts w:ascii="宋体" w:hAnsi="Courier New"/>
      <w:sz w:val="20"/>
      <w:szCs w:val="20"/>
      <w:lang w:bidi="ar-SA"/>
    </w:rPr>
  </w:style>
  <w:style w:type="paragraph" w:styleId="15">
    <w:name w:val="Date"/>
    <w:basedOn w:val="1"/>
    <w:next w:val="1"/>
    <w:link w:val="50"/>
    <w:qFormat/>
    <w:uiPriority w:val="0"/>
    <w:pPr>
      <w:ind w:left="100" w:leftChars="2500"/>
    </w:pPr>
    <w:rPr>
      <w:kern w:val="0"/>
      <w:sz w:val="24"/>
      <w:szCs w:val="20"/>
    </w:rPr>
  </w:style>
  <w:style w:type="paragraph" w:styleId="16">
    <w:name w:val="Body Text Indent 2"/>
    <w:basedOn w:val="1"/>
    <w:qFormat/>
    <w:locked/>
    <w:uiPriority w:val="0"/>
    <w:pPr>
      <w:spacing w:after="120" w:afterLines="0" w:line="480" w:lineRule="auto"/>
      <w:ind w:left="420" w:leftChars="200"/>
    </w:pPr>
  </w:style>
  <w:style w:type="paragraph" w:styleId="17">
    <w:name w:val="Balloon Text"/>
    <w:basedOn w:val="1"/>
    <w:link w:val="51"/>
    <w:semiHidden/>
    <w:qFormat/>
    <w:uiPriority w:val="0"/>
    <w:rPr>
      <w:kern w:val="0"/>
      <w:sz w:val="18"/>
      <w:szCs w:val="20"/>
    </w:rPr>
  </w:style>
  <w:style w:type="paragraph" w:styleId="18">
    <w:name w:val="footer"/>
    <w:basedOn w:val="1"/>
    <w:link w:val="52"/>
    <w:qFormat/>
    <w:uiPriority w:val="99"/>
    <w:pPr>
      <w:tabs>
        <w:tab w:val="center" w:pos="4153"/>
        <w:tab w:val="right" w:pos="8306"/>
      </w:tabs>
      <w:snapToGrid w:val="0"/>
      <w:jc w:val="left"/>
    </w:pPr>
    <w:rPr>
      <w:kern w:val="0"/>
      <w:sz w:val="18"/>
      <w:szCs w:val="20"/>
    </w:rPr>
  </w:style>
  <w:style w:type="paragraph" w:styleId="19">
    <w:name w:val="header"/>
    <w:basedOn w:val="1"/>
    <w:link w:val="53"/>
    <w:qFormat/>
    <w:uiPriority w:val="0"/>
    <w:pPr>
      <w:pBdr>
        <w:bottom w:val="single" w:color="auto" w:sz="6" w:space="1"/>
      </w:pBdr>
      <w:tabs>
        <w:tab w:val="center" w:pos="4153"/>
        <w:tab w:val="right" w:pos="8306"/>
      </w:tabs>
      <w:snapToGrid w:val="0"/>
      <w:jc w:val="center"/>
    </w:pPr>
    <w:rPr>
      <w:kern w:val="0"/>
      <w:sz w:val="18"/>
      <w:szCs w:val="20"/>
    </w:rPr>
  </w:style>
  <w:style w:type="paragraph" w:styleId="20">
    <w:name w:val="toc 1"/>
    <w:basedOn w:val="1"/>
    <w:next w:val="1"/>
    <w:qFormat/>
    <w:locked/>
    <w:uiPriority w:val="0"/>
  </w:style>
  <w:style w:type="paragraph" w:styleId="21">
    <w:name w:val="index heading"/>
    <w:basedOn w:val="1"/>
    <w:next w:val="22"/>
    <w:qFormat/>
    <w:locked/>
    <w:uiPriority w:val="99"/>
    <w:rPr>
      <w:szCs w:val="20"/>
    </w:rPr>
  </w:style>
  <w:style w:type="paragraph" w:styleId="22">
    <w:name w:val="index 1"/>
    <w:basedOn w:val="1"/>
    <w:next w:val="1"/>
    <w:unhideWhenUsed/>
    <w:qFormat/>
    <w:locked/>
    <w:uiPriority w:val="0"/>
  </w:style>
  <w:style w:type="paragraph" w:styleId="23">
    <w:name w:val="List"/>
    <w:basedOn w:val="1"/>
    <w:qFormat/>
    <w:locked/>
    <w:uiPriority w:val="0"/>
    <w:pPr>
      <w:ind w:left="200" w:hanging="200" w:hangingChars="200"/>
      <w:jc w:val="center"/>
    </w:pPr>
  </w:style>
  <w:style w:type="paragraph" w:styleId="24">
    <w:name w:val="Body Text Indent 3"/>
    <w:basedOn w:val="1"/>
    <w:qFormat/>
    <w:locked/>
    <w:uiPriority w:val="0"/>
    <w:pPr>
      <w:spacing w:after="120" w:afterLines="0"/>
      <w:ind w:left="420" w:leftChars="200"/>
    </w:pPr>
    <w:rPr>
      <w:sz w:val="16"/>
      <w:szCs w:val="16"/>
    </w:rPr>
  </w:style>
  <w:style w:type="paragraph" w:styleId="25">
    <w:name w:val="toc 2"/>
    <w:basedOn w:val="1"/>
    <w:next w:val="1"/>
    <w:qFormat/>
    <w:locked/>
    <w:uiPriority w:val="39"/>
    <w:pPr>
      <w:ind w:left="420" w:leftChars="200"/>
    </w:pPr>
  </w:style>
  <w:style w:type="paragraph" w:styleId="26">
    <w:name w:val="Normal (Web)"/>
    <w:basedOn w:val="1"/>
    <w:link w:val="54"/>
    <w:qFormat/>
    <w:uiPriority w:val="0"/>
    <w:pPr>
      <w:widowControl/>
      <w:spacing w:before="100" w:beforeAutospacing="1" w:after="100" w:afterAutospacing="1"/>
      <w:jc w:val="left"/>
    </w:pPr>
    <w:rPr>
      <w:rFonts w:ascii="宋体" w:hAnsi="宋体"/>
      <w:kern w:val="0"/>
      <w:sz w:val="24"/>
      <w:szCs w:val="20"/>
    </w:rPr>
  </w:style>
  <w:style w:type="paragraph" w:styleId="27">
    <w:name w:val="annotation subject"/>
    <w:basedOn w:val="11"/>
    <w:next w:val="11"/>
    <w:link w:val="55"/>
    <w:semiHidden/>
    <w:qFormat/>
    <w:uiPriority w:val="0"/>
    <w:rPr>
      <w:b/>
      <w:kern w:val="2"/>
    </w:rPr>
  </w:style>
  <w:style w:type="paragraph" w:styleId="28">
    <w:name w:val="Body Text First Indent"/>
    <w:basedOn w:val="2"/>
    <w:next w:val="1"/>
    <w:qFormat/>
    <w:locked/>
    <w:uiPriority w:val="0"/>
    <w:pPr>
      <w:widowControl w:val="0"/>
      <w:snapToGrid/>
      <w:spacing w:before="0" w:after="120" w:line="360" w:lineRule="auto"/>
      <w:ind w:right="0" w:firstLine="420" w:firstLineChars="100"/>
    </w:pPr>
    <w:rPr>
      <w:kern w:val="2"/>
      <w:sz w:val="24"/>
      <w:szCs w:val="24"/>
    </w:rPr>
  </w:style>
  <w:style w:type="table" w:styleId="30">
    <w:name w:val="Table Grid"/>
    <w:basedOn w:val="29"/>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locked/>
    <w:uiPriority w:val="0"/>
    <w:rPr>
      <w:b/>
      <w:bCs/>
    </w:rPr>
  </w:style>
  <w:style w:type="character" w:styleId="33">
    <w:name w:val="page number"/>
    <w:qFormat/>
    <w:locked/>
    <w:uiPriority w:val="0"/>
  </w:style>
  <w:style w:type="character" w:styleId="34">
    <w:name w:val="FollowedHyperlink"/>
    <w:qFormat/>
    <w:locked/>
    <w:uiPriority w:val="0"/>
    <w:rPr>
      <w:color w:val="338DE6"/>
      <w:u w:val="none"/>
    </w:rPr>
  </w:style>
  <w:style w:type="character" w:styleId="35">
    <w:name w:val="Emphasis"/>
    <w:qFormat/>
    <w:locked/>
    <w:uiPriority w:val="0"/>
  </w:style>
  <w:style w:type="character" w:styleId="36">
    <w:name w:val="HTML Definition"/>
    <w:qFormat/>
    <w:locked/>
    <w:uiPriority w:val="0"/>
  </w:style>
  <w:style w:type="character" w:styleId="37">
    <w:name w:val="HTML Variable"/>
    <w:qFormat/>
    <w:locked/>
    <w:uiPriority w:val="0"/>
  </w:style>
  <w:style w:type="character" w:styleId="38">
    <w:name w:val="Hyperlink"/>
    <w:qFormat/>
    <w:locked/>
    <w:uiPriority w:val="0"/>
    <w:rPr>
      <w:color w:val="338DE6"/>
      <w:u w:val="none"/>
    </w:rPr>
  </w:style>
  <w:style w:type="character" w:styleId="39">
    <w:name w:val="HTML Code"/>
    <w:qFormat/>
    <w:locked/>
    <w:uiPriority w:val="0"/>
    <w:rPr>
      <w:rFonts w:hint="default" w:ascii="serif" w:hAnsi="serif" w:eastAsia="serif" w:cs="serif"/>
      <w:sz w:val="21"/>
      <w:szCs w:val="21"/>
    </w:rPr>
  </w:style>
  <w:style w:type="character" w:styleId="40">
    <w:name w:val="annotation reference"/>
    <w:semiHidden/>
    <w:qFormat/>
    <w:uiPriority w:val="0"/>
    <w:rPr>
      <w:sz w:val="21"/>
    </w:rPr>
  </w:style>
  <w:style w:type="character" w:styleId="41">
    <w:name w:val="HTML Cite"/>
    <w:qFormat/>
    <w:locked/>
    <w:uiPriority w:val="0"/>
  </w:style>
  <w:style w:type="character" w:styleId="42">
    <w:name w:val="HTML Keyboard"/>
    <w:qFormat/>
    <w:locked/>
    <w:uiPriority w:val="0"/>
    <w:rPr>
      <w:rFonts w:hint="default" w:ascii="serif" w:hAnsi="serif" w:eastAsia="serif" w:cs="serif"/>
      <w:sz w:val="21"/>
      <w:szCs w:val="21"/>
    </w:rPr>
  </w:style>
  <w:style w:type="character" w:styleId="43">
    <w:name w:val="HTML Sample"/>
    <w:qFormat/>
    <w:locked/>
    <w:uiPriority w:val="0"/>
    <w:rPr>
      <w:rFonts w:ascii="serif" w:hAnsi="serif" w:eastAsia="serif" w:cs="serif"/>
      <w:sz w:val="21"/>
      <w:szCs w:val="21"/>
    </w:rPr>
  </w:style>
  <w:style w:type="paragraph" w:customStyle="1" w:styleId="44">
    <w:name w:val="Default"/>
    <w:basedOn w:val="45"/>
    <w:next w:val="1"/>
    <w:qFormat/>
    <w:uiPriority w:val="0"/>
    <w:pPr>
      <w:widowControl w:val="0"/>
      <w:autoSpaceDE w:val="0"/>
      <w:autoSpaceDN w:val="0"/>
      <w:adjustRightInd w:val="0"/>
    </w:pPr>
    <w:rPr>
      <w:rFonts w:ascii="宋体" w:hAnsi="宋体"/>
      <w:color w:val="000000"/>
      <w:sz w:val="24"/>
      <w:lang w:val="en-US" w:eastAsia="zh-CN" w:bidi="ar-SA"/>
    </w:rPr>
  </w:style>
  <w:style w:type="paragraph" w:customStyle="1" w:styleId="45">
    <w:name w:val="纯文本1"/>
    <w:basedOn w:val="1"/>
    <w:qFormat/>
    <w:uiPriority w:val="0"/>
    <w:rPr>
      <w:rFonts w:hint="eastAsia" w:ascii="宋体" w:hAnsi="Courier New"/>
      <w:szCs w:val="24"/>
    </w:rPr>
  </w:style>
  <w:style w:type="character" w:customStyle="1" w:styleId="46">
    <w:name w:val="文档结构图 字符"/>
    <w:link w:val="10"/>
    <w:qFormat/>
    <w:uiPriority w:val="0"/>
    <w:rPr>
      <w:rFonts w:ascii="宋体"/>
      <w:kern w:val="2"/>
      <w:sz w:val="18"/>
      <w:szCs w:val="18"/>
    </w:rPr>
  </w:style>
  <w:style w:type="character" w:customStyle="1" w:styleId="47">
    <w:name w:val="批注文字 字符"/>
    <w:link w:val="11"/>
    <w:qFormat/>
    <w:locked/>
    <w:uiPriority w:val="0"/>
    <w:rPr>
      <w:rFonts w:ascii="Times New Roman" w:hAnsi="Times New Roman" w:eastAsia="宋体"/>
      <w:sz w:val="24"/>
    </w:rPr>
  </w:style>
  <w:style w:type="character" w:customStyle="1" w:styleId="48">
    <w:name w:val="正文文本 字符"/>
    <w:link w:val="2"/>
    <w:qFormat/>
    <w:locked/>
    <w:uiPriority w:val="0"/>
    <w:rPr>
      <w:sz w:val="18"/>
    </w:rPr>
  </w:style>
  <w:style w:type="character" w:customStyle="1" w:styleId="49">
    <w:name w:val="正文文本缩进 字符"/>
    <w:link w:val="12"/>
    <w:semiHidden/>
    <w:qFormat/>
    <w:locked/>
    <w:uiPriority w:val="0"/>
    <w:rPr>
      <w:rFonts w:ascii="Times New Roman" w:hAnsi="Times New Roman" w:eastAsia="宋体"/>
      <w:sz w:val="24"/>
    </w:rPr>
  </w:style>
  <w:style w:type="character" w:customStyle="1" w:styleId="50">
    <w:name w:val="日期 字符1"/>
    <w:link w:val="15"/>
    <w:qFormat/>
    <w:locked/>
    <w:uiPriority w:val="0"/>
    <w:rPr>
      <w:rFonts w:ascii="Times New Roman" w:hAnsi="Times New Roman" w:eastAsia="宋体"/>
      <w:sz w:val="24"/>
    </w:rPr>
  </w:style>
  <w:style w:type="character" w:customStyle="1" w:styleId="51">
    <w:name w:val="批注框文本 字符"/>
    <w:link w:val="17"/>
    <w:semiHidden/>
    <w:qFormat/>
    <w:locked/>
    <w:uiPriority w:val="0"/>
    <w:rPr>
      <w:rFonts w:ascii="Times New Roman" w:hAnsi="Times New Roman" w:eastAsia="宋体"/>
      <w:sz w:val="18"/>
    </w:rPr>
  </w:style>
  <w:style w:type="character" w:customStyle="1" w:styleId="52">
    <w:name w:val="页脚 字符1"/>
    <w:link w:val="18"/>
    <w:qFormat/>
    <w:locked/>
    <w:uiPriority w:val="99"/>
    <w:rPr>
      <w:sz w:val="18"/>
    </w:rPr>
  </w:style>
  <w:style w:type="character" w:customStyle="1" w:styleId="53">
    <w:name w:val="页眉 字符"/>
    <w:link w:val="19"/>
    <w:qFormat/>
    <w:locked/>
    <w:uiPriority w:val="0"/>
    <w:rPr>
      <w:sz w:val="18"/>
    </w:rPr>
  </w:style>
  <w:style w:type="character" w:customStyle="1" w:styleId="54">
    <w:name w:val="普通(网站) 字符"/>
    <w:link w:val="26"/>
    <w:qFormat/>
    <w:locked/>
    <w:uiPriority w:val="0"/>
    <w:rPr>
      <w:rFonts w:ascii="宋体" w:hAnsi="宋体" w:eastAsia="宋体"/>
      <w:sz w:val="24"/>
    </w:rPr>
  </w:style>
  <w:style w:type="character" w:customStyle="1" w:styleId="55">
    <w:name w:val="批注主题 字符"/>
    <w:link w:val="27"/>
    <w:semiHidden/>
    <w:qFormat/>
    <w:locked/>
    <w:uiPriority w:val="0"/>
    <w:rPr>
      <w:rFonts w:ascii="Times New Roman" w:hAnsi="Times New Roman" w:eastAsia="宋体"/>
      <w:b/>
      <w:kern w:val="2"/>
      <w:sz w:val="24"/>
    </w:rPr>
  </w:style>
  <w:style w:type="character" w:customStyle="1" w:styleId="56">
    <w:name w:val="页脚 字符"/>
    <w:qFormat/>
    <w:uiPriority w:val="99"/>
  </w:style>
  <w:style w:type="character" w:customStyle="1" w:styleId="57">
    <w:name w:val="日期 字符"/>
    <w:semiHidden/>
    <w:qFormat/>
    <w:uiPriority w:val="0"/>
    <w:rPr>
      <w:rFonts w:ascii="Times New Roman" w:hAnsi="Times New Roman" w:eastAsia="宋体"/>
      <w:sz w:val="24"/>
    </w:rPr>
  </w:style>
  <w:style w:type="character" w:customStyle="1" w:styleId="58">
    <w:name w:val="fontstyle01"/>
    <w:qFormat/>
    <w:uiPriority w:val="0"/>
    <w:rPr>
      <w:rFonts w:ascii="宋体" w:hAnsi="宋体" w:eastAsia="宋体" w:cs="宋体"/>
      <w:color w:val="000000"/>
      <w:sz w:val="24"/>
      <w:szCs w:val="24"/>
    </w:rPr>
  </w:style>
  <w:style w:type="character" w:customStyle="1" w:styleId="59">
    <w:name w:val="批注文字 字符1"/>
    <w:semiHidden/>
    <w:qFormat/>
    <w:uiPriority w:val="0"/>
    <w:rPr>
      <w:rFonts w:ascii="Times New Roman" w:hAnsi="Times New Roman" w:eastAsia="宋体"/>
      <w:sz w:val="24"/>
    </w:rPr>
  </w:style>
  <w:style w:type="character" w:customStyle="1" w:styleId="60">
    <w:name w:val="正文文本 字符1"/>
    <w:semiHidden/>
    <w:qFormat/>
    <w:uiPriority w:val="0"/>
    <w:rPr>
      <w:rFonts w:ascii="Times New Roman" w:hAnsi="Times New Roman" w:eastAsia="宋体"/>
      <w:sz w:val="24"/>
    </w:rPr>
  </w:style>
  <w:style w:type="character" w:customStyle="1" w:styleId="61">
    <w:name w:val="表格 Char"/>
    <w:link w:val="62"/>
    <w:qFormat/>
    <w:locked/>
    <w:uiPriority w:val="0"/>
    <w:rPr>
      <w:rFonts w:ascii="宋体"/>
      <w:sz w:val="21"/>
    </w:rPr>
  </w:style>
  <w:style w:type="paragraph" w:customStyle="1" w:styleId="62">
    <w:name w:val="表格"/>
    <w:basedOn w:val="23"/>
    <w:next w:val="1"/>
    <w:link w:val="61"/>
    <w:qFormat/>
    <w:uiPriority w:val="0"/>
    <w:pPr>
      <w:adjustRightInd w:val="0"/>
      <w:snapToGrid w:val="0"/>
      <w:spacing w:beforeLines="10" w:afterLines="10" w:line="259" w:lineRule="auto"/>
      <w:jc w:val="center"/>
    </w:pPr>
    <w:rPr>
      <w:rFonts w:ascii="宋体"/>
      <w:kern w:val="0"/>
      <w:szCs w:val="20"/>
    </w:rPr>
  </w:style>
  <w:style w:type="character" w:customStyle="1" w:styleId="63">
    <w:name w:val="fontstrikethrough"/>
    <w:qFormat/>
    <w:uiPriority w:val="0"/>
    <w:rPr>
      <w:strike/>
    </w:rPr>
  </w:style>
  <w:style w:type="character" w:customStyle="1" w:styleId="64">
    <w:name w:val="fontborder"/>
    <w:qFormat/>
    <w:uiPriority w:val="0"/>
    <w:rPr>
      <w:bdr w:val="single" w:color="000000" w:sz="6" w:space="0"/>
    </w:rPr>
  </w:style>
  <w:style w:type="paragraph" w:customStyle="1" w:styleId="65">
    <w:name w:val="标题 段落4级"/>
    <w:qFormat/>
    <w:uiPriority w:val="0"/>
    <w:pPr>
      <w:spacing w:line="500" w:lineRule="exact"/>
      <w:outlineLvl w:val="3"/>
    </w:pPr>
    <w:rPr>
      <w:rFonts w:ascii="Times New Roman" w:hAnsi="Times New Roman" w:eastAsia="仿宋_GB2312" w:cs="Calibri"/>
      <w:b/>
      <w:kern w:val="2"/>
      <w:sz w:val="28"/>
      <w:szCs w:val="24"/>
      <w:lang w:val="en-US" w:eastAsia="zh-CN" w:bidi="ar-SA"/>
    </w:rPr>
  </w:style>
  <w:style w:type="paragraph" w:customStyle="1" w:styleId="66">
    <w:name w:val="acee正文"/>
    <w:basedOn w:val="1"/>
    <w:qFormat/>
    <w:uiPriority w:val="0"/>
    <w:pPr>
      <w:spacing w:line="480" w:lineRule="exact"/>
      <w:ind w:firstLine="640" w:firstLineChars="200"/>
    </w:pPr>
    <w:rPr>
      <w:rFonts w:ascii="仿宋_GB2312" w:hAnsi="宋体" w:eastAsia="仿宋_GB2312"/>
      <w:sz w:val="32"/>
    </w:rPr>
  </w:style>
  <w:style w:type="paragraph" w:customStyle="1" w:styleId="67">
    <w:name w:val="表 图 单位"/>
    <w:basedOn w:val="1"/>
    <w:qFormat/>
    <w:uiPriority w:val="0"/>
    <w:pPr>
      <w:jc w:val="right"/>
    </w:pPr>
    <w:rPr>
      <w:sz w:val="18"/>
      <w:szCs w:val="21"/>
    </w:rPr>
  </w:style>
  <w:style w:type="paragraph" w:customStyle="1" w:styleId="68">
    <w:name w:val="样式 标题 1 + 四号 段前: 0 磅 段后: 0 磅 行距: 1.5 倍行距"/>
    <w:basedOn w:val="69"/>
    <w:next w:val="70"/>
    <w:qFormat/>
    <w:uiPriority w:val="0"/>
    <w:pPr>
      <w:spacing w:line="360" w:lineRule="auto"/>
      <w:jc w:val="center"/>
    </w:pPr>
    <w:rPr>
      <w:rFonts w:hAnsi="黑体" w:eastAsia="宋体"/>
      <w:sz w:val="21"/>
    </w:rPr>
  </w:style>
  <w:style w:type="paragraph" w:customStyle="1" w:styleId="69">
    <w:name w:val="1正文"/>
    <w:basedOn w:val="1"/>
    <w:qFormat/>
    <w:uiPriority w:val="0"/>
    <w:pPr>
      <w:spacing w:line="500" w:lineRule="exact"/>
      <w:ind w:firstLine="588" w:firstLineChars="196"/>
    </w:pPr>
    <w:rPr>
      <w:rFonts w:eastAsia="楷体_GB2312"/>
      <w:sz w:val="30"/>
      <w:szCs w:val="30"/>
    </w:rPr>
  </w:style>
  <w:style w:type="paragraph" w:customStyle="1" w:styleId="70">
    <w:name w:val="文本正文"/>
    <w:basedOn w:val="1"/>
    <w:qFormat/>
    <w:uiPriority w:val="0"/>
    <w:pPr>
      <w:snapToGrid w:val="0"/>
      <w:spacing w:line="360" w:lineRule="auto"/>
      <w:ind w:firstLine="510"/>
      <w:jc w:val="left"/>
    </w:pPr>
    <w:rPr>
      <w:spacing w:val="4"/>
      <w:kern w:val="24"/>
      <w:szCs w:val="24"/>
      <w:lang w:val="zh-CN"/>
    </w:rPr>
  </w:style>
  <w:style w:type="paragraph" w:customStyle="1" w:styleId="71">
    <w:name w:val="xl44"/>
    <w:basedOn w:val="1"/>
    <w:qFormat/>
    <w:uiPriority w:val="0"/>
    <w:pPr>
      <w:widowControl/>
      <w:pBdr>
        <w:top w:val="single" w:color="auto" w:sz="8" w:space="0"/>
        <w:left w:val="single" w:color="auto" w:sz="4" w:space="0"/>
        <w:right w:val="single" w:color="auto" w:sz="8" w:space="0"/>
      </w:pBdr>
      <w:spacing w:before="100" w:beforeAutospacing="1" w:after="100" w:afterAutospacing="1"/>
      <w:jc w:val="center"/>
      <w:textAlignment w:val="center"/>
    </w:pPr>
    <w:rPr>
      <w:rFonts w:ascii="宋体"/>
      <w:kern w:val="0"/>
      <w:sz w:val="20"/>
      <w:szCs w:val="20"/>
    </w:rPr>
  </w:style>
  <w:style w:type="paragraph" w:customStyle="1" w:styleId="72">
    <w:name w:val="正文1"/>
    <w:basedOn w:val="1"/>
    <w:next w:val="1"/>
    <w:qFormat/>
    <w:uiPriority w:val="0"/>
    <w:pPr>
      <w:spacing w:line="360" w:lineRule="auto"/>
      <w:ind w:firstLine="723" w:firstLineChars="200"/>
    </w:pPr>
    <w:rPr>
      <w:kern w:val="0"/>
      <w:szCs w:val="20"/>
    </w:rPr>
  </w:style>
  <w:style w:type="paragraph" w:customStyle="1" w:styleId="73">
    <w:name w:val="标准正文"/>
    <w:basedOn w:val="1"/>
    <w:qFormat/>
    <w:uiPriority w:val="0"/>
    <w:pPr>
      <w:spacing w:line="240" w:lineRule="auto"/>
      <w:ind w:firstLine="560" w:firstLineChars="200"/>
    </w:pPr>
    <w:rPr>
      <w:rFonts w:hAnsi="宋体"/>
      <w:sz w:val="28"/>
      <w:szCs w:val="28"/>
    </w:rPr>
  </w:style>
  <w:style w:type="paragraph" w:customStyle="1" w:styleId="74">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75">
    <w:name w:val="表字体"/>
    <w:basedOn w:val="1"/>
    <w:next w:val="1"/>
    <w:qFormat/>
    <w:uiPriority w:val="0"/>
    <w:pPr>
      <w:spacing w:line="240" w:lineRule="auto"/>
      <w:jc w:val="center"/>
    </w:pPr>
    <w:rPr>
      <w:sz w:val="21"/>
    </w:rPr>
  </w:style>
  <w:style w:type="paragraph" w:customStyle="1" w:styleId="76">
    <w:name w:val="!正文"/>
    <w:basedOn w:val="1"/>
    <w:qFormat/>
    <w:uiPriority w:val="0"/>
    <w:pPr>
      <w:spacing w:line="480" w:lineRule="exact"/>
      <w:ind w:firstLine="480" w:firstLineChars="200"/>
    </w:pPr>
    <w:rPr>
      <w:rFonts w:hAnsi="宋体" w:cs="宋体"/>
    </w:rPr>
  </w:style>
  <w:style w:type="paragraph" w:customStyle="1" w:styleId="77">
    <w:name w:val="表"/>
    <w:basedOn w:val="1"/>
    <w:qFormat/>
    <w:uiPriority w:val="0"/>
    <w:pPr>
      <w:jc w:val="center"/>
      <w:outlineLvl w:val="3"/>
    </w:pPr>
    <w:rPr>
      <w:rFonts w:eastAsia="仿宋_GB2312"/>
      <w:kern w:val="0"/>
      <w:szCs w:val="21"/>
    </w:rPr>
  </w:style>
  <w:style w:type="paragraph" w:customStyle="1" w:styleId="78">
    <w:name w:val="样式1"/>
    <w:basedOn w:val="21"/>
    <w:next w:val="1"/>
    <w:qFormat/>
    <w:uiPriority w:val="0"/>
    <w:pPr>
      <w:spacing w:beforeLines="50" w:line="440" w:lineRule="exact"/>
      <w:ind w:left="100" w:leftChars="100"/>
    </w:pPr>
    <w:rPr>
      <w:rFonts w:ascii="宋体" w:hAnsi="宋体"/>
    </w:rPr>
  </w:style>
  <w:style w:type="paragraph" w:customStyle="1" w:styleId="79">
    <w:name w:val="表头"/>
    <w:basedOn w:val="1"/>
    <w:qFormat/>
    <w:uiPriority w:val="0"/>
    <w:pPr>
      <w:spacing w:line="360" w:lineRule="auto"/>
      <w:ind w:firstLine="0" w:firstLineChars="0"/>
      <w:jc w:val="center"/>
    </w:pPr>
    <w:rPr>
      <w:rFonts w:eastAsia="黑体"/>
      <w:kern w:val="0"/>
      <w:szCs w:val="21"/>
    </w:rPr>
  </w:style>
  <w:style w:type="paragraph" w:customStyle="1" w:styleId="80">
    <w:name w:val="表格文字"/>
    <w:basedOn w:val="25"/>
    <w:next w:val="1"/>
    <w:qFormat/>
    <w:uiPriority w:val="0"/>
    <w:pPr>
      <w:widowControl/>
      <w:spacing w:before="78" w:beforeLines="25" w:after="78" w:afterLines="25"/>
      <w:ind w:left="0" w:leftChars="0"/>
      <w:jc w:val="center"/>
    </w:pPr>
    <w:rPr>
      <w:rFonts w:ascii="宋体" w:hAnsi="宋体" w:eastAsia="仿宋_GB2312"/>
      <w:kern w:val="0"/>
      <w:sz w:val="24"/>
      <w:szCs w:val="52"/>
    </w:rPr>
  </w:style>
  <w:style w:type="paragraph" w:customStyle="1" w:styleId="81">
    <w:name w:val="lxc表格内容"/>
    <w:basedOn w:val="1"/>
    <w:qFormat/>
    <w:uiPriority w:val="0"/>
    <w:pPr>
      <w:jc w:val="center"/>
    </w:pPr>
    <w:rPr>
      <w:rFonts w:ascii="Times New Roman" w:hAnsi="Times New Roman"/>
    </w:rPr>
  </w:style>
  <w:style w:type="paragraph" w:customStyle="1" w:styleId="82">
    <w:name w:val="表标题"/>
    <w:basedOn w:val="1"/>
    <w:qFormat/>
    <w:uiPriority w:val="0"/>
    <w:pPr>
      <w:spacing w:line="240" w:lineRule="auto"/>
      <w:jc w:val="center"/>
    </w:pPr>
    <w:rPr>
      <w:b/>
      <w:kern w:val="0"/>
      <w:sz w:val="21"/>
      <w:szCs w:val="20"/>
    </w:rPr>
  </w:style>
  <w:style w:type="paragraph" w:styleId="83">
    <w:name w:val="List Paragraph"/>
    <w:basedOn w:val="1"/>
    <w:qFormat/>
    <w:uiPriority w:val="34"/>
    <w:pPr>
      <w:widowControl/>
      <w:ind w:firstLine="420" w:firstLineChars="200"/>
      <w:jc w:val="left"/>
    </w:pPr>
    <w:rPr>
      <w:rFonts w:ascii="宋体" w:hAnsi="宋体" w:cs="宋体"/>
      <w:kern w:val="0"/>
    </w:rPr>
  </w:style>
  <w:style w:type="paragraph" w:customStyle="1" w:styleId="84">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5">
    <w:name w:val="样式 样式 样式 小四 首行缩进:  2.25 字符 + 首行缩进:  2.25 字符 + 首行缩进:  2 字符"/>
    <w:basedOn w:val="1"/>
    <w:qFormat/>
    <w:uiPriority w:val="0"/>
    <w:pPr>
      <w:spacing w:line="440" w:lineRule="exact"/>
      <w:ind w:firstLine="200" w:firstLineChars="200"/>
    </w:pPr>
    <w:rPr>
      <w:sz w:val="24"/>
    </w:rPr>
  </w:style>
  <w:style w:type="paragraph" w:customStyle="1" w:styleId="86">
    <w:name w:val="表格内容"/>
    <w:basedOn w:val="62"/>
    <w:next w:val="1"/>
    <w:qFormat/>
    <w:uiPriority w:val="0"/>
    <w:pPr>
      <w:spacing w:before="0" w:beforeAutospacing="0" w:after="0" w:afterAutospacing="0"/>
      <w:ind w:left="0"/>
      <w:jc w:val="center"/>
    </w:pPr>
    <w:rPr>
      <w:rFonts w:ascii="Times New Roman" w:hAnsi="Times New Roman" w:cs="宋体"/>
      <w:spacing w:val="0"/>
      <w:szCs w:val="20"/>
    </w:rPr>
  </w:style>
  <w:style w:type="paragraph" w:customStyle="1" w:styleId="87">
    <w:name w:val="表格标题"/>
    <w:basedOn w:val="9"/>
    <w:next w:val="1"/>
    <w:qFormat/>
    <w:uiPriority w:val="0"/>
    <w:pPr>
      <w:keepNext/>
      <w:widowControl/>
      <w:jc w:val="center"/>
    </w:pPr>
    <w:rPr>
      <w:rFonts w:ascii="Times New Roman" w:hAnsi="Times New Roman" w:eastAsia="宋体" w:cs="Times New Roman"/>
      <w:b/>
      <w:kern w:val="0"/>
      <w:sz w:val="21"/>
      <w:szCs w:val="24"/>
    </w:rPr>
  </w:style>
  <w:style w:type="paragraph" w:customStyle="1" w:styleId="88">
    <w:name w:val="表格内文字"/>
    <w:basedOn w:val="1"/>
    <w:qFormat/>
    <w:uiPriority w:val="0"/>
    <w:pPr>
      <w:tabs>
        <w:tab w:val="left" w:pos="0"/>
      </w:tabs>
      <w:adjustRightInd w:val="0"/>
      <w:snapToGrid w:val="0"/>
      <w:jc w:val="center"/>
    </w:pPr>
    <w:rPr>
      <w:rFonts w:eastAsia="仿宋_GB2312"/>
      <w:sz w:val="24"/>
      <w:szCs w:val="28"/>
    </w:rPr>
  </w:style>
  <w:style w:type="character" w:customStyle="1" w:styleId="89">
    <w:name w:val="qred"/>
    <w:basedOn w:val="31"/>
    <w:qFormat/>
    <w:uiPriority w:val="0"/>
    <w:rPr>
      <w:color w:val="D84C4D"/>
    </w:rPr>
  </w:style>
  <w:style w:type="character" w:customStyle="1" w:styleId="90">
    <w:name w:val="qred1"/>
    <w:basedOn w:val="31"/>
    <w:qFormat/>
    <w:uiPriority w:val="0"/>
    <w:rPr>
      <w:color w:val="D84C4D"/>
    </w:rPr>
  </w:style>
  <w:style w:type="paragraph" w:customStyle="1" w:styleId="91">
    <w:name w:val="报告表格"/>
    <w:basedOn w:val="1"/>
    <w:qFormat/>
    <w:uiPriority w:val="0"/>
    <w:pPr>
      <w:autoSpaceDE w:val="0"/>
      <w:autoSpaceDN w:val="0"/>
      <w:adjustRightInd w:val="0"/>
      <w:snapToGrid w:val="0"/>
      <w:spacing w:line="240" w:lineRule="auto"/>
      <w:jc w:val="center"/>
      <w:textAlignment w:val="baseline"/>
    </w:pPr>
    <w:rPr>
      <w:kern w:val="0"/>
      <w:sz w:val="21"/>
      <w:szCs w:val="20"/>
    </w:rPr>
  </w:style>
  <w:style w:type="paragraph" w:customStyle="1" w:styleId="92">
    <w:name w:val="Table Paragraph"/>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wdzx97.dot</Template>
  <Company>微软中国</Company>
  <Pages>71</Pages>
  <Words>47930</Words>
  <Characters>54792</Characters>
  <Lines>286</Lines>
  <Paragraphs>80</Paragraphs>
  <TotalTime>7</TotalTime>
  <ScaleCrop>false</ScaleCrop>
  <LinksUpToDate>false</LinksUpToDate>
  <CharactersWithSpaces>55126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Lemo.</cp:lastModifiedBy>
  <cp:lastPrinted>2020-12-29T02:43:00Z</cp:lastPrinted>
  <dcterms:modified xsi:type="dcterms:W3CDTF">2025-03-20T06:36:29Z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7FC6948D1A134B88BA25F570055351B4</vt:lpwstr>
  </property>
</Properties>
</file>