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E743E">
      <w:pPr>
        <w:pStyle w:val="11"/>
        <w:ind w:firstLine="3360" w:firstLineChars="700"/>
        <w:jc w:val="both"/>
        <w:rPr>
          <w:rFonts w:hint="eastAsia"/>
          <w:sz w:val="48"/>
          <w:szCs w:val="48"/>
          <w:lang w:eastAsia="zh-CN"/>
        </w:rPr>
      </w:pPr>
    </w:p>
    <w:p w14:paraId="767CB159">
      <w:pPr>
        <w:pStyle w:val="11"/>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司法局2022</w:t>
      </w:r>
      <w:r>
        <w:rPr>
          <w:rFonts w:hint="eastAsia"/>
          <w:sz w:val="48"/>
          <w:szCs w:val="48"/>
          <w:lang w:eastAsia="zh-CN"/>
        </w:rPr>
        <w:t>年度部门决算公开</w:t>
      </w:r>
    </w:p>
    <w:p w14:paraId="37A5EB51">
      <w:pPr>
        <w:pStyle w:val="11"/>
        <w:spacing w:line="540" w:lineRule="exact"/>
        <w:jc w:val="center"/>
        <w:rPr>
          <w:sz w:val="56"/>
          <w:szCs w:val="56"/>
        </w:rPr>
      </w:pPr>
    </w:p>
    <w:p w14:paraId="752414F9">
      <w:pPr>
        <w:pStyle w:val="11"/>
        <w:spacing w:line="500" w:lineRule="exact"/>
        <w:ind w:firstLine="6144" w:firstLineChars="1700"/>
        <w:jc w:val="both"/>
        <w:rPr>
          <w:rFonts w:hint="eastAsia"/>
          <w:b/>
          <w:sz w:val="36"/>
          <w:szCs w:val="28"/>
        </w:rPr>
      </w:pPr>
    </w:p>
    <w:p w14:paraId="6AE2252D">
      <w:pPr>
        <w:pStyle w:val="11"/>
        <w:spacing w:line="500" w:lineRule="exact"/>
        <w:ind w:firstLine="6626" w:firstLineChars="1500"/>
        <w:jc w:val="both"/>
        <w:rPr>
          <w:b/>
          <w:sz w:val="36"/>
          <w:szCs w:val="28"/>
        </w:rPr>
      </w:pPr>
      <w:r>
        <w:rPr>
          <w:rFonts w:hint="eastAsia"/>
          <w:b/>
          <w:sz w:val="44"/>
          <w:szCs w:val="44"/>
        </w:rPr>
        <w:t>目录</w:t>
      </w:r>
    </w:p>
    <w:p w14:paraId="52F59122">
      <w:pPr>
        <w:pStyle w:val="11"/>
        <w:spacing w:line="500" w:lineRule="exact"/>
        <w:rPr>
          <w:rFonts w:hint="eastAsia" w:ascii="黑体" w:hAnsi="黑体" w:eastAsia="黑体" w:cs="黑体"/>
          <w:b w:val="0"/>
          <w:bCs/>
          <w:sz w:val="28"/>
          <w:szCs w:val="28"/>
        </w:rPr>
      </w:pPr>
    </w:p>
    <w:p w14:paraId="3CDEBC10">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新田县</w:t>
      </w:r>
      <w:r>
        <w:rPr>
          <w:rFonts w:hint="eastAsia" w:hAnsi="黑体" w:cs="黑体"/>
          <w:b/>
          <w:bCs w:val="0"/>
          <w:sz w:val="28"/>
          <w:szCs w:val="28"/>
          <w:lang w:val="en-US" w:eastAsia="zh-CN"/>
        </w:rPr>
        <w:t>司法局</w:t>
      </w:r>
      <w:r>
        <w:rPr>
          <w:rFonts w:hint="eastAsia" w:ascii="黑体" w:hAnsi="黑体" w:eastAsia="黑体" w:cs="黑体"/>
          <w:b/>
          <w:bCs w:val="0"/>
          <w:sz w:val="28"/>
          <w:szCs w:val="28"/>
        </w:rPr>
        <w:t>概况</w:t>
      </w:r>
    </w:p>
    <w:p w14:paraId="58685041">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A619F3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BAEF8BF">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14:paraId="577CF8F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6306C58">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80D82A9">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9D470E5">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21AB10B">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B92AEAF">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B5566C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274008F">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A3DC0B0">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DE077F4">
      <w:pPr>
        <w:pStyle w:val="11"/>
        <w:spacing w:line="500" w:lineRule="exact"/>
        <w:rPr>
          <w:rFonts w:hint="eastAsia" w:ascii="黑体" w:hAnsi="黑体" w:eastAsia="黑体" w:cs="黑体"/>
          <w:b w:val="0"/>
          <w:bCs/>
          <w:sz w:val="28"/>
          <w:szCs w:val="28"/>
        </w:rPr>
      </w:pPr>
    </w:p>
    <w:p w14:paraId="06A8EA87">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14:paraId="1A86E0A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3FF0A3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2076C8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DD9BA9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D1492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F3C18A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82EB5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72BF0C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D55661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C7807F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F5B35A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E237F62">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9930899">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13711261">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14:paraId="0A983E4E">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14:paraId="3B260DA4">
      <w:pPr>
        <w:jc w:val="both"/>
        <w:rPr>
          <w:rFonts w:hint="eastAsia" w:ascii="黑体" w:hAnsi="黑体" w:eastAsia="黑体" w:cs="黑体"/>
          <w:b/>
          <w:bCs w:val="0"/>
          <w:sz w:val="32"/>
          <w:szCs w:val="32"/>
        </w:rPr>
      </w:pPr>
    </w:p>
    <w:p w14:paraId="563DF459">
      <w:pPr>
        <w:jc w:val="both"/>
        <w:rPr>
          <w:rFonts w:hint="eastAsia" w:ascii="黑体" w:hAnsi="黑体" w:eastAsia="黑体" w:cs="黑体"/>
          <w:sz w:val="32"/>
          <w:szCs w:val="32"/>
        </w:rPr>
      </w:pPr>
    </w:p>
    <w:p w14:paraId="0730C195">
      <w:pPr>
        <w:jc w:val="both"/>
        <w:rPr>
          <w:rFonts w:hint="eastAsia" w:ascii="黑体" w:hAnsi="黑体" w:eastAsia="黑体" w:cs="黑体"/>
          <w:sz w:val="32"/>
          <w:szCs w:val="32"/>
        </w:rPr>
      </w:pPr>
    </w:p>
    <w:p w14:paraId="55B75AF5">
      <w:pPr>
        <w:jc w:val="both"/>
        <w:rPr>
          <w:rFonts w:hint="eastAsia" w:ascii="黑体" w:hAnsi="黑体" w:eastAsia="黑体" w:cs="黑体"/>
          <w:sz w:val="32"/>
          <w:szCs w:val="32"/>
        </w:rPr>
      </w:pPr>
    </w:p>
    <w:p w14:paraId="394FFE33">
      <w:pPr>
        <w:jc w:val="both"/>
        <w:rPr>
          <w:rFonts w:hint="eastAsia" w:ascii="黑体" w:hAnsi="黑体" w:eastAsia="黑体" w:cs="黑体"/>
          <w:sz w:val="32"/>
          <w:szCs w:val="32"/>
        </w:rPr>
      </w:pPr>
    </w:p>
    <w:p w14:paraId="12C293EB">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司法局</w:t>
      </w:r>
      <w:r>
        <w:rPr>
          <w:rFonts w:hint="eastAsia" w:ascii="黑体" w:hAnsi="黑体" w:eastAsia="黑体" w:cs="黑体"/>
          <w:b/>
          <w:bCs/>
          <w:sz w:val="32"/>
          <w:szCs w:val="32"/>
        </w:rPr>
        <w:t>单位概况</w:t>
      </w:r>
    </w:p>
    <w:p w14:paraId="1C070BD7">
      <w:pPr>
        <w:pStyle w:val="12"/>
        <w:numPr>
          <w:ilvl w:val="0"/>
          <w:numId w:val="1"/>
        </w:numPr>
        <w:ind w:firstLineChars="0"/>
        <w:jc w:val="left"/>
        <w:rPr>
          <w:rFonts w:asciiTheme="minorEastAsia" w:hAnsiTheme="minorEastAsia" w:cstheme="minorEastAsia"/>
          <w:b/>
          <w:bCs/>
          <w:sz w:val="28"/>
          <w:szCs w:val="28"/>
        </w:rPr>
      </w:pPr>
      <w:r>
        <w:rPr>
          <w:rFonts w:hint="eastAsia" w:ascii="黑体" w:hAnsi="黑体" w:eastAsia="黑体" w:cs="黑体"/>
          <w:b w:val="0"/>
          <w:bCs w:val="0"/>
          <w:sz w:val="32"/>
          <w:szCs w:val="32"/>
        </w:rPr>
        <w:t>部门职责</w:t>
      </w:r>
    </w:p>
    <w:p w14:paraId="481B6845">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（一）承担全面依法治县重大问题的政策研究，协调有关方面提出全面依法治县中长期规划建议，负责有关重大决策部署督察工作。</w:t>
      </w:r>
    </w:p>
    <w:p w14:paraId="677BEF03">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（二）承担上级立法调研协调工作。配合开展立法规划和年度立法工作计划的调研工作，协调有关方面提出立法规划和年度立法工作计划的建议。</w:t>
      </w:r>
    </w:p>
    <w:p w14:paraId="58076B0B">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三）指导全县规范性文件管理有关工作，承担县政府规范性文件送审稿的合法性审查工作，承办县政府及其部门规范性文件的登记工作。负责县政府规范性文件向市政府报送备案工作。受理有关规范性文件是否违法的审查申请。组织开展规范性文件清理工作。承担县政府法律顾问工作，负责对县政府重大行政决策进行合法性审查或论证说明。</w:t>
      </w:r>
    </w:p>
    <w:p w14:paraId="5FB75064">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四）承担统筹推进法治政府建设的责任。指导、监督县政府各部门、各乡镇政府依法行政工作。负责综合协调行政执法，承担推进行政执法体制改革有关工作，推进严格规范公正文明执法。承办向县政府申请的行政复议案件。指导、监督全县行政复议、行政赔偿和行政应诉工作，负责县政府行政复议和行政应诉案件办理工作。承担县政府行政复议办公室的日常工作。</w:t>
      </w:r>
    </w:p>
    <w:p w14:paraId="49B4B818">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五）承担统筹规划全县法治社会建设的责任。负责拟订法治宣传教育规划，组织实施普法宣传工作，组织对外法治宣传。推动人民参与和促进法治建设。指导依法治理和法治创建工作。指导人民调解工作和人民陪审员、人民监督员选任管理工作，推进司法所建设。</w:t>
      </w:r>
    </w:p>
    <w:p w14:paraId="5BED8065">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 （六）指导、管理社区矫正工作。指导刑满释放人员帮教安置工作。</w:t>
      </w:r>
    </w:p>
    <w:p w14:paraId="733819AC">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 （七）负责拟订公共法律服务体系建设规划并指导实施，统筹和布局城乡、区域法律服务资源。指导、监督律师、法律援助、司法鉴定、公证和基层法律服务管理工作。</w:t>
      </w:r>
    </w:p>
    <w:p w14:paraId="34FF8193">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 （八）负责全县法治对外合作工作。（九）负责本系统服装和警车管理工作，指导、监督本系统财务、装备、设施、场所等保障工作。</w:t>
      </w:r>
    </w:p>
    <w:p w14:paraId="6AF52925">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 （十）规划、协调、指导法治人才队伍建设相关工作。</w:t>
      </w:r>
    </w:p>
    <w:p w14:paraId="2F555786">
      <w:pPr>
        <w:pStyle w:val="6"/>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w:t>
      </w:r>
      <w:r>
        <w:rPr>
          <w:rFonts w:ascii="仿宋" w:hAnsi="仿宋" w:eastAsia="仿宋" w:cs="仿宋"/>
          <w:color w:val="000000"/>
          <w:sz w:val="28"/>
          <w:szCs w:val="28"/>
        </w:rPr>
        <w:t>(</w:t>
      </w:r>
      <w:r>
        <w:rPr>
          <w:rFonts w:hint="eastAsia" w:ascii="宋体" w:hAnsi="宋体" w:eastAsia="宋体" w:cs="宋体"/>
          <w:color w:val="000000"/>
          <w:sz w:val="28"/>
          <w:szCs w:val="28"/>
        </w:rPr>
        <w:t>十一）承办县委、县政府交办的其他任务。</w:t>
      </w:r>
    </w:p>
    <w:p w14:paraId="1A7430C2">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7DE2B5A">
      <w:pPr>
        <w:pStyle w:val="6"/>
        <w:widowControl/>
        <w:spacing w:beforeAutospacing="0" w:afterAutospacing="0" w:line="520" w:lineRule="atLeast"/>
        <w:ind w:firstLine="700"/>
        <w:rPr>
          <w:rFonts w:ascii="Calibri" w:hAnsi="Calibri" w:cs="Calibri"/>
          <w:sz w:val="21"/>
          <w:szCs w:val="21"/>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司法局</w:t>
      </w:r>
      <w:r>
        <w:rPr>
          <w:rFonts w:hint="eastAsia" w:ascii="Times New Roman" w:hAnsi="Times New Roman" w:eastAsia="仿宋_GB2312" w:cs="仿宋_GB2312"/>
          <w:bCs/>
          <w:kern w:val="0"/>
          <w:sz w:val="32"/>
          <w:szCs w:val="32"/>
        </w:rPr>
        <w:t>内设机构包括：</w:t>
      </w:r>
      <w:r>
        <w:rPr>
          <w:rFonts w:hint="eastAsia" w:ascii="宋体" w:hAnsi="宋体" w:eastAsia="宋体" w:cs="宋体"/>
          <w:color w:val="000000"/>
          <w:sz w:val="28"/>
          <w:szCs w:val="28"/>
        </w:rPr>
        <w:t>机关办公室、法治调研与督察股、社区矫正管理股、行政复议与应诉股、行政执法协调监督股、普法与依法治理股、人民参与和促进法治股、公共法律服务管理股、装备财务保障股、政工室。所属单位分别是</w:t>
      </w:r>
      <w:r>
        <w:rPr>
          <w:rFonts w:ascii="仿宋" w:hAnsi="仿宋" w:eastAsia="仿宋" w:cs="仿宋"/>
          <w:color w:val="000000"/>
          <w:sz w:val="28"/>
          <w:szCs w:val="28"/>
        </w:rPr>
        <w:t>1</w:t>
      </w:r>
      <w:r>
        <w:rPr>
          <w:rFonts w:hint="eastAsia" w:ascii="仿宋" w:hAnsi="仿宋" w:eastAsia="仿宋" w:cs="仿宋"/>
          <w:color w:val="000000"/>
          <w:sz w:val="28"/>
          <w:szCs w:val="28"/>
        </w:rPr>
        <w:t>2</w:t>
      </w:r>
      <w:r>
        <w:rPr>
          <w:rFonts w:hint="eastAsia" w:ascii="宋体" w:hAnsi="宋体" w:eastAsia="宋体" w:cs="宋体"/>
          <w:color w:val="000000"/>
          <w:sz w:val="28"/>
          <w:szCs w:val="28"/>
        </w:rPr>
        <w:t>个乡镇司法所、县法律援助中心、公证处，湖南天常律师事务所。</w:t>
      </w:r>
    </w:p>
    <w:p w14:paraId="2377EFD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宋体" w:hAnsi="宋体" w:eastAsia="宋体" w:cs="宋体"/>
          <w:sz w:val="28"/>
          <w:szCs w:val="28"/>
        </w:rPr>
        <w:t>司法局202</w:t>
      </w:r>
      <w:r>
        <w:rPr>
          <w:rFonts w:hint="eastAsia" w:ascii="宋体" w:hAnsi="宋体" w:eastAsia="宋体" w:cs="宋体"/>
          <w:sz w:val="28"/>
          <w:szCs w:val="28"/>
          <w:lang w:val="en-US" w:eastAsia="zh-CN"/>
        </w:rPr>
        <w:t>2</w:t>
      </w:r>
      <w:r>
        <w:rPr>
          <w:rFonts w:hint="eastAsia" w:ascii="宋体" w:hAnsi="宋体" w:eastAsia="宋体" w:cs="宋体"/>
          <w:sz w:val="28"/>
          <w:szCs w:val="28"/>
        </w:rPr>
        <w:t>年部门决算汇总公开单位构成包括：</w:t>
      </w:r>
      <w:r>
        <w:rPr>
          <w:rFonts w:hint="eastAsia" w:ascii="宋体" w:hAnsi="宋体" w:eastAsia="宋体" w:cs="宋体"/>
          <w:color w:val="000000"/>
          <w:sz w:val="28"/>
          <w:szCs w:val="28"/>
        </w:rPr>
        <w:t>新田县司法局本级。</w:t>
      </w:r>
    </w:p>
    <w:p w14:paraId="62888860">
      <w:pPr>
        <w:jc w:val="left"/>
        <w:rPr>
          <w:rFonts w:ascii="仿宋_GB2312" w:eastAsia="仿宋_GB2312" w:hAnsiTheme="minorEastAsia"/>
          <w:sz w:val="28"/>
          <w:szCs w:val="32"/>
        </w:rPr>
      </w:pPr>
    </w:p>
    <w:p w14:paraId="7F443363">
      <w:pPr>
        <w:jc w:val="center"/>
        <w:rPr>
          <w:rFonts w:ascii="黑体" w:hAnsi="黑体" w:eastAsia="黑体"/>
          <w:sz w:val="28"/>
          <w:szCs w:val="28"/>
        </w:rPr>
      </w:pPr>
    </w:p>
    <w:p w14:paraId="0B51F65A">
      <w:pPr>
        <w:jc w:val="center"/>
        <w:rPr>
          <w:rFonts w:ascii="黑体" w:hAnsi="黑体" w:eastAsia="黑体"/>
          <w:sz w:val="28"/>
          <w:szCs w:val="28"/>
        </w:rPr>
      </w:pPr>
    </w:p>
    <w:p w14:paraId="03C27DE7">
      <w:pPr>
        <w:jc w:val="center"/>
        <w:rPr>
          <w:rFonts w:ascii="黑体" w:hAnsi="黑体" w:eastAsia="黑体"/>
          <w:sz w:val="28"/>
          <w:szCs w:val="28"/>
        </w:rPr>
      </w:pPr>
    </w:p>
    <w:p w14:paraId="7849F0BF">
      <w:pPr>
        <w:jc w:val="center"/>
        <w:rPr>
          <w:rFonts w:ascii="黑体" w:hAnsi="黑体" w:eastAsia="黑体"/>
          <w:sz w:val="28"/>
          <w:szCs w:val="28"/>
        </w:rPr>
      </w:pPr>
    </w:p>
    <w:p w14:paraId="78AC1902">
      <w:pPr>
        <w:jc w:val="both"/>
        <w:rPr>
          <w:sz w:val="72"/>
          <w:szCs w:val="72"/>
        </w:rPr>
      </w:pPr>
    </w:p>
    <w:tbl>
      <w:tblPr>
        <w:tblStyle w:val="7"/>
        <w:tblW w:w="15367" w:type="dxa"/>
        <w:tblInd w:w="317" w:type="dxa"/>
        <w:tblLayout w:type="fixed"/>
        <w:tblCellMar>
          <w:top w:w="0" w:type="dxa"/>
          <w:left w:w="0" w:type="dxa"/>
          <w:bottom w:w="0" w:type="dxa"/>
          <w:right w:w="0" w:type="dxa"/>
        </w:tblCellMar>
      </w:tblPr>
      <w:tblGrid>
        <w:gridCol w:w="137"/>
        <w:gridCol w:w="401"/>
        <w:gridCol w:w="184"/>
        <w:gridCol w:w="1653"/>
        <w:gridCol w:w="108"/>
        <w:gridCol w:w="1629"/>
        <w:gridCol w:w="108"/>
        <w:gridCol w:w="1629"/>
        <w:gridCol w:w="108"/>
        <w:gridCol w:w="1629"/>
        <w:gridCol w:w="108"/>
        <w:gridCol w:w="1629"/>
        <w:gridCol w:w="108"/>
        <w:gridCol w:w="1629"/>
        <w:gridCol w:w="108"/>
        <w:gridCol w:w="1629"/>
        <w:gridCol w:w="108"/>
        <w:gridCol w:w="2354"/>
        <w:gridCol w:w="108"/>
      </w:tblGrid>
      <w:tr w14:paraId="55339C81">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2"/>
              <w:gridCol w:w="615"/>
              <w:gridCol w:w="1370"/>
              <w:gridCol w:w="4970"/>
              <w:gridCol w:w="1136"/>
              <w:gridCol w:w="466"/>
              <w:gridCol w:w="472"/>
              <w:gridCol w:w="1815"/>
            </w:tblGrid>
            <w:tr w14:paraId="1309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9" w:type="pct"/>
                  <w:tcBorders>
                    <w:top w:val="nil"/>
                    <w:left w:val="nil"/>
                    <w:bottom w:val="nil"/>
                    <w:right w:val="nil"/>
                  </w:tcBorders>
                  <w:shd w:val="clear" w:color="auto" w:fill="auto"/>
                  <w:noWrap/>
                  <w:vAlign w:val="center"/>
                </w:tcPr>
                <w:p w14:paraId="61FCB416">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14:paraId="5C08C506">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14:paraId="67EDD578">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14:paraId="7F4EA19B">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14:paraId="5AA90BB0">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auto"/>
                  <w:noWrap/>
                  <w:vAlign w:val="center"/>
                </w:tcPr>
                <w:p w14:paraId="2B067D19">
                  <w:pPr>
                    <w:jc w:val="right"/>
                    <w:rPr>
                      <w:rFonts w:hint="eastAsia" w:ascii="黑体" w:hAnsi="宋体" w:eastAsia="黑体" w:cs="黑体"/>
                      <w:i w:val="0"/>
                      <w:color w:val="000000"/>
                      <w:sz w:val="24"/>
                      <w:szCs w:val="24"/>
                      <w:u w:val="none"/>
                    </w:rPr>
                  </w:pPr>
                </w:p>
              </w:tc>
            </w:tr>
            <w:tr w14:paraId="2841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14:paraId="4596BA3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209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14:paraId="47F056A3">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14:paraId="6A4627E1">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14:paraId="2AB0D1D5">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14:paraId="2F977E86">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14:paraId="6A6DB5FC">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14:paraId="35DF91E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3FD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14:paraId="2AF8D387">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部门：新田县司法局</w:t>
                  </w:r>
                </w:p>
              </w:tc>
              <w:tc>
                <w:tcPr>
                  <w:tcW w:w="202" w:type="pct"/>
                  <w:tcBorders>
                    <w:top w:val="nil"/>
                    <w:left w:val="nil"/>
                    <w:bottom w:val="nil"/>
                    <w:right w:val="nil"/>
                  </w:tcBorders>
                  <w:shd w:val="clear" w:color="auto" w:fill="FFFFFF"/>
                  <w:noWrap/>
                  <w:vAlign w:val="center"/>
                </w:tcPr>
                <w:p w14:paraId="58F22C92">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14:paraId="46682EA2">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14:paraId="23761D44">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14:paraId="5E872526">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14:paraId="695667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64E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209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2C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EDE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C77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EED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46F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14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E2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D6A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3B6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A85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5DA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AD08D">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6A1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921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52F84">
                  <w:pPr>
                    <w:jc w:val="center"/>
                    <w:rPr>
                      <w:rFonts w:hint="eastAsia" w:ascii="宋体" w:hAnsi="宋体" w:eastAsia="宋体" w:cs="宋体"/>
                      <w:i w:val="0"/>
                      <w:color w:val="000000"/>
                      <w:sz w:val="24"/>
                      <w:szCs w:val="24"/>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EBD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A77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4F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14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59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1,212.27</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7CF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F32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FEB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AC3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C7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F74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2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83F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50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AC2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w:t>
                  </w:r>
                  <w:r>
                    <w:rPr>
                      <w:rFonts w:hint="eastAsia" w:ascii="宋体" w:hAnsi="宋体" w:eastAsia="宋体" w:cs="宋体"/>
                      <w:i w:val="0"/>
                      <w:color w:val="000000"/>
                      <w:sz w:val="22"/>
                      <w:szCs w:val="22"/>
                      <w:u w:val="none"/>
                      <w:lang w:val="en-US" w:eastAsia="zh-CN"/>
                    </w:rPr>
                    <w:t>0</w:t>
                  </w:r>
                </w:p>
              </w:tc>
            </w:tr>
            <w:tr w14:paraId="1498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CF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28A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B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CD7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DB0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E64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F9D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41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A3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E1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FB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E0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E8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1,212.27</w:t>
                  </w:r>
                </w:p>
              </w:tc>
            </w:tr>
            <w:tr w14:paraId="23B6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96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75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A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88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B43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1F5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542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50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972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2E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1E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94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669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C95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73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60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E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F3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56A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FEDB">
                  <w:pPr>
                    <w:jc w:val="center"/>
                    <w:rPr>
                      <w:rFonts w:hint="eastAsia" w:ascii="宋体" w:hAnsi="宋体" w:eastAsia="宋体" w:cs="宋体"/>
                      <w:i w:val="0"/>
                      <w:color w:val="000000"/>
                      <w:sz w:val="22"/>
                      <w:szCs w:val="22"/>
                      <w:u w:val="none"/>
                    </w:rPr>
                  </w:pPr>
                </w:p>
              </w:tc>
            </w:tr>
            <w:tr w14:paraId="5445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124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497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4C61">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3B4E">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6D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AC52">
                  <w:pPr>
                    <w:jc w:val="center"/>
                    <w:rPr>
                      <w:rFonts w:hint="eastAsia" w:ascii="宋体" w:hAnsi="宋体" w:eastAsia="宋体" w:cs="宋体"/>
                      <w:i w:val="0"/>
                      <w:color w:val="000000"/>
                      <w:sz w:val="22"/>
                      <w:szCs w:val="22"/>
                      <w:u w:val="none"/>
                    </w:rPr>
                  </w:pPr>
                </w:p>
              </w:tc>
            </w:tr>
            <w:tr w14:paraId="592D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1243">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CE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A9A3">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9D5A">
                  <w:pPr>
                    <w:jc w:val="center"/>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A05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4280">
                  <w:pPr>
                    <w:jc w:val="center"/>
                    <w:rPr>
                      <w:rFonts w:hint="eastAsia" w:ascii="宋体" w:hAnsi="宋体" w:eastAsia="宋体" w:cs="宋体"/>
                      <w:b/>
                      <w:i w:val="0"/>
                      <w:color w:val="000000"/>
                      <w:sz w:val="22"/>
                      <w:szCs w:val="22"/>
                      <w:u w:val="none"/>
                    </w:rPr>
                  </w:pPr>
                </w:p>
              </w:tc>
            </w:tr>
            <w:tr w14:paraId="4C57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CB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3A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9B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1,212.27</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2D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8AA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486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1212.27</w:t>
                  </w:r>
                </w:p>
              </w:tc>
            </w:tr>
            <w:tr w14:paraId="4F9E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1F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63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D9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56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230B">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AC8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44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0E6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5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23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53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20E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D4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41A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0D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086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1212.27</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C44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1A4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3B04">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1212.27</w:t>
                  </w:r>
                </w:p>
              </w:tc>
            </w:tr>
            <w:tr w14:paraId="1CA3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14:paraId="777FF4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58C38C6">
            <w:pPr>
              <w:jc w:val="center"/>
              <w:rPr>
                <w:rFonts w:hint="eastAsia" w:ascii="华文中宋" w:hAnsi="华文中宋" w:eastAsia="华文中宋"/>
                <w:color w:val="000000"/>
                <w:sz w:val="32"/>
                <w:szCs w:val="32"/>
              </w:rPr>
            </w:pPr>
          </w:p>
          <w:p w14:paraId="66C7D0DF">
            <w:pPr>
              <w:jc w:val="center"/>
              <w:rPr>
                <w:rFonts w:hint="eastAsia" w:ascii="华文中宋" w:hAnsi="华文中宋" w:eastAsia="华文中宋"/>
                <w:color w:val="000000"/>
                <w:sz w:val="32"/>
                <w:szCs w:val="32"/>
              </w:rPr>
            </w:pPr>
          </w:p>
          <w:p w14:paraId="37A35E9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AB5FB9B">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14:paraId="5E99A49E">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14:paraId="01BC95DE">
            <w:pPr>
              <w:jc w:val="right"/>
              <w:rPr>
                <w:rFonts w:ascii="宋体" w:hAnsi="宋体" w:eastAsia="宋体" w:cs="宋体"/>
                <w:sz w:val="24"/>
                <w:szCs w:val="24"/>
              </w:rPr>
            </w:pPr>
            <w:r>
              <w:rPr>
                <w:rFonts w:hint="eastAsia"/>
              </w:rPr>
              <w:t>　</w:t>
            </w:r>
          </w:p>
        </w:tc>
        <w:tc>
          <w:tcPr>
            <w:tcW w:w="194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31683D4">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30568AA">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271CA7A">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6731D52">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8903E4D">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66CA125">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994D07A">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A3DB10F">
            <w:pPr>
              <w:jc w:val="right"/>
              <w:rPr>
                <w:rFonts w:ascii="宋体" w:hAnsi="宋体" w:eastAsia="宋体" w:cs="宋体"/>
                <w:color w:val="000000"/>
                <w:sz w:val="20"/>
                <w:szCs w:val="20"/>
              </w:rPr>
            </w:pPr>
            <w:r>
              <w:rPr>
                <w:rFonts w:hint="eastAsia"/>
                <w:color w:val="000000"/>
                <w:sz w:val="20"/>
                <w:szCs w:val="20"/>
              </w:rPr>
              <w:t>公开02表</w:t>
            </w:r>
          </w:p>
        </w:tc>
      </w:tr>
      <w:tr w14:paraId="5C02162E">
        <w:tblPrEx>
          <w:tblCellMar>
            <w:top w:w="0" w:type="dxa"/>
            <w:left w:w="0" w:type="dxa"/>
            <w:bottom w:w="0" w:type="dxa"/>
            <w:right w:w="0" w:type="dxa"/>
          </w:tblCellMar>
        </w:tblPrEx>
        <w:trPr>
          <w:gridAfter w:val="1"/>
          <w:wAfter w:w="108" w:type="dxa"/>
          <w:trHeight w:val="285" w:hRule="atLeast"/>
        </w:trPr>
        <w:tc>
          <w:tcPr>
            <w:tcW w:w="72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0EECC275">
            <w:pPr>
              <w:rPr>
                <w:rFonts w:ascii="宋体" w:hAnsi="宋体" w:eastAsia="宋体" w:cs="宋体"/>
                <w:color w:val="000000"/>
                <w:sz w:val="20"/>
                <w:szCs w:val="20"/>
              </w:rPr>
            </w:pPr>
            <w:r>
              <w:rPr>
                <w:rFonts w:hint="eastAsia"/>
                <w:color w:val="000000"/>
                <w:sz w:val="20"/>
                <w:szCs w:val="20"/>
              </w:rPr>
              <w:t>部门：</w:t>
            </w:r>
          </w:p>
        </w:tc>
        <w:tc>
          <w:tcPr>
            <w:tcW w:w="1653" w:type="dxa"/>
            <w:tcBorders>
              <w:top w:val="nil"/>
              <w:left w:val="nil"/>
              <w:bottom w:val="nil"/>
              <w:right w:val="nil"/>
            </w:tcBorders>
            <w:shd w:val="clear" w:color="000000" w:fill="FFFFFF"/>
            <w:noWrap/>
            <w:tcMar>
              <w:top w:w="15" w:type="dxa"/>
              <w:left w:w="15" w:type="dxa"/>
              <w:bottom w:w="0" w:type="dxa"/>
              <w:right w:w="15" w:type="dxa"/>
            </w:tcMar>
            <w:vAlign w:val="center"/>
          </w:tcPr>
          <w:p w14:paraId="615FBB9C">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新田县司法局</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FB8B252">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7D6BB70">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59F5F45">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9EAB0D5">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29F585B">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4E816F2">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3E700D2">
            <w:pPr>
              <w:jc w:val="right"/>
              <w:rPr>
                <w:rFonts w:ascii="宋体" w:hAnsi="宋体" w:eastAsia="宋体" w:cs="宋体"/>
                <w:color w:val="000000"/>
                <w:sz w:val="20"/>
                <w:szCs w:val="20"/>
              </w:rPr>
            </w:pPr>
            <w:r>
              <w:rPr>
                <w:rFonts w:hint="eastAsia"/>
                <w:color w:val="000000"/>
                <w:sz w:val="20"/>
                <w:szCs w:val="20"/>
              </w:rPr>
              <w:t>单位：万元</w:t>
            </w:r>
          </w:p>
        </w:tc>
      </w:tr>
      <w:tr w14:paraId="659F60BB">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34A1DC">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921067">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6955FF">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978249">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9E17F5">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D59C1A">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B99C25">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2FF55FC">
            <w:pPr>
              <w:jc w:val="center"/>
              <w:rPr>
                <w:rFonts w:ascii="宋体" w:hAnsi="宋体" w:eastAsia="宋体" w:cs="宋体"/>
                <w:sz w:val="24"/>
                <w:szCs w:val="24"/>
              </w:rPr>
            </w:pPr>
            <w:r>
              <w:rPr>
                <w:rFonts w:hint="eastAsia"/>
              </w:rPr>
              <w:t>其他收入</w:t>
            </w:r>
          </w:p>
        </w:tc>
      </w:tr>
      <w:tr w14:paraId="06397E87">
        <w:tblPrEx>
          <w:tblCellMar>
            <w:top w:w="0" w:type="dxa"/>
            <w:left w:w="0" w:type="dxa"/>
            <w:bottom w:w="0" w:type="dxa"/>
            <w:right w:w="0" w:type="dxa"/>
          </w:tblCellMar>
        </w:tblPrEx>
        <w:trPr>
          <w:gridAfter w:val="1"/>
          <w:wAfter w:w="108" w:type="dxa"/>
          <w:trHeight w:val="450" w:hRule="atLeast"/>
        </w:trPr>
        <w:tc>
          <w:tcPr>
            <w:tcW w:w="722"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550CE8">
            <w:pPr>
              <w:jc w:val="center"/>
              <w:rPr>
                <w:rFonts w:ascii="宋体" w:hAnsi="宋体" w:eastAsia="宋体" w:cs="宋体"/>
                <w:sz w:val="24"/>
                <w:szCs w:val="24"/>
              </w:rPr>
            </w:pPr>
            <w:r>
              <w:rPr>
                <w:rFonts w:hint="eastAsia"/>
              </w:rPr>
              <w:t>功能分类科目编码</w:t>
            </w:r>
          </w:p>
        </w:tc>
        <w:tc>
          <w:tcPr>
            <w:tcW w:w="165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78D965">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36268888">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20FA5ED8">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0EECE7D3">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5A4A57DE">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51D3100B">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79C1351B">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14:paraId="3FE2D00F">
            <w:pPr>
              <w:rPr>
                <w:rFonts w:ascii="宋体" w:hAnsi="宋体" w:eastAsia="宋体" w:cs="宋体"/>
                <w:sz w:val="24"/>
                <w:szCs w:val="24"/>
              </w:rPr>
            </w:pPr>
          </w:p>
        </w:tc>
      </w:tr>
      <w:tr w14:paraId="5BF54A28">
        <w:tblPrEx>
          <w:tblCellMar>
            <w:top w:w="0" w:type="dxa"/>
            <w:left w:w="0" w:type="dxa"/>
            <w:bottom w:w="0" w:type="dxa"/>
            <w:right w:w="0" w:type="dxa"/>
          </w:tblCellMar>
        </w:tblPrEx>
        <w:trPr>
          <w:gridAfter w:val="1"/>
          <w:wAfter w:w="108" w:type="dxa"/>
          <w:trHeight w:val="450" w:hRule="atLeast"/>
        </w:trPr>
        <w:tc>
          <w:tcPr>
            <w:tcW w:w="722" w:type="dxa"/>
            <w:gridSpan w:val="3"/>
            <w:vMerge w:val="continue"/>
            <w:tcBorders>
              <w:top w:val="single" w:color="auto" w:sz="4" w:space="0"/>
              <w:left w:val="single" w:color="auto" w:sz="4" w:space="0"/>
              <w:bottom w:val="single" w:color="auto" w:sz="4" w:space="0"/>
              <w:right w:val="single" w:color="auto" w:sz="4" w:space="0"/>
            </w:tcBorders>
            <w:vAlign w:val="center"/>
          </w:tcPr>
          <w:p w14:paraId="24965AB3">
            <w:pPr>
              <w:rPr>
                <w:rFonts w:ascii="宋体" w:hAnsi="宋体" w:eastAsia="宋体" w:cs="宋体"/>
                <w:sz w:val="24"/>
                <w:szCs w:val="24"/>
              </w:rPr>
            </w:pPr>
          </w:p>
        </w:tc>
        <w:tc>
          <w:tcPr>
            <w:tcW w:w="1653" w:type="dxa"/>
            <w:vMerge w:val="continue"/>
            <w:tcBorders>
              <w:top w:val="nil"/>
              <w:left w:val="single" w:color="auto" w:sz="4" w:space="0"/>
              <w:bottom w:val="single" w:color="auto" w:sz="4" w:space="0"/>
              <w:right w:val="single" w:color="auto" w:sz="4" w:space="0"/>
            </w:tcBorders>
            <w:vAlign w:val="center"/>
          </w:tcPr>
          <w:p w14:paraId="2040F383">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2FE5579E">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6D5D2D49">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3DE66B38">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41FAC86C">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01DFDFD7">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14:paraId="2E10F73C">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14:paraId="6515720F">
            <w:pPr>
              <w:rPr>
                <w:rFonts w:ascii="宋体" w:hAnsi="宋体" w:eastAsia="宋体" w:cs="宋体"/>
                <w:sz w:val="24"/>
                <w:szCs w:val="24"/>
              </w:rPr>
            </w:pPr>
          </w:p>
        </w:tc>
      </w:tr>
      <w:tr w14:paraId="3F6E656F">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A300DC">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D738E0">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3B07D5">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886A71">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E83572">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7ED79C">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2A5A8">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D4B18E">
            <w:pPr>
              <w:jc w:val="center"/>
              <w:rPr>
                <w:rFonts w:ascii="宋体" w:hAnsi="宋体" w:eastAsia="宋体" w:cs="宋体"/>
                <w:sz w:val="24"/>
                <w:szCs w:val="24"/>
              </w:rPr>
            </w:pPr>
            <w:r>
              <w:rPr>
                <w:rFonts w:hint="eastAsia"/>
              </w:rPr>
              <w:t>7</w:t>
            </w:r>
          </w:p>
        </w:tc>
      </w:tr>
      <w:tr w14:paraId="26B773B8">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92BB37">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C49A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F301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C079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25A45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B241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61A6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06C9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552215E3">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72778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E2A03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2AA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CF2D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BF5F7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8C24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C5E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6C21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D6D5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E7E3D4F">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A4E66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20406</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03E03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司法</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17E8A">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ACA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87D9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4633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89C9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DA212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8901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8C3CBD">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021D9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2040601</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EFA67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AEF3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20DA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2B6D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3EEF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5853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0C23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237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43FBE66">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436C3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2040604</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5A0EC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225F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3C0E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FD7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CC4A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F04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03E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F8A4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7539C91">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02A65">
            <w:pPr>
              <w:rPr>
                <w:rFonts w:ascii="宋体" w:hAnsi="宋体" w:eastAsia="宋体" w:cs="宋体"/>
                <w:sz w:val="24"/>
                <w:szCs w:val="24"/>
              </w:rPr>
            </w:pPr>
            <w:r>
              <w:rPr>
                <w:rFonts w:hint="eastAsia"/>
              </w:rPr>
              <w:t>　</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F12E8">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661D8">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61DD1">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691FA">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F834F">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E5228">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DA59C">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8CBD6">
            <w:pPr>
              <w:jc w:val="right"/>
              <w:rPr>
                <w:rFonts w:ascii="宋体" w:hAnsi="宋体" w:eastAsia="宋体" w:cs="宋体"/>
                <w:sz w:val="24"/>
                <w:szCs w:val="24"/>
              </w:rPr>
            </w:pPr>
            <w:r>
              <w:rPr>
                <w:rFonts w:hint="eastAsia"/>
              </w:rPr>
              <w:t>　</w:t>
            </w:r>
          </w:p>
        </w:tc>
      </w:tr>
      <w:tr w14:paraId="50BFAF95">
        <w:tblPrEx>
          <w:tblCellMar>
            <w:top w:w="0" w:type="dxa"/>
            <w:left w:w="0" w:type="dxa"/>
            <w:bottom w:w="0" w:type="dxa"/>
            <w:right w:w="0" w:type="dxa"/>
          </w:tblCellMar>
        </w:tblPrEx>
        <w:trPr>
          <w:gridAfter w:val="1"/>
          <w:wAfter w:w="108" w:type="dxa"/>
          <w:trHeight w:val="450" w:hRule="atLeast"/>
        </w:trPr>
        <w:tc>
          <w:tcPr>
            <w:tcW w:w="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070E62">
            <w:pPr>
              <w:rPr>
                <w:rFonts w:ascii="宋体" w:hAnsi="宋体" w:eastAsia="宋体" w:cs="宋体"/>
                <w:sz w:val="24"/>
                <w:szCs w:val="24"/>
              </w:rPr>
            </w:pPr>
            <w:r>
              <w:rPr>
                <w:rFonts w:hint="eastAsia"/>
              </w:rPr>
              <w:t>　</w:t>
            </w:r>
          </w:p>
        </w:tc>
        <w:tc>
          <w:tcPr>
            <w:tcW w:w="16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2D559">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2D800">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11FBF">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1D808">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E6759">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5A562">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EC21D">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E423B">
            <w:pPr>
              <w:jc w:val="right"/>
              <w:rPr>
                <w:rFonts w:ascii="宋体" w:hAnsi="宋体" w:eastAsia="宋体" w:cs="宋体"/>
                <w:sz w:val="24"/>
                <w:szCs w:val="24"/>
              </w:rPr>
            </w:pPr>
            <w:r>
              <w:rPr>
                <w:rFonts w:hint="eastAsia"/>
              </w:rPr>
              <w:t>　</w:t>
            </w:r>
          </w:p>
        </w:tc>
      </w:tr>
      <w:tr w14:paraId="7DBC7921">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14:paraId="3D95823A">
            <w:pPr>
              <w:rPr>
                <w:rFonts w:ascii="宋体" w:hAnsi="宋体" w:eastAsia="宋体" w:cs="宋体"/>
                <w:sz w:val="24"/>
                <w:szCs w:val="24"/>
              </w:rPr>
            </w:pPr>
            <w:r>
              <w:rPr>
                <w:rFonts w:hint="eastAsia"/>
              </w:rPr>
              <w:t>注：本表反映部门本年度取得的各项收入情况。</w:t>
            </w:r>
          </w:p>
        </w:tc>
      </w:tr>
    </w:tbl>
    <w:p w14:paraId="47C66C3A">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50054E1">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14:paraId="4E7ECC31">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C03AC2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CAEAF93">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1791CB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77759C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F812A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7B2E9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B5760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42538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D0E77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C1F8D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0AEF90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8804BE9">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7804BD8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新田县司法局</w:t>
            </w:r>
          </w:p>
        </w:tc>
        <w:tc>
          <w:tcPr>
            <w:tcW w:w="240" w:type="dxa"/>
            <w:tcBorders>
              <w:top w:val="nil"/>
              <w:left w:val="nil"/>
              <w:bottom w:val="nil"/>
              <w:right w:val="nil"/>
            </w:tcBorders>
            <w:shd w:val="clear" w:color="000000" w:fill="FFFFFF"/>
            <w:noWrap/>
            <w:vAlign w:val="center"/>
          </w:tcPr>
          <w:p w14:paraId="42DD8C93">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09530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EBAC7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FC84F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9097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5392E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7C5B0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5AA484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A4F86E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C5417B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4F2621">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798251">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35A45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7C6110">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821CC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56D03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D43D11E">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1D78C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4D6EFC1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A1F187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908313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D24EEB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37928B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A039F7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6C74192">
            <w:pPr>
              <w:widowControl/>
              <w:jc w:val="left"/>
              <w:rPr>
                <w:rFonts w:ascii="宋体" w:hAnsi="宋体" w:eastAsia="宋体" w:cs="宋体"/>
                <w:kern w:val="0"/>
                <w:sz w:val="24"/>
                <w:szCs w:val="24"/>
              </w:rPr>
            </w:pPr>
          </w:p>
        </w:tc>
      </w:tr>
      <w:tr w14:paraId="70A9A60C">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B5DBFD8">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6D6C5C61">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18B4D8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5EACC5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83346F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2C6452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7A786C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9666737">
            <w:pPr>
              <w:widowControl/>
              <w:jc w:val="left"/>
              <w:rPr>
                <w:rFonts w:ascii="宋体" w:hAnsi="宋体" w:eastAsia="宋体" w:cs="宋体"/>
                <w:kern w:val="0"/>
                <w:sz w:val="24"/>
                <w:szCs w:val="24"/>
              </w:rPr>
            </w:pPr>
          </w:p>
        </w:tc>
      </w:tr>
      <w:tr w14:paraId="5DD414E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BA8152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086E9FD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A96104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115E53E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054C3E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574858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5D7659D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799715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FAD1FA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46B7278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1,212.27</w:t>
            </w:r>
          </w:p>
        </w:tc>
        <w:tc>
          <w:tcPr>
            <w:tcW w:w="1991" w:type="dxa"/>
            <w:tcBorders>
              <w:top w:val="nil"/>
              <w:left w:val="nil"/>
              <w:bottom w:val="single" w:color="auto" w:sz="4" w:space="0"/>
              <w:right w:val="single" w:color="auto" w:sz="4" w:space="0"/>
            </w:tcBorders>
            <w:shd w:val="clear" w:color="auto" w:fill="auto"/>
            <w:noWrap/>
            <w:vAlign w:val="center"/>
          </w:tcPr>
          <w:p w14:paraId="07626B8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14:paraId="5883CAF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327.46</w:t>
            </w:r>
          </w:p>
        </w:tc>
        <w:tc>
          <w:tcPr>
            <w:tcW w:w="1991" w:type="dxa"/>
            <w:tcBorders>
              <w:top w:val="nil"/>
              <w:left w:val="nil"/>
              <w:bottom w:val="single" w:color="auto" w:sz="4" w:space="0"/>
              <w:right w:val="single" w:color="auto" w:sz="4" w:space="0"/>
            </w:tcBorders>
            <w:shd w:val="clear" w:color="auto" w:fill="auto"/>
            <w:noWrap/>
            <w:vAlign w:val="center"/>
          </w:tcPr>
          <w:p w14:paraId="7F68360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1F18DE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D23CDE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3326C75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81EAE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481" w:type="dxa"/>
            <w:tcBorders>
              <w:top w:val="nil"/>
              <w:left w:val="nil"/>
              <w:bottom w:val="single" w:color="auto" w:sz="4" w:space="0"/>
              <w:right w:val="single" w:color="auto" w:sz="4" w:space="0"/>
            </w:tcBorders>
            <w:shd w:val="clear" w:color="000000" w:fill="FFFFFF"/>
            <w:noWrap/>
            <w:vAlign w:val="center"/>
          </w:tcPr>
          <w:p w14:paraId="2AC60B4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952" w:type="dxa"/>
            <w:tcBorders>
              <w:top w:val="nil"/>
              <w:left w:val="nil"/>
              <w:bottom w:val="single" w:color="auto" w:sz="4" w:space="0"/>
              <w:right w:val="single" w:color="auto" w:sz="4" w:space="0"/>
            </w:tcBorders>
            <w:shd w:val="clear" w:color="auto" w:fill="auto"/>
            <w:noWrap/>
            <w:vAlign w:val="center"/>
          </w:tcPr>
          <w:p w14:paraId="377A123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991" w:type="dxa"/>
            <w:tcBorders>
              <w:top w:val="nil"/>
              <w:left w:val="nil"/>
              <w:bottom w:val="single" w:color="auto" w:sz="4" w:space="0"/>
              <w:right w:val="single" w:color="auto" w:sz="4" w:space="0"/>
            </w:tcBorders>
            <w:shd w:val="clear" w:color="auto" w:fill="auto"/>
            <w:noWrap/>
            <w:vAlign w:val="center"/>
          </w:tcPr>
          <w:p w14:paraId="76C8B84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14:paraId="702C762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327.46</w:t>
            </w:r>
          </w:p>
        </w:tc>
        <w:tc>
          <w:tcPr>
            <w:tcW w:w="1991" w:type="dxa"/>
            <w:tcBorders>
              <w:top w:val="nil"/>
              <w:left w:val="nil"/>
              <w:bottom w:val="single" w:color="auto" w:sz="4" w:space="0"/>
              <w:right w:val="single" w:color="auto" w:sz="4" w:space="0"/>
            </w:tcBorders>
            <w:shd w:val="clear" w:color="auto" w:fill="auto"/>
            <w:noWrap/>
            <w:vAlign w:val="center"/>
          </w:tcPr>
          <w:p w14:paraId="7EBAA25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0CFECF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19DEB0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F0A55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44A81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w:t>
            </w:r>
          </w:p>
        </w:tc>
        <w:tc>
          <w:tcPr>
            <w:tcW w:w="1481" w:type="dxa"/>
            <w:tcBorders>
              <w:top w:val="nil"/>
              <w:left w:val="nil"/>
              <w:bottom w:val="single" w:color="auto" w:sz="4" w:space="0"/>
              <w:right w:val="single" w:color="auto" w:sz="4" w:space="0"/>
            </w:tcBorders>
            <w:shd w:val="clear" w:color="000000" w:fill="FFFFFF"/>
            <w:noWrap/>
            <w:vAlign w:val="center"/>
          </w:tcPr>
          <w:p w14:paraId="4F0DEB6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司法</w:t>
            </w:r>
          </w:p>
        </w:tc>
        <w:tc>
          <w:tcPr>
            <w:tcW w:w="1952" w:type="dxa"/>
            <w:tcBorders>
              <w:top w:val="nil"/>
              <w:left w:val="nil"/>
              <w:bottom w:val="single" w:color="auto" w:sz="4" w:space="0"/>
              <w:right w:val="single" w:color="auto" w:sz="4" w:space="0"/>
            </w:tcBorders>
            <w:shd w:val="clear" w:color="auto" w:fill="auto"/>
            <w:noWrap/>
            <w:vAlign w:val="center"/>
          </w:tcPr>
          <w:p w14:paraId="2FD6A09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1,212.27</w:t>
            </w:r>
          </w:p>
        </w:tc>
        <w:tc>
          <w:tcPr>
            <w:tcW w:w="1991" w:type="dxa"/>
            <w:tcBorders>
              <w:top w:val="nil"/>
              <w:left w:val="nil"/>
              <w:bottom w:val="single" w:color="auto" w:sz="4" w:space="0"/>
              <w:right w:val="single" w:color="auto" w:sz="4" w:space="0"/>
            </w:tcBorders>
            <w:shd w:val="clear" w:color="auto" w:fill="auto"/>
            <w:noWrap/>
            <w:vAlign w:val="center"/>
          </w:tcPr>
          <w:p w14:paraId="6264768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14:paraId="3F9BEBA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327.46</w:t>
            </w:r>
          </w:p>
        </w:tc>
        <w:tc>
          <w:tcPr>
            <w:tcW w:w="1991" w:type="dxa"/>
            <w:tcBorders>
              <w:top w:val="nil"/>
              <w:left w:val="nil"/>
              <w:bottom w:val="single" w:color="auto" w:sz="4" w:space="0"/>
              <w:right w:val="single" w:color="auto" w:sz="4" w:space="0"/>
            </w:tcBorders>
            <w:shd w:val="clear" w:color="auto" w:fill="auto"/>
            <w:noWrap/>
            <w:vAlign w:val="center"/>
          </w:tcPr>
          <w:p w14:paraId="4584C01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98322A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71A50B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5271B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4B3A2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2040601</w:t>
            </w:r>
          </w:p>
        </w:tc>
        <w:tc>
          <w:tcPr>
            <w:tcW w:w="1481" w:type="dxa"/>
            <w:tcBorders>
              <w:top w:val="nil"/>
              <w:left w:val="nil"/>
              <w:bottom w:val="single" w:color="auto" w:sz="4" w:space="0"/>
              <w:right w:val="single" w:color="auto" w:sz="4" w:space="0"/>
            </w:tcBorders>
            <w:shd w:val="clear" w:color="000000" w:fill="FFFFFF"/>
            <w:noWrap/>
            <w:vAlign w:val="center"/>
          </w:tcPr>
          <w:p w14:paraId="21087B4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14:paraId="69E9A89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14:paraId="69F5B38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884.82</w:t>
            </w:r>
          </w:p>
        </w:tc>
        <w:tc>
          <w:tcPr>
            <w:tcW w:w="1991" w:type="dxa"/>
            <w:tcBorders>
              <w:top w:val="nil"/>
              <w:left w:val="nil"/>
              <w:bottom w:val="single" w:color="auto" w:sz="4" w:space="0"/>
              <w:right w:val="single" w:color="auto" w:sz="4" w:space="0"/>
            </w:tcBorders>
            <w:shd w:val="clear" w:color="auto" w:fill="auto"/>
            <w:noWrap/>
            <w:vAlign w:val="center"/>
          </w:tcPr>
          <w:p w14:paraId="4A9BCC2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5B893F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C891A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FB5FA1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936DF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144E1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2040604</w:t>
            </w:r>
          </w:p>
        </w:tc>
        <w:tc>
          <w:tcPr>
            <w:tcW w:w="1481" w:type="dxa"/>
            <w:tcBorders>
              <w:top w:val="nil"/>
              <w:left w:val="nil"/>
              <w:bottom w:val="single" w:color="auto" w:sz="4" w:space="0"/>
              <w:right w:val="single" w:color="auto" w:sz="4" w:space="0"/>
            </w:tcBorders>
            <w:shd w:val="clear" w:color="000000" w:fill="FFFFFF"/>
            <w:noWrap/>
            <w:vAlign w:val="center"/>
          </w:tcPr>
          <w:p w14:paraId="447D31E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952" w:type="dxa"/>
            <w:tcBorders>
              <w:top w:val="nil"/>
              <w:left w:val="nil"/>
              <w:bottom w:val="single" w:color="auto" w:sz="4" w:space="0"/>
              <w:right w:val="single" w:color="auto" w:sz="4" w:space="0"/>
            </w:tcBorders>
            <w:shd w:val="clear" w:color="auto" w:fill="auto"/>
            <w:noWrap/>
            <w:vAlign w:val="center"/>
          </w:tcPr>
          <w:p w14:paraId="247EFA3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991" w:type="dxa"/>
            <w:tcBorders>
              <w:top w:val="nil"/>
              <w:left w:val="nil"/>
              <w:bottom w:val="single" w:color="auto" w:sz="4" w:space="0"/>
              <w:right w:val="single" w:color="auto" w:sz="4" w:space="0"/>
            </w:tcBorders>
            <w:shd w:val="clear" w:color="auto" w:fill="auto"/>
            <w:noWrap/>
            <w:vAlign w:val="center"/>
          </w:tcPr>
          <w:p w14:paraId="7921206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50D7A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322.86</w:t>
            </w:r>
          </w:p>
        </w:tc>
        <w:tc>
          <w:tcPr>
            <w:tcW w:w="1991" w:type="dxa"/>
            <w:tcBorders>
              <w:top w:val="nil"/>
              <w:left w:val="nil"/>
              <w:bottom w:val="single" w:color="auto" w:sz="4" w:space="0"/>
              <w:right w:val="single" w:color="auto" w:sz="4" w:space="0"/>
            </w:tcBorders>
            <w:shd w:val="clear" w:color="auto" w:fill="auto"/>
            <w:noWrap/>
            <w:vAlign w:val="center"/>
          </w:tcPr>
          <w:p w14:paraId="40BE5D6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88CF9B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AB24A5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A16ED2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A4F85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1503626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34B81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083D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CE89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5911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69DE6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9FDCF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76D7AF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5BEA7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5F554E2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5AA7C8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ACE4B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0676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BBED4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9A88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69EE3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B7BD6C3">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B9B2A6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C1899BC">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19C19C4">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53A438CF">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4E8FC927">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B357A92">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194D2482">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78F922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7C4AD8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E3AE50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C8398B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568853A">
            <w:pPr>
              <w:widowControl/>
              <w:jc w:val="right"/>
              <w:rPr>
                <w:rFonts w:ascii="宋体" w:hAnsi="宋体" w:eastAsia="宋体" w:cs="宋体"/>
                <w:kern w:val="0"/>
                <w:sz w:val="24"/>
                <w:szCs w:val="24"/>
              </w:rPr>
            </w:pPr>
          </w:p>
        </w:tc>
      </w:tr>
      <w:tr w14:paraId="2403537A">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F18C7D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4AED296">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0CFDAC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47B9C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DDF0A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D8139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BFA73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9A952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725F7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9D5B7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2B4E17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A700A6E">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0466EF1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i w:val="0"/>
                <w:color w:val="000000"/>
                <w:kern w:val="0"/>
                <w:sz w:val="20"/>
                <w:szCs w:val="20"/>
                <w:u w:val="none"/>
                <w:lang w:val="en-US" w:eastAsia="zh-CN" w:bidi="ar"/>
              </w:rPr>
              <w:t>新田县司法局</w:t>
            </w:r>
          </w:p>
        </w:tc>
        <w:tc>
          <w:tcPr>
            <w:tcW w:w="435" w:type="dxa"/>
            <w:tcBorders>
              <w:top w:val="nil"/>
              <w:left w:val="nil"/>
              <w:bottom w:val="nil"/>
              <w:right w:val="nil"/>
            </w:tcBorders>
            <w:shd w:val="clear" w:color="000000" w:fill="FFFFFF"/>
            <w:noWrap/>
            <w:vAlign w:val="center"/>
          </w:tcPr>
          <w:p w14:paraId="0AE7CB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CCD54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94683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A7706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C704E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8861C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ACE19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A60D16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A6C08BF">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C7E5E2E">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1E71390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DE4446B">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BBC6C2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79E27EF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38E2139E">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34F138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E6CBD4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534515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6814FD7">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7F4EA66">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3C308D3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5865A8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CDAD30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2A1308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7F2CBB0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DEBA19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FC260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166B5C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474DFF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6B0935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9B3AFE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37436C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42791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4B22C55">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7D125623">
            <w:pPr>
              <w:widowControl/>
              <w:jc w:val="right"/>
              <w:rPr>
                <w:rFonts w:ascii="宋体" w:hAnsi="宋体" w:eastAsia="宋体" w:cs="宋体"/>
                <w:kern w:val="0"/>
                <w:sz w:val="22"/>
              </w:rPr>
            </w:pPr>
            <w:r>
              <w:rPr>
                <w:rFonts w:hint="eastAsia" w:ascii="宋体" w:hAnsi="宋体" w:eastAsia="宋体" w:cs="宋体"/>
                <w:kern w:val="0"/>
                <w:sz w:val="22"/>
                <w:lang w:val="en-US" w:eastAsia="zh-CN"/>
              </w:rPr>
              <w:t>1212.27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08E24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4A9D4C">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3448D9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3AC7E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297C5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4E1138">
            <w:pPr>
              <w:widowControl/>
              <w:jc w:val="right"/>
              <w:rPr>
                <w:rFonts w:ascii="宋体" w:hAnsi="宋体" w:eastAsia="宋体" w:cs="宋体"/>
                <w:kern w:val="0"/>
                <w:sz w:val="22"/>
              </w:rPr>
            </w:pPr>
            <w:r>
              <w:rPr>
                <w:rFonts w:hint="eastAsia" w:ascii="宋体" w:hAnsi="宋体" w:eastAsia="宋体" w:cs="宋体"/>
                <w:kern w:val="0"/>
                <w:sz w:val="22"/>
              </w:rPr>
              <w:t>　</w:t>
            </w:r>
          </w:p>
        </w:tc>
      </w:tr>
      <w:tr w14:paraId="72FE8CF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AD1AD67">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1378B1E1">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D0F638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CC9763">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0143460">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0BE54C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54A5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6E9F4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A4F048">
            <w:pPr>
              <w:widowControl/>
              <w:jc w:val="right"/>
              <w:rPr>
                <w:rFonts w:ascii="宋体" w:hAnsi="宋体" w:eastAsia="宋体" w:cs="宋体"/>
                <w:kern w:val="0"/>
                <w:sz w:val="22"/>
              </w:rPr>
            </w:pPr>
            <w:r>
              <w:rPr>
                <w:rFonts w:hint="eastAsia" w:ascii="宋体" w:hAnsi="宋体" w:eastAsia="宋体" w:cs="宋体"/>
                <w:kern w:val="0"/>
                <w:sz w:val="22"/>
              </w:rPr>
              <w:t>　</w:t>
            </w:r>
          </w:p>
        </w:tc>
      </w:tr>
      <w:tr w14:paraId="4BA63F9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BF4CB8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A686397">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7962CAF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F7CFA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4B7776">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4833E00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A8286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9F89C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FA86CFC">
            <w:pPr>
              <w:widowControl/>
              <w:jc w:val="right"/>
              <w:rPr>
                <w:rFonts w:ascii="宋体" w:hAnsi="宋体" w:eastAsia="宋体" w:cs="宋体"/>
                <w:kern w:val="0"/>
                <w:sz w:val="22"/>
              </w:rPr>
            </w:pPr>
            <w:r>
              <w:rPr>
                <w:rFonts w:hint="eastAsia" w:ascii="宋体" w:hAnsi="宋体" w:eastAsia="宋体" w:cs="宋体"/>
                <w:kern w:val="0"/>
                <w:sz w:val="22"/>
              </w:rPr>
              <w:t>　</w:t>
            </w:r>
          </w:p>
        </w:tc>
      </w:tr>
      <w:tr w14:paraId="601E1CD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0CBF46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BFF8C7B">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219424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4CF01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C91F59">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BC67CC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14:paraId="7211A54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14:paraId="66EF4C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C407324">
            <w:pPr>
              <w:widowControl/>
              <w:jc w:val="right"/>
              <w:rPr>
                <w:rFonts w:ascii="宋体" w:hAnsi="宋体" w:eastAsia="宋体" w:cs="宋体"/>
                <w:kern w:val="0"/>
                <w:sz w:val="22"/>
              </w:rPr>
            </w:pPr>
            <w:r>
              <w:rPr>
                <w:rFonts w:hint="eastAsia" w:ascii="宋体" w:hAnsi="宋体" w:eastAsia="宋体" w:cs="宋体"/>
                <w:kern w:val="0"/>
                <w:sz w:val="22"/>
              </w:rPr>
              <w:t>　</w:t>
            </w:r>
          </w:p>
        </w:tc>
      </w:tr>
      <w:tr w14:paraId="3DFAD79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C990B6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C90DE1F">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723864D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0505403">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4FDABF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6BFCB90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0587E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A1BD2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115CC2">
            <w:pPr>
              <w:widowControl/>
              <w:jc w:val="right"/>
              <w:rPr>
                <w:rFonts w:ascii="宋体" w:hAnsi="宋体" w:eastAsia="宋体" w:cs="宋体"/>
                <w:kern w:val="0"/>
                <w:sz w:val="22"/>
              </w:rPr>
            </w:pPr>
            <w:r>
              <w:rPr>
                <w:rFonts w:hint="eastAsia" w:ascii="宋体" w:hAnsi="宋体" w:eastAsia="宋体" w:cs="宋体"/>
                <w:kern w:val="0"/>
                <w:sz w:val="22"/>
              </w:rPr>
              <w:t>　</w:t>
            </w:r>
          </w:p>
        </w:tc>
      </w:tr>
      <w:tr w14:paraId="2DFD031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085AA77">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EC02F99">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6A429F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04ECDD">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FC82DFC">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7038431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14C31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34041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80080D">
            <w:pPr>
              <w:widowControl/>
              <w:jc w:val="right"/>
              <w:rPr>
                <w:rFonts w:ascii="宋体" w:hAnsi="宋体" w:eastAsia="宋体" w:cs="宋体"/>
                <w:kern w:val="0"/>
                <w:sz w:val="22"/>
              </w:rPr>
            </w:pPr>
            <w:r>
              <w:rPr>
                <w:rFonts w:hint="eastAsia" w:ascii="宋体" w:hAnsi="宋体" w:eastAsia="宋体" w:cs="宋体"/>
                <w:kern w:val="0"/>
                <w:sz w:val="22"/>
              </w:rPr>
              <w:t>　</w:t>
            </w:r>
          </w:p>
        </w:tc>
      </w:tr>
      <w:tr w14:paraId="5210FF6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3ABAEC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B97327C">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7EDE0F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322EF12">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2B8654C9">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4A0D8B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49379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0C738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7CAA08">
            <w:pPr>
              <w:widowControl/>
              <w:jc w:val="right"/>
              <w:rPr>
                <w:rFonts w:ascii="宋体" w:hAnsi="宋体" w:eastAsia="宋体" w:cs="宋体"/>
                <w:kern w:val="0"/>
                <w:sz w:val="22"/>
              </w:rPr>
            </w:pPr>
            <w:r>
              <w:rPr>
                <w:rFonts w:hint="eastAsia" w:ascii="宋体" w:hAnsi="宋体" w:eastAsia="宋体" w:cs="宋体"/>
                <w:kern w:val="0"/>
                <w:sz w:val="22"/>
              </w:rPr>
              <w:t>　</w:t>
            </w:r>
          </w:p>
        </w:tc>
      </w:tr>
      <w:tr w14:paraId="2C557F6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DBA7F6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F63DA0A">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8FECA47">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CBD70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90050B0">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28DAC7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A85F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6CE6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8911ED">
            <w:pPr>
              <w:widowControl/>
              <w:jc w:val="center"/>
              <w:rPr>
                <w:rFonts w:ascii="宋体" w:hAnsi="宋体" w:eastAsia="宋体" w:cs="宋体"/>
                <w:kern w:val="0"/>
                <w:sz w:val="22"/>
              </w:rPr>
            </w:pPr>
            <w:r>
              <w:rPr>
                <w:rFonts w:hint="eastAsia" w:ascii="宋体" w:hAnsi="宋体" w:eastAsia="宋体" w:cs="宋体"/>
                <w:kern w:val="0"/>
                <w:sz w:val="22"/>
              </w:rPr>
              <w:t>　</w:t>
            </w:r>
          </w:p>
        </w:tc>
      </w:tr>
      <w:tr w14:paraId="2790DA5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C17978">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27333672">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67FA5C8F">
            <w:pPr>
              <w:widowControl/>
              <w:jc w:val="right"/>
              <w:rPr>
                <w:rFonts w:ascii="宋体" w:hAnsi="宋体" w:eastAsia="宋体" w:cs="宋体"/>
                <w:kern w:val="0"/>
                <w:sz w:val="22"/>
              </w:rPr>
            </w:pPr>
            <w:r>
              <w:rPr>
                <w:rFonts w:hint="eastAsia" w:ascii="宋体" w:hAnsi="宋体" w:eastAsia="宋体" w:cs="宋体"/>
                <w:kern w:val="0"/>
                <w:sz w:val="22"/>
                <w:lang w:val="en-US" w:eastAsia="zh-CN"/>
              </w:rPr>
              <w:t>1212.27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ED31CF">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0C19D443">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7FF4518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14:paraId="0FE1137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14:paraId="1FD988C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C3535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F0025A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66D884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6896EEBF">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6CDACA9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B8D580">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4284CA6">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13E9B2D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A8FD0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B12B2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C17728">
            <w:pPr>
              <w:widowControl/>
              <w:jc w:val="left"/>
              <w:rPr>
                <w:rFonts w:ascii="宋体" w:hAnsi="宋体" w:eastAsia="宋体" w:cs="宋体"/>
                <w:kern w:val="0"/>
                <w:sz w:val="22"/>
              </w:rPr>
            </w:pPr>
            <w:r>
              <w:rPr>
                <w:rFonts w:hint="eastAsia" w:ascii="宋体" w:hAnsi="宋体" w:eastAsia="宋体" w:cs="宋体"/>
                <w:kern w:val="0"/>
                <w:sz w:val="22"/>
              </w:rPr>
              <w:t>　</w:t>
            </w:r>
          </w:p>
        </w:tc>
      </w:tr>
      <w:tr w14:paraId="7C32B0E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AAD5FF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A27AEE4">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6DCC85D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E5DC3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ECA457A">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474A674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2624D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13E8B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7B390F">
            <w:pPr>
              <w:widowControl/>
              <w:jc w:val="left"/>
              <w:rPr>
                <w:rFonts w:ascii="宋体" w:hAnsi="宋体" w:eastAsia="宋体" w:cs="宋体"/>
                <w:kern w:val="0"/>
                <w:sz w:val="22"/>
              </w:rPr>
            </w:pPr>
            <w:r>
              <w:rPr>
                <w:rFonts w:hint="eastAsia" w:ascii="宋体" w:hAnsi="宋体" w:eastAsia="宋体" w:cs="宋体"/>
                <w:kern w:val="0"/>
                <w:sz w:val="22"/>
              </w:rPr>
              <w:t>　</w:t>
            </w:r>
          </w:p>
        </w:tc>
      </w:tr>
      <w:tr w14:paraId="6AD0A50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19E57A3">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00E9E47">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E21D90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438157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BB8B828">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3690A6C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5176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F0894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EA5F82">
            <w:pPr>
              <w:widowControl/>
              <w:jc w:val="left"/>
              <w:rPr>
                <w:rFonts w:ascii="宋体" w:hAnsi="宋体" w:eastAsia="宋体" w:cs="宋体"/>
                <w:kern w:val="0"/>
                <w:sz w:val="22"/>
              </w:rPr>
            </w:pPr>
            <w:r>
              <w:rPr>
                <w:rFonts w:hint="eastAsia" w:ascii="宋体" w:hAnsi="宋体" w:eastAsia="宋体" w:cs="宋体"/>
                <w:kern w:val="0"/>
                <w:sz w:val="22"/>
              </w:rPr>
              <w:t>　</w:t>
            </w:r>
          </w:p>
        </w:tc>
      </w:tr>
      <w:tr w14:paraId="2BB1850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3B9351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3ADBA2C">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52FA93C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95DA9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A81F8BB">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52535A6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E57CE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9DD01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181B2F">
            <w:pPr>
              <w:widowControl/>
              <w:jc w:val="left"/>
              <w:rPr>
                <w:rFonts w:ascii="宋体" w:hAnsi="宋体" w:eastAsia="宋体" w:cs="宋体"/>
                <w:kern w:val="0"/>
                <w:sz w:val="22"/>
              </w:rPr>
            </w:pPr>
            <w:r>
              <w:rPr>
                <w:rFonts w:hint="eastAsia" w:ascii="宋体" w:hAnsi="宋体" w:eastAsia="宋体" w:cs="宋体"/>
                <w:kern w:val="0"/>
                <w:sz w:val="22"/>
              </w:rPr>
              <w:t>　</w:t>
            </w:r>
          </w:p>
        </w:tc>
      </w:tr>
      <w:tr w14:paraId="5799BB0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1EFAE1B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4EC3F53C">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76B60BED">
            <w:pPr>
              <w:widowControl/>
              <w:jc w:val="right"/>
              <w:rPr>
                <w:rFonts w:ascii="宋体" w:hAnsi="宋体" w:eastAsia="宋体" w:cs="宋体"/>
                <w:kern w:val="0"/>
                <w:sz w:val="22"/>
              </w:rPr>
            </w:pPr>
            <w:r>
              <w:rPr>
                <w:rFonts w:hint="eastAsia" w:ascii="宋体" w:hAnsi="宋体" w:eastAsia="宋体" w:cs="宋体"/>
                <w:kern w:val="0"/>
                <w:sz w:val="22"/>
                <w:lang w:val="en-US" w:eastAsia="zh-CN"/>
              </w:rPr>
              <w:t>1212.27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61BCB81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E1DFF7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44CB886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000000" w:fill="FFFFFF"/>
            <w:noWrap/>
            <w:vAlign w:val="center"/>
          </w:tcPr>
          <w:p w14:paraId="69384E5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1,212.27</w:t>
            </w:r>
          </w:p>
        </w:tc>
        <w:tc>
          <w:tcPr>
            <w:tcW w:w="1394" w:type="dxa"/>
            <w:tcBorders>
              <w:top w:val="nil"/>
              <w:left w:val="nil"/>
              <w:bottom w:val="single" w:color="auto" w:sz="4" w:space="0"/>
              <w:right w:val="single" w:color="auto" w:sz="4" w:space="0"/>
            </w:tcBorders>
            <w:shd w:val="clear" w:color="auto" w:fill="auto"/>
            <w:noWrap/>
            <w:vAlign w:val="center"/>
          </w:tcPr>
          <w:p w14:paraId="77A6B99B">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4815C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F6C858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2690C6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6B470FF">
      <w:pPr>
        <w:widowControl/>
        <w:jc w:val="center"/>
        <w:rPr>
          <w:rFonts w:ascii="Times New Roman" w:hAnsi="Times New Roman" w:eastAsia="方正小标宋_GBK" w:cs="Times New Roman"/>
          <w:kern w:val="0"/>
          <w:sz w:val="36"/>
          <w:szCs w:val="36"/>
        </w:rPr>
      </w:pPr>
    </w:p>
    <w:p w14:paraId="59EC398A">
      <w:pPr>
        <w:widowControl/>
        <w:jc w:val="center"/>
        <w:rPr>
          <w:rFonts w:ascii="Times New Roman" w:hAnsi="Times New Roman" w:eastAsia="方正小标宋_GBK" w:cs="Times New Roman"/>
          <w:kern w:val="0"/>
          <w:sz w:val="36"/>
          <w:szCs w:val="36"/>
        </w:rPr>
      </w:pPr>
    </w:p>
    <w:p w14:paraId="4CDDBAC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E88A235">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6BB8977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69D9F87">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462C0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158D9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D158714">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3950F5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087A16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E5CF4C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B405B9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CDC39E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F70F57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594278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4EB2B5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97BD84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58664B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55CAC72">
            <w:pPr>
              <w:widowControl/>
              <w:jc w:val="left"/>
              <w:rPr>
                <w:rFonts w:ascii="Times New Roman" w:hAnsi="Times New Roman" w:eastAsia="仿宋_GB2312" w:cs="Times New Roman"/>
                <w:kern w:val="0"/>
                <w:szCs w:val="21"/>
              </w:rPr>
            </w:pPr>
          </w:p>
        </w:tc>
      </w:tr>
      <w:tr w14:paraId="4C821603">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527C9D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169779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6F7057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3C3002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98B8A7C">
            <w:pPr>
              <w:widowControl/>
              <w:jc w:val="left"/>
              <w:rPr>
                <w:rFonts w:ascii="Times New Roman" w:hAnsi="Times New Roman" w:eastAsia="仿宋_GB2312" w:cs="Times New Roman"/>
                <w:kern w:val="0"/>
                <w:szCs w:val="21"/>
              </w:rPr>
            </w:pPr>
          </w:p>
        </w:tc>
      </w:tr>
      <w:tr w14:paraId="4C91C38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1A9EC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3768F3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06B6F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9DF1D7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2F70A6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D869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717A5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1,212.27</w:t>
            </w:r>
          </w:p>
        </w:tc>
        <w:tc>
          <w:tcPr>
            <w:tcW w:w="3492" w:type="dxa"/>
            <w:tcBorders>
              <w:top w:val="nil"/>
              <w:left w:val="nil"/>
              <w:bottom w:val="single" w:color="auto" w:sz="4" w:space="0"/>
              <w:right w:val="single" w:color="auto" w:sz="4" w:space="0"/>
            </w:tcBorders>
            <w:shd w:val="clear" w:color="auto" w:fill="auto"/>
            <w:vAlign w:val="center"/>
          </w:tcPr>
          <w:p w14:paraId="313257C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14:paraId="03C55F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327.46</w:t>
            </w:r>
          </w:p>
        </w:tc>
      </w:tr>
      <w:tr w14:paraId="7EED64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DE13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14:paraId="1C7E940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14:paraId="6B2CD2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1,212.27</w:t>
            </w:r>
          </w:p>
        </w:tc>
        <w:tc>
          <w:tcPr>
            <w:tcW w:w="3492" w:type="dxa"/>
            <w:tcBorders>
              <w:top w:val="nil"/>
              <w:left w:val="nil"/>
              <w:bottom w:val="single" w:color="auto" w:sz="4" w:space="0"/>
              <w:right w:val="single" w:color="auto" w:sz="4" w:space="0"/>
            </w:tcBorders>
            <w:shd w:val="clear" w:color="auto" w:fill="auto"/>
            <w:vAlign w:val="center"/>
          </w:tcPr>
          <w:p w14:paraId="585667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14:paraId="2A7DB96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327.46</w:t>
            </w:r>
          </w:p>
        </w:tc>
      </w:tr>
      <w:tr w14:paraId="3F0F30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F4D75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w:t>
            </w:r>
          </w:p>
        </w:tc>
        <w:tc>
          <w:tcPr>
            <w:tcW w:w="3527" w:type="dxa"/>
            <w:tcBorders>
              <w:top w:val="nil"/>
              <w:left w:val="nil"/>
              <w:bottom w:val="single" w:color="auto" w:sz="4" w:space="0"/>
              <w:right w:val="single" w:color="auto" w:sz="4" w:space="0"/>
            </w:tcBorders>
            <w:shd w:val="clear" w:color="auto" w:fill="auto"/>
            <w:vAlign w:val="center"/>
          </w:tcPr>
          <w:p w14:paraId="6A8DE8D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司法</w:t>
            </w:r>
          </w:p>
        </w:tc>
        <w:tc>
          <w:tcPr>
            <w:tcW w:w="3000" w:type="dxa"/>
            <w:tcBorders>
              <w:top w:val="nil"/>
              <w:left w:val="nil"/>
              <w:bottom w:val="single" w:color="auto" w:sz="4" w:space="0"/>
              <w:right w:val="single" w:color="auto" w:sz="4" w:space="0"/>
            </w:tcBorders>
            <w:shd w:val="clear" w:color="auto" w:fill="auto"/>
            <w:vAlign w:val="center"/>
          </w:tcPr>
          <w:p w14:paraId="2352E9C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1,212.27</w:t>
            </w:r>
          </w:p>
        </w:tc>
        <w:tc>
          <w:tcPr>
            <w:tcW w:w="3492" w:type="dxa"/>
            <w:tcBorders>
              <w:top w:val="nil"/>
              <w:left w:val="nil"/>
              <w:bottom w:val="single" w:color="auto" w:sz="4" w:space="0"/>
              <w:right w:val="single" w:color="auto" w:sz="4" w:space="0"/>
            </w:tcBorders>
            <w:shd w:val="clear" w:color="auto" w:fill="auto"/>
            <w:vAlign w:val="center"/>
          </w:tcPr>
          <w:p w14:paraId="3FADCD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14:paraId="180E78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327.46</w:t>
            </w:r>
          </w:p>
        </w:tc>
      </w:tr>
      <w:tr w14:paraId="0E5984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52021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2040601</w:t>
            </w:r>
          </w:p>
        </w:tc>
        <w:tc>
          <w:tcPr>
            <w:tcW w:w="3527" w:type="dxa"/>
            <w:tcBorders>
              <w:top w:val="nil"/>
              <w:left w:val="nil"/>
              <w:bottom w:val="single" w:color="auto" w:sz="4" w:space="0"/>
              <w:right w:val="single" w:color="auto" w:sz="4" w:space="0"/>
            </w:tcBorders>
            <w:shd w:val="clear" w:color="auto" w:fill="auto"/>
            <w:vAlign w:val="center"/>
          </w:tcPr>
          <w:p w14:paraId="4D80E73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001DA5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492" w:type="dxa"/>
            <w:tcBorders>
              <w:top w:val="nil"/>
              <w:left w:val="nil"/>
              <w:bottom w:val="single" w:color="auto" w:sz="4" w:space="0"/>
              <w:right w:val="single" w:color="auto" w:sz="4" w:space="0"/>
            </w:tcBorders>
            <w:shd w:val="clear" w:color="auto" w:fill="auto"/>
            <w:vAlign w:val="center"/>
          </w:tcPr>
          <w:p w14:paraId="39E98C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884.82</w:t>
            </w:r>
          </w:p>
        </w:tc>
        <w:tc>
          <w:tcPr>
            <w:tcW w:w="3000" w:type="dxa"/>
            <w:tcBorders>
              <w:top w:val="nil"/>
              <w:left w:val="nil"/>
              <w:bottom w:val="single" w:color="auto" w:sz="4" w:space="0"/>
              <w:right w:val="single" w:color="auto" w:sz="8" w:space="0"/>
            </w:tcBorders>
            <w:shd w:val="clear" w:color="auto" w:fill="auto"/>
            <w:vAlign w:val="center"/>
          </w:tcPr>
          <w:p w14:paraId="4D0EA7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74A8F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9E1D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2040604</w:t>
            </w:r>
          </w:p>
        </w:tc>
        <w:tc>
          <w:tcPr>
            <w:tcW w:w="3527" w:type="dxa"/>
            <w:tcBorders>
              <w:top w:val="nil"/>
              <w:left w:val="nil"/>
              <w:bottom w:val="single" w:color="auto" w:sz="4" w:space="0"/>
              <w:right w:val="single" w:color="auto" w:sz="4" w:space="0"/>
            </w:tcBorders>
            <w:shd w:val="clear" w:color="auto" w:fill="auto"/>
            <w:vAlign w:val="center"/>
          </w:tcPr>
          <w:p w14:paraId="771D45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3000" w:type="dxa"/>
            <w:tcBorders>
              <w:top w:val="nil"/>
              <w:left w:val="nil"/>
              <w:bottom w:val="single" w:color="auto" w:sz="4" w:space="0"/>
              <w:right w:val="single" w:color="auto" w:sz="4" w:space="0"/>
            </w:tcBorders>
            <w:shd w:val="clear" w:color="auto" w:fill="auto"/>
            <w:vAlign w:val="center"/>
          </w:tcPr>
          <w:p w14:paraId="6B7E23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322.86</w:t>
            </w:r>
          </w:p>
        </w:tc>
        <w:tc>
          <w:tcPr>
            <w:tcW w:w="3492" w:type="dxa"/>
            <w:tcBorders>
              <w:top w:val="nil"/>
              <w:left w:val="nil"/>
              <w:bottom w:val="single" w:color="auto" w:sz="4" w:space="0"/>
              <w:right w:val="single" w:color="auto" w:sz="4" w:space="0"/>
            </w:tcBorders>
            <w:shd w:val="clear" w:color="auto" w:fill="auto"/>
            <w:vAlign w:val="center"/>
          </w:tcPr>
          <w:p w14:paraId="4EAB9D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2644B0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322.86</w:t>
            </w:r>
          </w:p>
        </w:tc>
      </w:tr>
      <w:tr w14:paraId="76790A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3A52E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2040607</w:t>
            </w:r>
          </w:p>
        </w:tc>
        <w:tc>
          <w:tcPr>
            <w:tcW w:w="3527" w:type="dxa"/>
            <w:tcBorders>
              <w:top w:val="nil"/>
              <w:left w:val="nil"/>
              <w:bottom w:val="single" w:color="auto" w:sz="4" w:space="0"/>
              <w:right w:val="single" w:color="auto" w:sz="4" w:space="0"/>
            </w:tcBorders>
            <w:shd w:val="clear" w:color="auto" w:fill="auto"/>
            <w:vAlign w:val="center"/>
          </w:tcPr>
          <w:p w14:paraId="22F5C7B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3000" w:type="dxa"/>
            <w:tcBorders>
              <w:top w:val="nil"/>
              <w:left w:val="nil"/>
              <w:bottom w:val="single" w:color="auto" w:sz="4" w:space="0"/>
              <w:right w:val="single" w:color="auto" w:sz="4" w:space="0"/>
            </w:tcBorders>
            <w:shd w:val="clear" w:color="auto" w:fill="auto"/>
            <w:vAlign w:val="center"/>
          </w:tcPr>
          <w:p w14:paraId="792612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c>
          <w:tcPr>
            <w:tcW w:w="3492" w:type="dxa"/>
            <w:tcBorders>
              <w:top w:val="nil"/>
              <w:left w:val="nil"/>
              <w:bottom w:val="single" w:color="auto" w:sz="4" w:space="0"/>
              <w:right w:val="single" w:color="auto" w:sz="4" w:space="0"/>
            </w:tcBorders>
            <w:shd w:val="clear" w:color="auto" w:fill="auto"/>
            <w:vAlign w:val="center"/>
          </w:tcPr>
          <w:p w14:paraId="54A8ED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4D266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r>
      <w:tr w14:paraId="63AE91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6E0523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FC15CC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319DE53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1440A67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051C863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81834DD">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265EF3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7CE6311">
      <w:pPr>
        <w:widowControl/>
        <w:jc w:val="left"/>
        <w:rPr>
          <w:rFonts w:ascii="Times New Roman" w:hAnsi="Times New Roman" w:eastAsia="仿宋_GB2312" w:cs="Times New Roman"/>
          <w:bCs/>
          <w:kern w:val="0"/>
          <w:szCs w:val="21"/>
        </w:rPr>
      </w:pPr>
    </w:p>
    <w:p w14:paraId="1A07149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003"/>
        <w:gridCol w:w="240"/>
        <w:gridCol w:w="95"/>
        <w:gridCol w:w="1307"/>
        <w:gridCol w:w="2059"/>
        <w:gridCol w:w="60"/>
        <w:gridCol w:w="928"/>
        <w:gridCol w:w="881"/>
        <w:gridCol w:w="310"/>
        <w:gridCol w:w="1854"/>
        <w:gridCol w:w="265"/>
        <w:gridCol w:w="535"/>
        <w:gridCol w:w="1223"/>
        <w:gridCol w:w="361"/>
        <w:gridCol w:w="2119"/>
        <w:gridCol w:w="1726"/>
        <w:gridCol w:w="394"/>
        <w:gridCol w:w="254"/>
      </w:tblGrid>
      <w:tr w14:paraId="2109A6D5">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1D6318A">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EA75F9F">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新田县司法局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A7347B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10AF8A2">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520F6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1310BB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8" w:type="dxa"/>
            <w:gridSpan w:val="2"/>
            <w:tcBorders>
              <w:top w:val="single" w:color="auto" w:sz="4" w:space="0"/>
              <w:left w:val="nil"/>
              <w:bottom w:val="single" w:color="auto" w:sz="4" w:space="0"/>
              <w:right w:val="single" w:color="auto" w:sz="4" w:space="0"/>
            </w:tcBorders>
            <w:shd w:val="clear" w:color="auto" w:fill="auto"/>
            <w:vAlign w:val="center"/>
          </w:tcPr>
          <w:p w14:paraId="1E15C4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1" w:type="dxa"/>
            <w:tcBorders>
              <w:top w:val="single" w:color="auto" w:sz="4" w:space="0"/>
              <w:left w:val="nil"/>
              <w:bottom w:val="single" w:color="auto" w:sz="4" w:space="0"/>
              <w:right w:val="single" w:color="auto" w:sz="4" w:space="0"/>
            </w:tcBorders>
            <w:shd w:val="clear" w:color="auto" w:fill="auto"/>
            <w:vAlign w:val="center"/>
          </w:tcPr>
          <w:p w14:paraId="2EB05D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4" w:type="dxa"/>
            <w:gridSpan w:val="2"/>
            <w:tcBorders>
              <w:top w:val="single" w:color="auto" w:sz="4" w:space="0"/>
              <w:left w:val="nil"/>
              <w:bottom w:val="single" w:color="auto" w:sz="4" w:space="0"/>
              <w:right w:val="single" w:color="auto" w:sz="4" w:space="0"/>
            </w:tcBorders>
            <w:shd w:val="clear" w:color="auto" w:fill="auto"/>
            <w:vAlign w:val="center"/>
          </w:tcPr>
          <w:p w14:paraId="18CB93E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0" w:type="dxa"/>
            <w:gridSpan w:val="2"/>
            <w:tcBorders>
              <w:top w:val="single" w:color="auto" w:sz="4" w:space="0"/>
              <w:left w:val="nil"/>
              <w:bottom w:val="single" w:color="auto" w:sz="4" w:space="0"/>
              <w:right w:val="single" w:color="auto" w:sz="4" w:space="0"/>
            </w:tcBorders>
            <w:shd w:val="clear" w:color="auto" w:fill="auto"/>
            <w:vAlign w:val="center"/>
          </w:tcPr>
          <w:p w14:paraId="01F94D4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0FCE2F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50B61AF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499AAE4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72EEBB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F12C4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50494C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88" w:type="dxa"/>
            <w:gridSpan w:val="2"/>
            <w:tcBorders>
              <w:top w:val="nil"/>
              <w:left w:val="nil"/>
              <w:bottom w:val="single" w:color="auto" w:sz="4" w:space="0"/>
              <w:right w:val="single" w:color="auto" w:sz="4" w:space="0"/>
            </w:tcBorders>
            <w:shd w:val="clear" w:color="auto" w:fill="auto"/>
            <w:noWrap/>
            <w:vAlign w:val="center"/>
          </w:tcPr>
          <w:p w14:paraId="264D80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651.96</w:t>
            </w:r>
          </w:p>
        </w:tc>
        <w:tc>
          <w:tcPr>
            <w:tcW w:w="881" w:type="dxa"/>
            <w:tcBorders>
              <w:top w:val="nil"/>
              <w:left w:val="nil"/>
              <w:bottom w:val="single" w:color="auto" w:sz="4" w:space="0"/>
              <w:right w:val="single" w:color="auto" w:sz="4" w:space="0"/>
            </w:tcBorders>
            <w:shd w:val="clear" w:color="auto" w:fill="auto"/>
            <w:noWrap/>
            <w:vAlign w:val="center"/>
          </w:tcPr>
          <w:p w14:paraId="31E976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4" w:type="dxa"/>
            <w:gridSpan w:val="2"/>
            <w:tcBorders>
              <w:top w:val="nil"/>
              <w:left w:val="nil"/>
              <w:bottom w:val="single" w:color="auto" w:sz="4" w:space="0"/>
              <w:right w:val="single" w:color="auto" w:sz="4" w:space="0"/>
            </w:tcBorders>
            <w:shd w:val="clear" w:color="auto" w:fill="auto"/>
            <w:noWrap/>
            <w:vAlign w:val="center"/>
          </w:tcPr>
          <w:p w14:paraId="6578E3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00" w:type="dxa"/>
            <w:gridSpan w:val="2"/>
            <w:tcBorders>
              <w:top w:val="nil"/>
              <w:left w:val="nil"/>
              <w:bottom w:val="single" w:color="auto" w:sz="4" w:space="0"/>
              <w:right w:val="single" w:color="auto" w:sz="4" w:space="0"/>
            </w:tcBorders>
            <w:shd w:val="clear" w:color="auto" w:fill="auto"/>
            <w:noWrap/>
            <w:vAlign w:val="center"/>
          </w:tcPr>
          <w:p w14:paraId="5D7CDD1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204.22</w:t>
            </w:r>
          </w:p>
        </w:tc>
        <w:tc>
          <w:tcPr>
            <w:tcW w:w="1223" w:type="dxa"/>
            <w:tcBorders>
              <w:top w:val="nil"/>
              <w:left w:val="nil"/>
              <w:bottom w:val="single" w:color="auto" w:sz="4" w:space="0"/>
              <w:right w:val="single" w:color="auto" w:sz="4" w:space="0"/>
            </w:tcBorders>
            <w:shd w:val="clear" w:color="auto" w:fill="auto"/>
            <w:noWrap/>
            <w:vAlign w:val="center"/>
          </w:tcPr>
          <w:p w14:paraId="1FA45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7DF88F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B762ED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4E2D27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67F11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500A30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88" w:type="dxa"/>
            <w:gridSpan w:val="2"/>
            <w:tcBorders>
              <w:top w:val="nil"/>
              <w:left w:val="nil"/>
              <w:bottom w:val="single" w:color="auto" w:sz="4" w:space="0"/>
              <w:right w:val="single" w:color="auto" w:sz="4" w:space="0"/>
            </w:tcBorders>
            <w:shd w:val="clear" w:color="auto" w:fill="auto"/>
            <w:noWrap/>
            <w:vAlign w:val="center"/>
          </w:tcPr>
          <w:p w14:paraId="1C3F91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199.28</w:t>
            </w:r>
          </w:p>
        </w:tc>
        <w:tc>
          <w:tcPr>
            <w:tcW w:w="881" w:type="dxa"/>
            <w:tcBorders>
              <w:top w:val="nil"/>
              <w:left w:val="nil"/>
              <w:bottom w:val="single" w:color="auto" w:sz="4" w:space="0"/>
              <w:right w:val="single" w:color="auto" w:sz="4" w:space="0"/>
            </w:tcBorders>
            <w:shd w:val="clear" w:color="auto" w:fill="auto"/>
            <w:noWrap/>
            <w:vAlign w:val="center"/>
          </w:tcPr>
          <w:p w14:paraId="64322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4" w:type="dxa"/>
            <w:gridSpan w:val="2"/>
            <w:tcBorders>
              <w:top w:val="nil"/>
              <w:left w:val="nil"/>
              <w:bottom w:val="single" w:color="auto" w:sz="4" w:space="0"/>
              <w:right w:val="single" w:color="auto" w:sz="4" w:space="0"/>
            </w:tcBorders>
            <w:shd w:val="clear" w:color="auto" w:fill="auto"/>
            <w:noWrap/>
            <w:vAlign w:val="center"/>
          </w:tcPr>
          <w:p w14:paraId="533C7A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00" w:type="dxa"/>
            <w:gridSpan w:val="2"/>
            <w:tcBorders>
              <w:top w:val="nil"/>
              <w:left w:val="nil"/>
              <w:bottom w:val="single" w:color="auto" w:sz="4" w:space="0"/>
              <w:right w:val="single" w:color="auto" w:sz="4" w:space="0"/>
            </w:tcBorders>
            <w:shd w:val="clear" w:color="auto" w:fill="auto"/>
            <w:noWrap/>
            <w:vAlign w:val="center"/>
          </w:tcPr>
          <w:p w14:paraId="68ABF8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5.60</w:t>
            </w:r>
          </w:p>
        </w:tc>
        <w:tc>
          <w:tcPr>
            <w:tcW w:w="1223" w:type="dxa"/>
            <w:tcBorders>
              <w:top w:val="nil"/>
              <w:left w:val="nil"/>
              <w:bottom w:val="single" w:color="auto" w:sz="4" w:space="0"/>
              <w:right w:val="single" w:color="auto" w:sz="4" w:space="0"/>
            </w:tcBorders>
            <w:shd w:val="clear" w:color="auto" w:fill="auto"/>
            <w:noWrap/>
            <w:vAlign w:val="center"/>
          </w:tcPr>
          <w:p w14:paraId="47462F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18E9E7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2716333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9187A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10E7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6F688F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88" w:type="dxa"/>
            <w:gridSpan w:val="2"/>
            <w:tcBorders>
              <w:top w:val="nil"/>
              <w:left w:val="nil"/>
              <w:bottom w:val="single" w:color="auto" w:sz="4" w:space="0"/>
              <w:right w:val="single" w:color="auto" w:sz="4" w:space="0"/>
            </w:tcBorders>
            <w:shd w:val="clear" w:color="auto" w:fill="auto"/>
            <w:noWrap/>
            <w:vAlign w:val="center"/>
          </w:tcPr>
          <w:p w14:paraId="3AC0C7F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202.48</w:t>
            </w:r>
          </w:p>
        </w:tc>
        <w:tc>
          <w:tcPr>
            <w:tcW w:w="881" w:type="dxa"/>
            <w:tcBorders>
              <w:top w:val="nil"/>
              <w:left w:val="nil"/>
              <w:bottom w:val="single" w:color="auto" w:sz="4" w:space="0"/>
              <w:right w:val="single" w:color="auto" w:sz="4" w:space="0"/>
            </w:tcBorders>
            <w:shd w:val="clear" w:color="auto" w:fill="auto"/>
            <w:noWrap/>
            <w:vAlign w:val="center"/>
          </w:tcPr>
          <w:p w14:paraId="597129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4" w:type="dxa"/>
            <w:gridSpan w:val="2"/>
            <w:tcBorders>
              <w:top w:val="nil"/>
              <w:left w:val="nil"/>
              <w:bottom w:val="single" w:color="auto" w:sz="4" w:space="0"/>
              <w:right w:val="single" w:color="auto" w:sz="4" w:space="0"/>
            </w:tcBorders>
            <w:shd w:val="clear" w:color="auto" w:fill="auto"/>
            <w:noWrap/>
            <w:vAlign w:val="center"/>
          </w:tcPr>
          <w:p w14:paraId="672EF7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00" w:type="dxa"/>
            <w:gridSpan w:val="2"/>
            <w:tcBorders>
              <w:top w:val="nil"/>
              <w:left w:val="nil"/>
              <w:bottom w:val="single" w:color="auto" w:sz="4" w:space="0"/>
              <w:right w:val="single" w:color="auto" w:sz="4" w:space="0"/>
            </w:tcBorders>
            <w:shd w:val="clear" w:color="auto" w:fill="auto"/>
            <w:noWrap/>
            <w:vAlign w:val="center"/>
          </w:tcPr>
          <w:p w14:paraId="4DD80BD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7.01</w:t>
            </w:r>
          </w:p>
        </w:tc>
        <w:tc>
          <w:tcPr>
            <w:tcW w:w="1223" w:type="dxa"/>
            <w:tcBorders>
              <w:top w:val="nil"/>
              <w:left w:val="nil"/>
              <w:bottom w:val="single" w:color="auto" w:sz="4" w:space="0"/>
              <w:right w:val="single" w:color="auto" w:sz="4" w:space="0"/>
            </w:tcBorders>
            <w:shd w:val="clear" w:color="auto" w:fill="auto"/>
            <w:noWrap/>
            <w:vAlign w:val="center"/>
          </w:tcPr>
          <w:p w14:paraId="352CCC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11A13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44F7A69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D3E9B1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B5292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79BA1D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88" w:type="dxa"/>
            <w:gridSpan w:val="2"/>
            <w:tcBorders>
              <w:top w:val="nil"/>
              <w:left w:val="nil"/>
              <w:bottom w:val="single" w:color="auto" w:sz="4" w:space="0"/>
              <w:right w:val="single" w:color="auto" w:sz="4" w:space="0"/>
            </w:tcBorders>
            <w:shd w:val="clear" w:color="auto" w:fill="auto"/>
            <w:noWrap/>
            <w:vAlign w:val="center"/>
          </w:tcPr>
          <w:p w14:paraId="727039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108.43</w:t>
            </w:r>
          </w:p>
        </w:tc>
        <w:tc>
          <w:tcPr>
            <w:tcW w:w="881" w:type="dxa"/>
            <w:tcBorders>
              <w:top w:val="nil"/>
              <w:left w:val="nil"/>
              <w:bottom w:val="single" w:color="auto" w:sz="4" w:space="0"/>
              <w:right w:val="single" w:color="auto" w:sz="4" w:space="0"/>
            </w:tcBorders>
            <w:shd w:val="clear" w:color="auto" w:fill="auto"/>
            <w:noWrap/>
            <w:vAlign w:val="center"/>
          </w:tcPr>
          <w:p w14:paraId="7943A1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4" w:type="dxa"/>
            <w:gridSpan w:val="2"/>
            <w:tcBorders>
              <w:top w:val="nil"/>
              <w:left w:val="nil"/>
              <w:bottom w:val="single" w:color="auto" w:sz="4" w:space="0"/>
              <w:right w:val="single" w:color="auto" w:sz="4" w:space="0"/>
            </w:tcBorders>
            <w:shd w:val="clear" w:color="auto" w:fill="auto"/>
            <w:noWrap/>
            <w:vAlign w:val="center"/>
          </w:tcPr>
          <w:p w14:paraId="7E2566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00" w:type="dxa"/>
            <w:gridSpan w:val="2"/>
            <w:tcBorders>
              <w:top w:val="nil"/>
              <w:left w:val="nil"/>
              <w:bottom w:val="single" w:color="auto" w:sz="4" w:space="0"/>
              <w:right w:val="single" w:color="auto" w:sz="4" w:space="0"/>
            </w:tcBorders>
            <w:shd w:val="clear" w:color="auto" w:fill="auto"/>
            <w:noWrap/>
            <w:vAlign w:val="center"/>
          </w:tcPr>
          <w:p w14:paraId="5062C1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75A2D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773487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CDDAB0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F67AEB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21D34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51A985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88" w:type="dxa"/>
            <w:gridSpan w:val="2"/>
            <w:tcBorders>
              <w:top w:val="nil"/>
              <w:left w:val="nil"/>
              <w:bottom w:val="single" w:color="auto" w:sz="4" w:space="0"/>
              <w:right w:val="single" w:color="auto" w:sz="4" w:space="0"/>
            </w:tcBorders>
            <w:shd w:val="clear" w:color="auto" w:fill="auto"/>
            <w:noWrap/>
            <w:vAlign w:val="center"/>
          </w:tcPr>
          <w:p w14:paraId="7CF3ED9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20.87</w:t>
            </w:r>
          </w:p>
        </w:tc>
        <w:tc>
          <w:tcPr>
            <w:tcW w:w="881" w:type="dxa"/>
            <w:tcBorders>
              <w:top w:val="nil"/>
              <w:left w:val="nil"/>
              <w:bottom w:val="single" w:color="auto" w:sz="4" w:space="0"/>
              <w:right w:val="single" w:color="auto" w:sz="4" w:space="0"/>
            </w:tcBorders>
            <w:shd w:val="clear" w:color="auto" w:fill="auto"/>
            <w:noWrap/>
            <w:vAlign w:val="center"/>
          </w:tcPr>
          <w:p w14:paraId="5C960D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4" w:type="dxa"/>
            <w:gridSpan w:val="2"/>
            <w:tcBorders>
              <w:top w:val="nil"/>
              <w:left w:val="nil"/>
              <w:bottom w:val="single" w:color="auto" w:sz="4" w:space="0"/>
              <w:right w:val="single" w:color="auto" w:sz="4" w:space="0"/>
            </w:tcBorders>
            <w:shd w:val="clear" w:color="auto" w:fill="auto"/>
            <w:noWrap/>
            <w:vAlign w:val="center"/>
          </w:tcPr>
          <w:p w14:paraId="4B80F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00" w:type="dxa"/>
            <w:gridSpan w:val="2"/>
            <w:tcBorders>
              <w:top w:val="nil"/>
              <w:left w:val="nil"/>
              <w:bottom w:val="single" w:color="auto" w:sz="4" w:space="0"/>
              <w:right w:val="single" w:color="auto" w:sz="4" w:space="0"/>
            </w:tcBorders>
            <w:shd w:val="clear" w:color="auto" w:fill="auto"/>
            <w:noWrap/>
            <w:vAlign w:val="center"/>
          </w:tcPr>
          <w:p w14:paraId="3B8DE49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5CD6C1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7C57C6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04474A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E36AE1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1D547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6343A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88" w:type="dxa"/>
            <w:gridSpan w:val="2"/>
            <w:tcBorders>
              <w:top w:val="nil"/>
              <w:left w:val="nil"/>
              <w:bottom w:val="single" w:color="auto" w:sz="4" w:space="0"/>
              <w:right w:val="single" w:color="auto" w:sz="4" w:space="0"/>
            </w:tcBorders>
            <w:shd w:val="clear" w:color="auto" w:fill="auto"/>
            <w:noWrap/>
            <w:vAlign w:val="center"/>
          </w:tcPr>
          <w:p w14:paraId="1876FE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19.45</w:t>
            </w:r>
          </w:p>
        </w:tc>
        <w:tc>
          <w:tcPr>
            <w:tcW w:w="881" w:type="dxa"/>
            <w:tcBorders>
              <w:top w:val="nil"/>
              <w:left w:val="nil"/>
              <w:bottom w:val="single" w:color="auto" w:sz="4" w:space="0"/>
              <w:right w:val="single" w:color="auto" w:sz="4" w:space="0"/>
            </w:tcBorders>
            <w:shd w:val="clear" w:color="auto" w:fill="auto"/>
            <w:noWrap/>
            <w:vAlign w:val="center"/>
          </w:tcPr>
          <w:p w14:paraId="519BD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4" w:type="dxa"/>
            <w:gridSpan w:val="2"/>
            <w:tcBorders>
              <w:top w:val="nil"/>
              <w:left w:val="nil"/>
              <w:bottom w:val="single" w:color="auto" w:sz="4" w:space="0"/>
              <w:right w:val="single" w:color="auto" w:sz="4" w:space="0"/>
            </w:tcBorders>
            <w:shd w:val="clear" w:color="auto" w:fill="auto"/>
            <w:noWrap/>
            <w:vAlign w:val="center"/>
          </w:tcPr>
          <w:p w14:paraId="5E1F77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00" w:type="dxa"/>
            <w:gridSpan w:val="2"/>
            <w:tcBorders>
              <w:top w:val="nil"/>
              <w:left w:val="nil"/>
              <w:bottom w:val="single" w:color="auto" w:sz="4" w:space="0"/>
              <w:right w:val="single" w:color="auto" w:sz="4" w:space="0"/>
            </w:tcBorders>
            <w:shd w:val="clear" w:color="auto" w:fill="auto"/>
            <w:noWrap/>
            <w:vAlign w:val="center"/>
          </w:tcPr>
          <w:p w14:paraId="15674E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0102DC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2BA7F1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1728FAE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2BD8ED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1E58D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05D9C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88" w:type="dxa"/>
            <w:gridSpan w:val="2"/>
            <w:tcBorders>
              <w:top w:val="nil"/>
              <w:left w:val="nil"/>
              <w:bottom w:val="single" w:color="auto" w:sz="4" w:space="0"/>
              <w:right w:val="single" w:color="auto" w:sz="4" w:space="0"/>
            </w:tcBorders>
            <w:shd w:val="clear" w:color="auto" w:fill="auto"/>
            <w:noWrap/>
            <w:vAlign w:val="center"/>
          </w:tcPr>
          <w:p w14:paraId="41F4128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49.60</w:t>
            </w:r>
          </w:p>
        </w:tc>
        <w:tc>
          <w:tcPr>
            <w:tcW w:w="881" w:type="dxa"/>
            <w:tcBorders>
              <w:top w:val="nil"/>
              <w:left w:val="nil"/>
              <w:bottom w:val="single" w:color="auto" w:sz="4" w:space="0"/>
              <w:right w:val="single" w:color="auto" w:sz="4" w:space="0"/>
            </w:tcBorders>
            <w:shd w:val="clear" w:color="auto" w:fill="auto"/>
            <w:noWrap/>
            <w:vAlign w:val="center"/>
          </w:tcPr>
          <w:p w14:paraId="52262B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4" w:type="dxa"/>
            <w:gridSpan w:val="2"/>
            <w:tcBorders>
              <w:top w:val="nil"/>
              <w:left w:val="nil"/>
              <w:bottom w:val="single" w:color="auto" w:sz="4" w:space="0"/>
              <w:right w:val="single" w:color="auto" w:sz="4" w:space="0"/>
            </w:tcBorders>
            <w:shd w:val="clear" w:color="auto" w:fill="auto"/>
            <w:noWrap/>
            <w:vAlign w:val="center"/>
          </w:tcPr>
          <w:p w14:paraId="0557EB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00" w:type="dxa"/>
            <w:gridSpan w:val="2"/>
            <w:tcBorders>
              <w:top w:val="nil"/>
              <w:left w:val="nil"/>
              <w:bottom w:val="single" w:color="auto" w:sz="4" w:space="0"/>
              <w:right w:val="single" w:color="auto" w:sz="4" w:space="0"/>
            </w:tcBorders>
            <w:shd w:val="clear" w:color="auto" w:fill="auto"/>
            <w:noWrap/>
            <w:vAlign w:val="center"/>
          </w:tcPr>
          <w:p w14:paraId="1368BD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223" w:type="dxa"/>
            <w:tcBorders>
              <w:top w:val="nil"/>
              <w:left w:val="nil"/>
              <w:bottom w:val="single" w:color="auto" w:sz="4" w:space="0"/>
              <w:right w:val="single" w:color="auto" w:sz="4" w:space="0"/>
            </w:tcBorders>
            <w:shd w:val="clear" w:color="auto" w:fill="auto"/>
            <w:noWrap/>
            <w:vAlign w:val="center"/>
          </w:tcPr>
          <w:p w14:paraId="7C8986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7ED01A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BF6B0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A5FBC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DA5E0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525DC8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88" w:type="dxa"/>
            <w:gridSpan w:val="2"/>
            <w:tcBorders>
              <w:top w:val="nil"/>
              <w:left w:val="nil"/>
              <w:bottom w:val="single" w:color="auto" w:sz="4" w:space="0"/>
              <w:right w:val="single" w:color="auto" w:sz="4" w:space="0"/>
            </w:tcBorders>
            <w:shd w:val="clear" w:color="auto" w:fill="auto"/>
            <w:noWrap/>
            <w:vAlign w:val="center"/>
          </w:tcPr>
          <w:p w14:paraId="46D71B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044DB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4" w:type="dxa"/>
            <w:gridSpan w:val="2"/>
            <w:tcBorders>
              <w:top w:val="nil"/>
              <w:left w:val="nil"/>
              <w:bottom w:val="single" w:color="auto" w:sz="4" w:space="0"/>
              <w:right w:val="single" w:color="auto" w:sz="4" w:space="0"/>
            </w:tcBorders>
            <w:shd w:val="clear" w:color="auto" w:fill="auto"/>
            <w:noWrap/>
            <w:vAlign w:val="center"/>
          </w:tcPr>
          <w:p w14:paraId="22F886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00" w:type="dxa"/>
            <w:gridSpan w:val="2"/>
            <w:tcBorders>
              <w:top w:val="nil"/>
              <w:left w:val="nil"/>
              <w:bottom w:val="single" w:color="auto" w:sz="4" w:space="0"/>
              <w:right w:val="single" w:color="auto" w:sz="4" w:space="0"/>
            </w:tcBorders>
            <w:shd w:val="clear" w:color="auto" w:fill="auto"/>
            <w:noWrap/>
            <w:vAlign w:val="center"/>
          </w:tcPr>
          <w:p w14:paraId="249BEC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1.42</w:t>
            </w:r>
          </w:p>
        </w:tc>
        <w:tc>
          <w:tcPr>
            <w:tcW w:w="1223" w:type="dxa"/>
            <w:tcBorders>
              <w:top w:val="nil"/>
              <w:left w:val="nil"/>
              <w:bottom w:val="single" w:color="auto" w:sz="4" w:space="0"/>
              <w:right w:val="single" w:color="auto" w:sz="4" w:space="0"/>
            </w:tcBorders>
            <w:shd w:val="clear" w:color="auto" w:fill="auto"/>
            <w:noWrap/>
            <w:vAlign w:val="center"/>
          </w:tcPr>
          <w:p w14:paraId="632B64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217269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034C3D6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536615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A4D6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022EA9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88" w:type="dxa"/>
            <w:gridSpan w:val="2"/>
            <w:tcBorders>
              <w:top w:val="nil"/>
              <w:left w:val="nil"/>
              <w:bottom w:val="single" w:color="auto" w:sz="4" w:space="0"/>
              <w:right w:val="single" w:color="auto" w:sz="4" w:space="0"/>
            </w:tcBorders>
            <w:shd w:val="clear" w:color="auto" w:fill="auto"/>
            <w:noWrap/>
            <w:vAlign w:val="center"/>
          </w:tcPr>
          <w:p w14:paraId="74C7D7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26.87</w:t>
            </w:r>
          </w:p>
        </w:tc>
        <w:tc>
          <w:tcPr>
            <w:tcW w:w="881" w:type="dxa"/>
            <w:tcBorders>
              <w:top w:val="nil"/>
              <w:left w:val="nil"/>
              <w:bottom w:val="single" w:color="auto" w:sz="4" w:space="0"/>
              <w:right w:val="single" w:color="auto" w:sz="4" w:space="0"/>
            </w:tcBorders>
            <w:shd w:val="clear" w:color="auto" w:fill="auto"/>
            <w:noWrap/>
            <w:vAlign w:val="center"/>
          </w:tcPr>
          <w:p w14:paraId="187876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4" w:type="dxa"/>
            <w:gridSpan w:val="2"/>
            <w:tcBorders>
              <w:top w:val="nil"/>
              <w:left w:val="nil"/>
              <w:bottom w:val="single" w:color="auto" w:sz="4" w:space="0"/>
              <w:right w:val="single" w:color="auto" w:sz="4" w:space="0"/>
            </w:tcBorders>
            <w:shd w:val="clear" w:color="auto" w:fill="auto"/>
            <w:noWrap/>
            <w:vAlign w:val="center"/>
          </w:tcPr>
          <w:p w14:paraId="1F7CEE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00" w:type="dxa"/>
            <w:gridSpan w:val="2"/>
            <w:tcBorders>
              <w:top w:val="nil"/>
              <w:left w:val="nil"/>
              <w:bottom w:val="single" w:color="auto" w:sz="4" w:space="0"/>
              <w:right w:val="single" w:color="auto" w:sz="4" w:space="0"/>
            </w:tcBorders>
            <w:shd w:val="clear" w:color="auto" w:fill="auto"/>
            <w:noWrap/>
            <w:vAlign w:val="center"/>
          </w:tcPr>
          <w:p w14:paraId="0BB46D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763E3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2C5E88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11A4E0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D6BB4C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EA057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3CB8DF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88" w:type="dxa"/>
            <w:gridSpan w:val="2"/>
            <w:tcBorders>
              <w:top w:val="nil"/>
              <w:left w:val="nil"/>
              <w:bottom w:val="single" w:color="auto" w:sz="4" w:space="0"/>
              <w:right w:val="single" w:color="auto" w:sz="4" w:space="0"/>
            </w:tcBorders>
            <w:shd w:val="clear" w:color="auto" w:fill="auto"/>
            <w:noWrap/>
            <w:vAlign w:val="center"/>
          </w:tcPr>
          <w:p w14:paraId="3615D3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2B75C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4" w:type="dxa"/>
            <w:gridSpan w:val="2"/>
            <w:tcBorders>
              <w:top w:val="nil"/>
              <w:left w:val="nil"/>
              <w:bottom w:val="single" w:color="auto" w:sz="4" w:space="0"/>
              <w:right w:val="single" w:color="auto" w:sz="4" w:space="0"/>
            </w:tcBorders>
            <w:shd w:val="clear" w:color="auto" w:fill="auto"/>
            <w:noWrap/>
            <w:vAlign w:val="center"/>
          </w:tcPr>
          <w:p w14:paraId="7E2AF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00" w:type="dxa"/>
            <w:gridSpan w:val="2"/>
            <w:tcBorders>
              <w:top w:val="nil"/>
              <w:left w:val="nil"/>
              <w:bottom w:val="single" w:color="auto" w:sz="4" w:space="0"/>
              <w:right w:val="single" w:color="auto" w:sz="4" w:space="0"/>
            </w:tcBorders>
            <w:shd w:val="clear" w:color="auto" w:fill="auto"/>
            <w:noWrap/>
            <w:vAlign w:val="center"/>
          </w:tcPr>
          <w:p w14:paraId="43A6A18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5811A6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1DF4AB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2AABEE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51FBB9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605D7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663C68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88" w:type="dxa"/>
            <w:gridSpan w:val="2"/>
            <w:tcBorders>
              <w:top w:val="nil"/>
              <w:left w:val="nil"/>
              <w:bottom w:val="single" w:color="auto" w:sz="4" w:space="0"/>
              <w:right w:val="single" w:color="auto" w:sz="4" w:space="0"/>
            </w:tcBorders>
            <w:shd w:val="clear" w:color="auto" w:fill="auto"/>
            <w:noWrap/>
            <w:vAlign w:val="center"/>
          </w:tcPr>
          <w:p w14:paraId="0F1AFC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1.66</w:t>
            </w:r>
          </w:p>
        </w:tc>
        <w:tc>
          <w:tcPr>
            <w:tcW w:w="881" w:type="dxa"/>
            <w:tcBorders>
              <w:top w:val="nil"/>
              <w:left w:val="nil"/>
              <w:bottom w:val="single" w:color="auto" w:sz="4" w:space="0"/>
              <w:right w:val="single" w:color="auto" w:sz="4" w:space="0"/>
            </w:tcBorders>
            <w:shd w:val="clear" w:color="auto" w:fill="auto"/>
            <w:noWrap/>
            <w:vAlign w:val="center"/>
          </w:tcPr>
          <w:p w14:paraId="251249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4" w:type="dxa"/>
            <w:gridSpan w:val="2"/>
            <w:tcBorders>
              <w:top w:val="nil"/>
              <w:left w:val="nil"/>
              <w:bottom w:val="single" w:color="auto" w:sz="4" w:space="0"/>
              <w:right w:val="single" w:color="auto" w:sz="4" w:space="0"/>
            </w:tcBorders>
            <w:shd w:val="clear" w:color="auto" w:fill="auto"/>
            <w:noWrap/>
            <w:vAlign w:val="center"/>
          </w:tcPr>
          <w:p w14:paraId="4C8E85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00" w:type="dxa"/>
            <w:gridSpan w:val="2"/>
            <w:tcBorders>
              <w:top w:val="nil"/>
              <w:left w:val="nil"/>
              <w:bottom w:val="single" w:color="auto" w:sz="4" w:space="0"/>
              <w:right w:val="single" w:color="auto" w:sz="4" w:space="0"/>
            </w:tcBorders>
            <w:shd w:val="clear" w:color="auto" w:fill="auto"/>
            <w:noWrap/>
            <w:vAlign w:val="center"/>
          </w:tcPr>
          <w:p w14:paraId="79EAC6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1.78</w:t>
            </w:r>
          </w:p>
        </w:tc>
        <w:tc>
          <w:tcPr>
            <w:tcW w:w="1223" w:type="dxa"/>
            <w:tcBorders>
              <w:top w:val="nil"/>
              <w:left w:val="nil"/>
              <w:bottom w:val="single" w:color="auto" w:sz="4" w:space="0"/>
              <w:right w:val="single" w:color="auto" w:sz="4" w:space="0"/>
            </w:tcBorders>
            <w:shd w:val="clear" w:color="auto" w:fill="auto"/>
            <w:noWrap/>
            <w:vAlign w:val="center"/>
          </w:tcPr>
          <w:p w14:paraId="3BCE56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496448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1A8FF7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7ADBF8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2BD48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410D56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88" w:type="dxa"/>
            <w:gridSpan w:val="2"/>
            <w:tcBorders>
              <w:top w:val="nil"/>
              <w:left w:val="nil"/>
              <w:bottom w:val="single" w:color="auto" w:sz="4" w:space="0"/>
              <w:right w:val="single" w:color="auto" w:sz="4" w:space="0"/>
            </w:tcBorders>
            <w:shd w:val="clear" w:color="auto" w:fill="auto"/>
            <w:noWrap/>
            <w:vAlign w:val="center"/>
          </w:tcPr>
          <w:p w14:paraId="3A87AF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7E909B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4" w:type="dxa"/>
            <w:gridSpan w:val="2"/>
            <w:tcBorders>
              <w:top w:val="nil"/>
              <w:left w:val="nil"/>
              <w:bottom w:val="single" w:color="auto" w:sz="4" w:space="0"/>
              <w:right w:val="single" w:color="auto" w:sz="4" w:space="0"/>
            </w:tcBorders>
            <w:shd w:val="clear" w:color="auto" w:fill="auto"/>
            <w:noWrap/>
            <w:vAlign w:val="center"/>
          </w:tcPr>
          <w:p w14:paraId="40B37D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00" w:type="dxa"/>
            <w:gridSpan w:val="2"/>
            <w:tcBorders>
              <w:top w:val="nil"/>
              <w:left w:val="nil"/>
              <w:bottom w:val="single" w:color="auto" w:sz="4" w:space="0"/>
              <w:right w:val="single" w:color="auto" w:sz="4" w:space="0"/>
            </w:tcBorders>
            <w:shd w:val="clear" w:color="auto" w:fill="auto"/>
            <w:noWrap/>
            <w:vAlign w:val="center"/>
          </w:tcPr>
          <w:p w14:paraId="4674FA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473AD4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4A9E6D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1A08DF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AAE18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0E6D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4F1D21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88" w:type="dxa"/>
            <w:gridSpan w:val="2"/>
            <w:tcBorders>
              <w:top w:val="nil"/>
              <w:left w:val="nil"/>
              <w:bottom w:val="single" w:color="auto" w:sz="4" w:space="0"/>
              <w:right w:val="single" w:color="auto" w:sz="4" w:space="0"/>
            </w:tcBorders>
            <w:shd w:val="clear" w:color="auto" w:fill="auto"/>
            <w:noWrap/>
            <w:vAlign w:val="center"/>
          </w:tcPr>
          <w:p w14:paraId="2BA4DC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21DBC6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4" w:type="dxa"/>
            <w:gridSpan w:val="2"/>
            <w:tcBorders>
              <w:top w:val="nil"/>
              <w:left w:val="nil"/>
              <w:bottom w:val="single" w:color="auto" w:sz="4" w:space="0"/>
              <w:right w:val="single" w:color="auto" w:sz="4" w:space="0"/>
            </w:tcBorders>
            <w:shd w:val="clear" w:color="auto" w:fill="auto"/>
            <w:noWrap/>
            <w:vAlign w:val="center"/>
          </w:tcPr>
          <w:p w14:paraId="48853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00" w:type="dxa"/>
            <w:gridSpan w:val="2"/>
            <w:tcBorders>
              <w:top w:val="nil"/>
              <w:left w:val="nil"/>
              <w:bottom w:val="single" w:color="auto" w:sz="4" w:space="0"/>
              <w:right w:val="single" w:color="auto" w:sz="4" w:space="0"/>
            </w:tcBorders>
            <w:shd w:val="clear" w:color="auto" w:fill="auto"/>
            <w:noWrap/>
            <w:vAlign w:val="center"/>
          </w:tcPr>
          <w:p w14:paraId="0BDBBB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4.84</w:t>
            </w:r>
          </w:p>
        </w:tc>
        <w:tc>
          <w:tcPr>
            <w:tcW w:w="1223" w:type="dxa"/>
            <w:tcBorders>
              <w:top w:val="nil"/>
              <w:left w:val="nil"/>
              <w:bottom w:val="single" w:color="auto" w:sz="4" w:space="0"/>
              <w:right w:val="single" w:color="auto" w:sz="4" w:space="0"/>
            </w:tcBorders>
            <w:shd w:val="clear" w:color="auto" w:fill="auto"/>
            <w:noWrap/>
            <w:vAlign w:val="center"/>
          </w:tcPr>
          <w:p w14:paraId="6DCCE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33692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1CCC64F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E4578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0BD75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76A220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88" w:type="dxa"/>
            <w:gridSpan w:val="2"/>
            <w:tcBorders>
              <w:top w:val="nil"/>
              <w:left w:val="nil"/>
              <w:bottom w:val="single" w:color="auto" w:sz="4" w:space="0"/>
              <w:right w:val="single" w:color="auto" w:sz="4" w:space="0"/>
            </w:tcBorders>
            <w:shd w:val="clear" w:color="auto" w:fill="auto"/>
            <w:noWrap/>
            <w:vAlign w:val="center"/>
          </w:tcPr>
          <w:p w14:paraId="368CA5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23.33</w:t>
            </w:r>
          </w:p>
        </w:tc>
        <w:tc>
          <w:tcPr>
            <w:tcW w:w="881" w:type="dxa"/>
            <w:tcBorders>
              <w:top w:val="nil"/>
              <w:left w:val="nil"/>
              <w:bottom w:val="single" w:color="auto" w:sz="4" w:space="0"/>
              <w:right w:val="single" w:color="auto" w:sz="4" w:space="0"/>
            </w:tcBorders>
            <w:shd w:val="clear" w:color="auto" w:fill="auto"/>
            <w:noWrap/>
            <w:vAlign w:val="center"/>
          </w:tcPr>
          <w:p w14:paraId="17B63A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4" w:type="dxa"/>
            <w:gridSpan w:val="2"/>
            <w:tcBorders>
              <w:top w:val="nil"/>
              <w:left w:val="nil"/>
              <w:bottom w:val="single" w:color="auto" w:sz="4" w:space="0"/>
              <w:right w:val="single" w:color="auto" w:sz="4" w:space="0"/>
            </w:tcBorders>
            <w:shd w:val="clear" w:color="auto" w:fill="auto"/>
            <w:noWrap/>
            <w:vAlign w:val="center"/>
          </w:tcPr>
          <w:p w14:paraId="01A2C4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00" w:type="dxa"/>
            <w:gridSpan w:val="2"/>
            <w:tcBorders>
              <w:top w:val="nil"/>
              <w:left w:val="nil"/>
              <w:bottom w:val="single" w:color="auto" w:sz="4" w:space="0"/>
              <w:right w:val="single" w:color="auto" w:sz="4" w:space="0"/>
            </w:tcBorders>
            <w:shd w:val="clear" w:color="auto" w:fill="auto"/>
            <w:noWrap/>
            <w:vAlign w:val="center"/>
          </w:tcPr>
          <w:p w14:paraId="018E86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w:t>
            </w:r>
          </w:p>
        </w:tc>
        <w:tc>
          <w:tcPr>
            <w:tcW w:w="1223" w:type="dxa"/>
            <w:tcBorders>
              <w:top w:val="nil"/>
              <w:left w:val="nil"/>
              <w:bottom w:val="single" w:color="auto" w:sz="4" w:space="0"/>
              <w:right w:val="single" w:color="auto" w:sz="4" w:space="0"/>
            </w:tcBorders>
            <w:shd w:val="clear" w:color="auto" w:fill="auto"/>
            <w:noWrap/>
            <w:vAlign w:val="center"/>
          </w:tcPr>
          <w:p w14:paraId="18FAA4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3E53A0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4A301A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7705A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C8E5F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60FF0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88" w:type="dxa"/>
            <w:gridSpan w:val="2"/>
            <w:tcBorders>
              <w:top w:val="nil"/>
              <w:left w:val="nil"/>
              <w:bottom w:val="single" w:color="auto" w:sz="4" w:space="0"/>
              <w:right w:val="single" w:color="auto" w:sz="4" w:space="0"/>
            </w:tcBorders>
            <w:shd w:val="clear" w:color="auto" w:fill="auto"/>
            <w:noWrap/>
            <w:vAlign w:val="center"/>
          </w:tcPr>
          <w:p w14:paraId="2233401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28.64</w:t>
            </w:r>
          </w:p>
        </w:tc>
        <w:tc>
          <w:tcPr>
            <w:tcW w:w="881" w:type="dxa"/>
            <w:tcBorders>
              <w:top w:val="nil"/>
              <w:left w:val="nil"/>
              <w:bottom w:val="single" w:color="auto" w:sz="4" w:space="0"/>
              <w:right w:val="single" w:color="auto" w:sz="4" w:space="0"/>
            </w:tcBorders>
            <w:shd w:val="clear" w:color="auto" w:fill="auto"/>
            <w:noWrap/>
            <w:vAlign w:val="center"/>
          </w:tcPr>
          <w:p w14:paraId="5B3A9A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4" w:type="dxa"/>
            <w:gridSpan w:val="2"/>
            <w:tcBorders>
              <w:top w:val="nil"/>
              <w:left w:val="nil"/>
              <w:bottom w:val="single" w:color="auto" w:sz="4" w:space="0"/>
              <w:right w:val="single" w:color="auto" w:sz="4" w:space="0"/>
            </w:tcBorders>
            <w:shd w:val="clear" w:color="auto" w:fill="auto"/>
            <w:noWrap/>
            <w:vAlign w:val="center"/>
          </w:tcPr>
          <w:p w14:paraId="348D5B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00" w:type="dxa"/>
            <w:gridSpan w:val="2"/>
            <w:tcBorders>
              <w:top w:val="nil"/>
              <w:left w:val="nil"/>
              <w:bottom w:val="single" w:color="auto" w:sz="4" w:space="0"/>
              <w:right w:val="single" w:color="auto" w:sz="4" w:space="0"/>
            </w:tcBorders>
            <w:shd w:val="clear" w:color="auto" w:fill="auto"/>
            <w:noWrap/>
            <w:vAlign w:val="center"/>
          </w:tcPr>
          <w:p w14:paraId="457604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0.45</w:t>
            </w:r>
          </w:p>
        </w:tc>
        <w:tc>
          <w:tcPr>
            <w:tcW w:w="1223" w:type="dxa"/>
            <w:tcBorders>
              <w:top w:val="nil"/>
              <w:left w:val="nil"/>
              <w:bottom w:val="single" w:color="auto" w:sz="4" w:space="0"/>
              <w:right w:val="single" w:color="auto" w:sz="4" w:space="0"/>
            </w:tcBorders>
            <w:shd w:val="clear" w:color="auto" w:fill="auto"/>
            <w:noWrap/>
            <w:vAlign w:val="center"/>
          </w:tcPr>
          <w:p w14:paraId="0C507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0B3C85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6DA2C23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0E97CA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BA8C6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4079FD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88" w:type="dxa"/>
            <w:gridSpan w:val="2"/>
            <w:tcBorders>
              <w:top w:val="nil"/>
              <w:left w:val="nil"/>
              <w:bottom w:val="single" w:color="auto" w:sz="4" w:space="0"/>
              <w:right w:val="single" w:color="auto" w:sz="4" w:space="0"/>
            </w:tcBorders>
            <w:shd w:val="clear" w:color="auto" w:fill="auto"/>
            <w:noWrap/>
            <w:vAlign w:val="center"/>
          </w:tcPr>
          <w:p w14:paraId="5C4186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04BAE2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4" w:type="dxa"/>
            <w:gridSpan w:val="2"/>
            <w:tcBorders>
              <w:top w:val="nil"/>
              <w:left w:val="nil"/>
              <w:bottom w:val="single" w:color="auto" w:sz="4" w:space="0"/>
              <w:right w:val="single" w:color="auto" w:sz="4" w:space="0"/>
            </w:tcBorders>
            <w:shd w:val="clear" w:color="auto" w:fill="auto"/>
            <w:noWrap/>
            <w:vAlign w:val="center"/>
          </w:tcPr>
          <w:p w14:paraId="176676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00" w:type="dxa"/>
            <w:gridSpan w:val="2"/>
            <w:tcBorders>
              <w:top w:val="nil"/>
              <w:left w:val="nil"/>
              <w:bottom w:val="single" w:color="auto" w:sz="4" w:space="0"/>
              <w:right w:val="single" w:color="auto" w:sz="4" w:space="0"/>
            </w:tcBorders>
            <w:shd w:val="clear" w:color="auto" w:fill="auto"/>
            <w:noWrap/>
            <w:vAlign w:val="center"/>
          </w:tcPr>
          <w:p w14:paraId="6F5E5F8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3.34</w:t>
            </w:r>
          </w:p>
        </w:tc>
        <w:tc>
          <w:tcPr>
            <w:tcW w:w="1223" w:type="dxa"/>
            <w:tcBorders>
              <w:top w:val="nil"/>
              <w:left w:val="nil"/>
              <w:bottom w:val="single" w:color="auto" w:sz="4" w:space="0"/>
              <w:right w:val="single" w:color="auto" w:sz="4" w:space="0"/>
            </w:tcBorders>
            <w:shd w:val="clear" w:color="auto" w:fill="auto"/>
            <w:noWrap/>
            <w:vAlign w:val="center"/>
          </w:tcPr>
          <w:p w14:paraId="7D256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6E4ABB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A3512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62C5D5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476FF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213E99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88" w:type="dxa"/>
            <w:gridSpan w:val="2"/>
            <w:tcBorders>
              <w:top w:val="nil"/>
              <w:left w:val="nil"/>
              <w:bottom w:val="single" w:color="auto" w:sz="4" w:space="0"/>
              <w:right w:val="single" w:color="auto" w:sz="4" w:space="0"/>
            </w:tcBorders>
            <w:shd w:val="clear" w:color="auto" w:fill="auto"/>
            <w:noWrap/>
            <w:vAlign w:val="center"/>
          </w:tcPr>
          <w:p w14:paraId="518D431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5AEB4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4" w:type="dxa"/>
            <w:gridSpan w:val="2"/>
            <w:tcBorders>
              <w:top w:val="nil"/>
              <w:left w:val="nil"/>
              <w:bottom w:val="single" w:color="auto" w:sz="4" w:space="0"/>
              <w:right w:val="single" w:color="auto" w:sz="4" w:space="0"/>
            </w:tcBorders>
            <w:shd w:val="clear" w:color="auto" w:fill="auto"/>
            <w:noWrap/>
            <w:vAlign w:val="center"/>
          </w:tcPr>
          <w:p w14:paraId="51A716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00" w:type="dxa"/>
            <w:gridSpan w:val="2"/>
            <w:tcBorders>
              <w:top w:val="nil"/>
              <w:left w:val="nil"/>
              <w:bottom w:val="single" w:color="auto" w:sz="4" w:space="0"/>
              <w:right w:val="single" w:color="auto" w:sz="4" w:space="0"/>
            </w:tcBorders>
            <w:shd w:val="clear" w:color="auto" w:fill="auto"/>
            <w:noWrap/>
            <w:vAlign w:val="center"/>
          </w:tcPr>
          <w:p w14:paraId="473F9B0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w:t>
            </w:r>
          </w:p>
        </w:tc>
        <w:tc>
          <w:tcPr>
            <w:tcW w:w="1223" w:type="dxa"/>
            <w:tcBorders>
              <w:top w:val="nil"/>
              <w:left w:val="nil"/>
              <w:bottom w:val="single" w:color="auto" w:sz="4" w:space="0"/>
              <w:right w:val="single" w:color="auto" w:sz="4" w:space="0"/>
            </w:tcBorders>
            <w:shd w:val="clear" w:color="auto" w:fill="auto"/>
            <w:noWrap/>
            <w:vAlign w:val="center"/>
          </w:tcPr>
          <w:p w14:paraId="2BDEF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39F6BA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A6DFB1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B36A3A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5B368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2BAE78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88" w:type="dxa"/>
            <w:gridSpan w:val="2"/>
            <w:tcBorders>
              <w:top w:val="nil"/>
              <w:left w:val="nil"/>
              <w:bottom w:val="single" w:color="auto" w:sz="4" w:space="0"/>
              <w:right w:val="single" w:color="auto" w:sz="4" w:space="0"/>
            </w:tcBorders>
            <w:shd w:val="clear" w:color="auto" w:fill="auto"/>
            <w:noWrap/>
            <w:vAlign w:val="center"/>
          </w:tcPr>
          <w:p w14:paraId="77279F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0247BE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4" w:type="dxa"/>
            <w:gridSpan w:val="2"/>
            <w:tcBorders>
              <w:top w:val="nil"/>
              <w:left w:val="nil"/>
              <w:bottom w:val="single" w:color="auto" w:sz="4" w:space="0"/>
              <w:right w:val="single" w:color="auto" w:sz="4" w:space="0"/>
            </w:tcBorders>
            <w:shd w:val="clear" w:color="auto" w:fill="auto"/>
            <w:noWrap/>
            <w:vAlign w:val="center"/>
          </w:tcPr>
          <w:p w14:paraId="729DC4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00" w:type="dxa"/>
            <w:gridSpan w:val="2"/>
            <w:tcBorders>
              <w:top w:val="nil"/>
              <w:left w:val="nil"/>
              <w:bottom w:val="single" w:color="auto" w:sz="4" w:space="0"/>
              <w:right w:val="single" w:color="auto" w:sz="4" w:space="0"/>
            </w:tcBorders>
            <w:shd w:val="clear" w:color="auto" w:fill="auto"/>
            <w:noWrap/>
            <w:vAlign w:val="center"/>
          </w:tcPr>
          <w:p w14:paraId="7F2049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3DDA39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52CFDC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7420D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C2EC4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82B9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253E4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88" w:type="dxa"/>
            <w:gridSpan w:val="2"/>
            <w:tcBorders>
              <w:top w:val="nil"/>
              <w:left w:val="nil"/>
              <w:bottom w:val="single" w:color="auto" w:sz="4" w:space="0"/>
              <w:right w:val="single" w:color="auto" w:sz="4" w:space="0"/>
            </w:tcBorders>
            <w:shd w:val="clear" w:color="auto" w:fill="auto"/>
            <w:noWrap/>
            <w:vAlign w:val="center"/>
          </w:tcPr>
          <w:p w14:paraId="11E3C6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16.54</w:t>
            </w:r>
          </w:p>
        </w:tc>
        <w:tc>
          <w:tcPr>
            <w:tcW w:w="881" w:type="dxa"/>
            <w:tcBorders>
              <w:top w:val="nil"/>
              <w:left w:val="nil"/>
              <w:bottom w:val="single" w:color="auto" w:sz="4" w:space="0"/>
              <w:right w:val="single" w:color="auto" w:sz="4" w:space="0"/>
            </w:tcBorders>
            <w:shd w:val="clear" w:color="auto" w:fill="auto"/>
            <w:noWrap/>
            <w:vAlign w:val="center"/>
          </w:tcPr>
          <w:p w14:paraId="364BD9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4" w:type="dxa"/>
            <w:gridSpan w:val="2"/>
            <w:tcBorders>
              <w:top w:val="nil"/>
              <w:left w:val="nil"/>
              <w:bottom w:val="single" w:color="auto" w:sz="4" w:space="0"/>
              <w:right w:val="single" w:color="auto" w:sz="4" w:space="0"/>
            </w:tcBorders>
            <w:shd w:val="clear" w:color="auto" w:fill="auto"/>
            <w:noWrap/>
            <w:vAlign w:val="center"/>
          </w:tcPr>
          <w:p w14:paraId="71E56E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00" w:type="dxa"/>
            <w:gridSpan w:val="2"/>
            <w:tcBorders>
              <w:top w:val="nil"/>
              <w:left w:val="nil"/>
              <w:bottom w:val="single" w:color="auto" w:sz="4" w:space="0"/>
              <w:right w:val="single" w:color="auto" w:sz="4" w:space="0"/>
            </w:tcBorders>
            <w:shd w:val="clear" w:color="auto" w:fill="auto"/>
            <w:noWrap/>
            <w:vAlign w:val="center"/>
          </w:tcPr>
          <w:p w14:paraId="4AB7595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16218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048560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D1C0F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4A272C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4D755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4608D3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88" w:type="dxa"/>
            <w:gridSpan w:val="2"/>
            <w:tcBorders>
              <w:top w:val="nil"/>
              <w:left w:val="nil"/>
              <w:bottom w:val="single" w:color="auto" w:sz="4" w:space="0"/>
              <w:right w:val="single" w:color="auto" w:sz="4" w:space="0"/>
            </w:tcBorders>
            <w:shd w:val="clear" w:color="auto" w:fill="auto"/>
            <w:noWrap/>
            <w:vAlign w:val="center"/>
          </w:tcPr>
          <w:p w14:paraId="38FC55E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10.46</w:t>
            </w:r>
          </w:p>
        </w:tc>
        <w:tc>
          <w:tcPr>
            <w:tcW w:w="881" w:type="dxa"/>
            <w:tcBorders>
              <w:top w:val="nil"/>
              <w:left w:val="nil"/>
              <w:bottom w:val="single" w:color="auto" w:sz="4" w:space="0"/>
              <w:right w:val="single" w:color="auto" w:sz="4" w:space="0"/>
            </w:tcBorders>
            <w:shd w:val="clear" w:color="auto" w:fill="auto"/>
            <w:noWrap/>
            <w:vAlign w:val="center"/>
          </w:tcPr>
          <w:p w14:paraId="67BFA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4" w:type="dxa"/>
            <w:gridSpan w:val="2"/>
            <w:tcBorders>
              <w:top w:val="nil"/>
              <w:left w:val="nil"/>
              <w:bottom w:val="single" w:color="auto" w:sz="4" w:space="0"/>
              <w:right w:val="single" w:color="auto" w:sz="4" w:space="0"/>
            </w:tcBorders>
            <w:shd w:val="clear" w:color="auto" w:fill="auto"/>
            <w:noWrap/>
            <w:vAlign w:val="center"/>
          </w:tcPr>
          <w:p w14:paraId="2DAB04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00" w:type="dxa"/>
            <w:gridSpan w:val="2"/>
            <w:tcBorders>
              <w:top w:val="nil"/>
              <w:left w:val="nil"/>
              <w:bottom w:val="single" w:color="auto" w:sz="4" w:space="0"/>
              <w:right w:val="single" w:color="auto" w:sz="4" w:space="0"/>
            </w:tcBorders>
            <w:shd w:val="clear" w:color="auto" w:fill="auto"/>
            <w:noWrap/>
            <w:vAlign w:val="center"/>
          </w:tcPr>
          <w:p w14:paraId="317FE9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0E7802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6CF82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84112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DE20E2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E23C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0D7F66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88" w:type="dxa"/>
            <w:gridSpan w:val="2"/>
            <w:tcBorders>
              <w:top w:val="nil"/>
              <w:left w:val="nil"/>
              <w:bottom w:val="single" w:color="auto" w:sz="4" w:space="0"/>
              <w:right w:val="single" w:color="auto" w:sz="4" w:space="0"/>
            </w:tcBorders>
            <w:shd w:val="clear" w:color="auto" w:fill="auto"/>
            <w:noWrap/>
            <w:vAlign w:val="center"/>
          </w:tcPr>
          <w:p w14:paraId="7671E5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1871C0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4" w:type="dxa"/>
            <w:gridSpan w:val="2"/>
            <w:tcBorders>
              <w:top w:val="nil"/>
              <w:left w:val="nil"/>
              <w:bottom w:val="single" w:color="auto" w:sz="4" w:space="0"/>
              <w:right w:val="single" w:color="auto" w:sz="4" w:space="0"/>
            </w:tcBorders>
            <w:shd w:val="clear" w:color="auto" w:fill="auto"/>
            <w:noWrap/>
            <w:vAlign w:val="center"/>
          </w:tcPr>
          <w:p w14:paraId="6FD823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00" w:type="dxa"/>
            <w:gridSpan w:val="2"/>
            <w:tcBorders>
              <w:top w:val="nil"/>
              <w:left w:val="nil"/>
              <w:bottom w:val="single" w:color="auto" w:sz="4" w:space="0"/>
              <w:right w:val="single" w:color="auto" w:sz="4" w:space="0"/>
            </w:tcBorders>
            <w:shd w:val="clear" w:color="auto" w:fill="auto"/>
            <w:noWrap/>
            <w:vAlign w:val="center"/>
          </w:tcPr>
          <w:p w14:paraId="415DB6A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103.56</w:t>
            </w:r>
          </w:p>
        </w:tc>
        <w:tc>
          <w:tcPr>
            <w:tcW w:w="1223" w:type="dxa"/>
            <w:tcBorders>
              <w:top w:val="nil"/>
              <w:left w:val="nil"/>
              <w:bottom w:val="single" w:color="auto" w:sz="4" w:space="0"/>
              <w:right w:val="single" w:color="auto" w:sz="4" w:space="0"/>
            </w:tcBorders>
            <w:shd w:val="clear" w:color="auto" w:fill="auto"/>
            <w:noWrap/>
            <w:vAlign w:val="center"/>
          </w:tcPr>
          <w:p w14:paraId="1B4412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429F5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FF2A2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1A2DD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976FF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59AAC2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88" w:type="dxa"/>
            <w:gridSpan w:val="2"/>
            <w:tcBorders>
              <w:top w:val="nil"/>
              <w:left w:val="nil"/>
              <w:bottom w:val="single" w:color="auto" w:sz="4" w:space="0"/>
              <w:right w:val="single" w:color="auto" w:sz="4" w:space="0"/>
            </w:tcBorders>
            <w:shd w:val="clear" w:color="auto" w:fill="auto"/>
            <w:noWrap/>
            <w:vAlign w:val="center"/>
          </w:tcPr>
          <w:p w14:paraId="596779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661CA0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4" w:type="dxa"/>
            <w:gridSpan w:val="2"/>
            <w:tcBorders>
              <w:top w:val="nil"/>
              <w:left w:val="nil"/>
              <w:bottom w:val="single" w:color="auto" w:sz="4" w:space="0"/>
              <w:right w:val="single" w:color="auto" w:sz="4" w:space="0"/>
            </w:tcBorders>
            <w:shd w:val="clear" w:color="auto" w:fill="auto"/>
            <w:noWrap/>
            <w:vAlign w:val="center"/>
          </w:tcPr>
          <w:p w14:paraId="7F776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00" w:type="dxa"/>
            <w:gridSpan w:val="2"/>
            <w:tcBorders>
              <w:top w:val="nil"/>
              <w:left w:val="nil"/>
              <w:bottom w:val="single" w:color="auto" w:sz="4" w:space="0"/>
              <w:right w:val="single" w:color="auto" w:sz="4" w:space="0"/>
            </w:tcBorders>
            <w:shd w:val="clear" w:color="auto" w:fill="auto"/>
            <w:noWrap/>
            <w:vAlign w:val="center"/>
          </w:tcPr>
          <w:p w14:paraId="381C9E6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10DF49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3"/>
            <w:tcBorders>
              <w:top w:val="nil"/>
              <w:left w:val="nil"/>
              <w:bottom w:val="single" w:color="auto" w:sz="4" w:space="0"/>
              <w:right w:val="single" w:color="auto" w:sz="4" w:space="0"/>
            </w:tcBorders>
            <w:shd w:val="clear" w:color="auto" w:fill="auto"/>
            <w:noWrap/>
            <w:vAlign w:val="center"/>
          </w:tcPr>
          <w:p w14:paraId="5ABDA8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0B0562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FF2BD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C4F0E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55EDD5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88" w:type="dxa"/>
            <w:gridSpan w:val="2"/>
            <w:tcBorders>
              <w:top w:val="nil"/>
              <w:left w:val="nil"/>
              <w:bottom w:val="single" w:color="auto" w:sz="4" w:space="0"/>
              <w:right w:val="single" w:color="auto" w:sz="4" w:space="0"/>
            </w:tcBorders>
            <w:shd w:val="clear" w:color="auto" w:fill="auto"/>
            <w:noWrap/>
            <w:vAlign w:val="center"/>
          </w:tcPr>
          <w:p w14:paraId="7F2DE9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7B931C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4" w:type="dxa"/>
            <w:gridSpan w:val="2"/>
            <w:tcBorders>
              <w:top w:val="nil"/>
              <w:left w:val="nil"/>
              <w:bottom w:val="single" w:color="auto" w:sz="4" w:space="0"/>
              <w:right w:val="single" w:color="auto" w:sz="4" w:space="0"/>
            </w:tcBorders>
            <w:shd w:val="clear" w:color="auto" w:fill="auto"/>
            <w:noWrap/>
            <w:vAlign w:val="center"/>
          </w:tcPr>
          <w:p w14:paraId="0BFF30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00" w:type="dxa"/>
            <w:gridSpan w:val="2"/>
            <w:tcBorders>
              <w:top w:val="nil"/>
              <w:left w:val="nil"/>
              <w:bottom w:val="single" w:color="auto" w:sz="4" w:space="0"/>
              <w:right w:val="single" w:color="auto" w:sz="4" w:space="0"/>
            </w:tcBorders>
            <w:shd w:val="clear" w:color="auto" w:fill="auto"/>
            <w:noWrap/>
            <w:vAlign w:val="center"/>
          </w:tcPr>
          <w:p w14:paraId="5A4049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45.52</w:t>
            </w:r>
          </w:p>
        </w:tc>
        <w:tc>
          <w:tcPr>
            <w:tcW w:w="1223" w:type="dxa"/>
            <w:tcBorders>
              <w:top w:val="nil"/>
              <w:left w:val="nil"/>
              <w:bottom w:val="single" w:color="auto" w:sz="4" w:space="0"/>
              <w:right w:val="single" w:color="auto" w:sz="4" w:space="0"/>
            </w:tcBorders>
            <w:shd w:val="clear" w:color="auto" w:fill="auto"/>
            <w:noWrap/>
            <w:vAlign w:val="center"/>
          </w:tcPr>
          <w:p w14:paraId="1D35BF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422E33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EED22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3635CA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E0B95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2B05EE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88" w:type="dxa"/>
            <w:gridSpan w:val="2"/>
            <w:tcBorders>
              <w:top w:val="nil"/>
              <w:left w:val="nil"/>
              <w:bottom w:val="single" w:color="auto" w:sz="4" w:space="0"/>
              <w:right w:val="single" w:color="auto" w:sz="4" w:space="0"/>
            </w:tcBorders>
            <w:shd w:val="clear" w:color="auto" w:fill="auto"/>
            <w:noWrap/>
            <w:vAlign w:val="center"/>
          </w:tcPr>
          <w:p w14:paraId="2C29BD9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14BF01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4" w:type="dxa"/>
            <w:gridSpan w:val="2"/>
            <w:tcBorders>
              <w:top w:val="nil"/>
              <w:left w:val="nil"/>
              <w:bottom w:val="single" w:color="auto" w:sz="4" w:space="0"/>
              <w:right w:val="single" w:color="auto" w:sz="4" w:space="0"/>
            </w:tcBorders>
            <w:shd w:val="clear" w:color="auto" w:fill="auto"/>
            <w:noWrap/>
            <w:vAlign w:val="center"/>
          </w:tcPr>
          <w:p w14:paraId="51DA0E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00" w:type="dxa"/>
            <w:gridSpan w:val="2"/>
            <w:tcBorders>
              <w:top w:val="nil"/>
              <w:left w:val="nil"/>
              <w:bottom w:val="single" w:color="auto" w:sz="4" w:space="0"/>
              <w:right w:val="single" w:color="auto" w:sz="4" w:space="0"/>
            </w:tcBorders>
            <w:shd w:val="clear" w:color="auto" w:fill="auto"/>
            <w:noWrap/>
            <w:vAlign w:val="center"/>
          </w:tcPr>
          <w:p w14:paraId="5050F7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3D34C6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0F8DD2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7E8D60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E7012A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08160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0EB625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88" w:type="dxa"/>
            <w:gridSpan w:val="2"/>
            <w:tcBorders>
              <w:top w:val="nil"/>
              <w:left w:val="nil"/>
              <w:bottom w:val="single" w:color="auto" w:sz="4" w:space="0"/>
              <w:right w:val="single" w:color="auto" w:sz="4" w:space="0"/>
            </w:tcBorders>
            <w:shd w:val="clear" w:color="auto" w:fill="auto"/>
            <w:noWrap/>
            <w:vAlign w:val="center"/>
          </w:tcPr>
          <w:p w14:paraId="5D38EC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647C64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4" w:type="dxa"/>
            <w:gridSpan w:val="2"/>
            <w:tcBorders>
              <w:top w:val="nil"/>
              <w:left w:val="nil"/>
              <w:bottom w:val="single" w:color="auto" w:sz="4" w:space="0"/>
              <w:right w:val="single" w:color="auto" w:sz="4" w:space="0"/>
            </w:tcBorders>
            <w:shd w:val="clear" w:color="auto" w:fill="auto"/>
            <w:noWrap/>
            <w:vAlign w:val="center"/>
          </w:tcPr>
          <w:p w14:paraId="0C92CA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00" w:type="dxa"/>
            <w:gridSpan w:val="2"/>
            <w:tcBorders>
              <w:top w:val="nil"/>
              <w:left w:val="nil"/>
              <w:bottom w:val="single" w:color="auto" w:sz="4" w:space="0"/>
              <w:right w:val="single" w:color="auto" w:sz="4" w:space="0"/>
            </w:tcBorders>
            <w:shd w:val="clear" w:color="auto" w:fill="auto"/>
            <w:noWrap/>
            <w:vAlign w:val="center"/>
          </w:tcPr>
          <w:p w14:paraId="418CA9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w:t>
            </w:r>
          </w:p>
        </w:tc>
        <w:tc>
          <w:tcPr>
            <w:tcW w:w="1223" w:type="dxa"/>
            <w:tcBorders>
              <w:top w:val="nil"/>
              <w:left w:val="nil"/>
              <w:bottom w:val="single" w:color="auto" w:sz="4" w:space="0"/>
              <w:right w:val="single" w:color="auto" w:sz="4" w:space="0"/>
            </w:tcBorders>
            <w:shd w:val="clear" w:color="auto" w:fill="auto"/>
            <w:noWrap/>
            <w:vAlign w:val="center"/>
          </w:tcPr>
          <w:p w14:paraId="43F21F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2A158E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7E2ECA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8B3D9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9E921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74C3BD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88" w:type="dxa"/>
            <w:gridSpan w:val="2"/>
            <w:tcBorders>
              <w:top w:val="nil"/>
              <w:left w:val="nil"/>
              <w:bottom w:val="single" w:color="auto" w:sz="4" w:space="0"/>
              <w:right w:val="single" w:color="auto" w:sz="4" w:space="0"/>
            </w:tcBorders>
            <w:shd w:val="clear" w:color="auto" w:fill="auto"/>
            <w:noWrap/>
            <w:vAlign w:val="center"/>
          </w:tcPr>
          <w:p w14:paraId="65C7F2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14:paraId="2BE0E8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4" w:type="dxa"/>
            <w:gridSpan w:val="2"/>
            <w:tcBorders>
              <w:top w:val="nil"/>
              <w:left w:val="nil"/>
              <w:bottom w:val="single" w:color="auto" w:sz="4" w:space="0"/>
              <w:right w:val="single" w:color="auto" w:sz="4" w:space="0"/>
            </w:tcBorders>
            <w:shd w:val="clear" w:color="auto" w:fill="auto"/>
            <w:noWrap/>
            <w:vAlign w:val="center"/>
          </w:tcPr>
          <w:p w14:paraId="7D54D9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00" w:type="dxa"/>
            <w:gridSpan w:val="2"/>
            <w:tcBorders>
              <w:top w:val="nil"/>
              <w:left w:val="nil"/>
              <w:bottom w:val="single" w:color="auto" w:sz="4" w:space="0"/>
              <w:right w:val="single" w:color="auto" w:sz="4" w:space="0"/>
            </w:tcBorders>
            <w:shd w:val="clear" w:color="auto" w:fill="auto"/>
            <w:noWrap/>
            <w:vAlign w:val="center"/>
          </w:tcPr>
          <w:p w14:paraId="73D578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0.38</w:t>
            </w:r>
          </w:p>
        </w:tc>
        <w:tc>
          <w:tcPr>
            <w:tcW w:w="1223" w:type="dxa"/>
            <w:tcBorders>
              <w:top w:val="nil"/>
              <w:left w:val="nil"/>
              <w:bottom w:val="single" w:color="auto" w:sz="4" w:space="0"/>
              <w:right w:val="single" w:color="auto" w:sz="4" w:space="0"/>
            </w:tcBorders>
            <w:shd w:val="clear" w:color="auto" w:fill="auto"/>
            <w:noWrap/>
            <w:vAlign w:val="center"/>
          </w:tcPr>
          <w:p w14:paraId="1187A7B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5F51A09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0AFCF6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B36BBD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B4CA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6C3B4A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88" w:type="dxa"/>
            <w:gridSpan w:val="2"/>
            <w:tcBorders>
              <w:top w:val="nil"/>
              <w:left w:val="nil"/>
              <w:bottom w:val="single" w:color="auto" w:sz="4" w:space="0"/>
              <w:right w:val="single" w:color="auto" w:sz="4" w:space="0"/>
            </w:tcBorders>
            <w:shd w:val="clear" w:color="auto" w:fill="auto"/>
            <w:noWrap/>
            <w:vAlign w:val="center"/>
          </w:tcPr>
          <w:p w14:paraId="064C0B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w:t>
            </w:r>
          </w:p>
        </w:tc>
        <w:tc>
          <w:tcPr>
            <w:tcW w:w="881" w:type="dxa"/>
            <w:tcBorders>
              <w:top w:val="nil"/>
              <w:left w:val="nil"/>
              <w:bottom w:val="single" w:color="auto" w:sz="4" w:space="0"/>
              <w:right w:val="single" w:color="auto" w:sz="4" w:space="0"/>
            </w:tcBorders>
            <w:shd w:val="clear" w:color="auto" w:fill="auto"/>
            <w:noWrap/>
            <w:vAlign w:val="center"/>
          </w:tcPr>
          <w:p w14:paraId="555B86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4" w:type="dxa"/>
            <w:gridSpan w:val="2"/>
            <w:tcBorders>
              <w:top w:val="nil"/>
              <w:left w:val="nil"/>
              <w:bottom w:val="single" w:color="auto" w:sz="4" w:space="0"/>
              <w:right w:val="single" w:color="auto" w:sz="4" w:space="0"/>
            </w:tcBorders>
            <w:shd w:val="clear" w:color="auto" w:fill="auto"/>
            <w:noWrap/>
            <w:vAlign w:val="center"/>
          </w:tcPr>
          <w:p w14:paraId="6E2800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00" w:type="dxa"/>
            <w:gridSpan w:val="2"/>
            <w:tcBorders>
              <w:top w:val="nil"/>
              <w:left w:val="nil"/>
              <w:bottom w:val="single" w:color="auto" w:sz="4" w:space="0"/>
              <w:right w:val="single" w:color="auto" w:sz="4" w:space="0"/>
            </w:tcBorders>
            <w:shd w:val="clear" w:color="auto" w:fill="auto"/>
            <w:noWrap/>
            <w:vAlign w:val="center"/>
          </w:tcPr>
          <w:p w14:paraId="176B00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7AFAA18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3A9C80D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4E27E340">
            <w:pPr>
              <w:jc w:val="right"/>
              <w:rPr>
                <w:rFonts w:ascii="宋体" w:hAnsi="宋体" w:eastAsia="宋体" w:cs="宋体"/>
                <w:color w:val="000000"/>
                <w:kern w:val="0"/>
                <w:szCs w:val="20"/>
              </w:rPr>
            </w:pPr>
          </w:p>
        </w:tc>
      </w:tr>
      <w:tr w14:paraId="0BA881C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A5F5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7A931A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8" w:type="dxa"/>
            <w:gridSpan w:val="2"/>
            <w:tcBorders>
              <w:top w:val="nil"/>
              <w:left w:val="nil"/>
              <w:bottom w:val="single" w:color="auto" w:sz="4" w:space="0"/>
              <w:right w:val="single" w:color="auto" w:sz="4" w:space="0"/>
            </w:tcBorders>
            <w:shd w:val="clear" w:color="auto" w:fill="auto"/>
            <w:noWrap/>
            <w:vAlign w:val="center"/>
          </w:tcPr>
          <w:p w14:paraId="298EF8F1">
            <w:pPr>
              <w:jc w:val="right"/>
              <w:rPr>
                <w:rFonts w:ascii="宋体" w:hAnsi="宋体" w:eastAsia="宋体" w:cs="宋体"/>
                <w:color w:val="000000"/>
                <w:kern w:val="0"/>
                <w:szCs w:val="20"/>
              </w:rPr>
            </w:pPr>
          </w:p>
        </w:tc>
        <w:tc>
          <w:tcPr>
            <w:tcW w:w="881" w:type="dxa"/>
            <w:tcBorders>
              <w:top w:val="nil"/>
              <w:left w:val="nil"/>
              <w:bottom w:val="single" w:color="auto" w:sz="4" w:space="0"/>
              <w:right w:val="single" w:color="auto" w:sz="4" w:space="0"/>
            </w:tcBorders>
            <w:shd w:val="clear" w:color="auto" w:fill="auto"/>
            <w:noWrap/>
            <w:vAlign w:val="center"/>
          </w:tcPr>
          <w:p w14:paraId="0AAB13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4" w:type="dxa"/>
            <w:gridSpan w:val="2"/>
            <w:tcBorders>
              <w:top w:val="nil"/>
              <w:left w:val="nil"/>
              <w:bottom w:val="single" w:color="auto" w:sz="4" w:space="0"/>
              <w:right w:val="single" w:color="auto" w:sz="4" w:space="0"/>
            </w:tcBorders>
            <w:shd w:val="clear" w:color="auto" w:fill="auto"/>
            <w:noWrap/>
            <w:vAlign w:val="center"/>
          </w:tcPr>
          <w:p w14:paraId="6AD66C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00" w:type="dxa"/>
            <w:gridSpan w:val="2"/>
            <w:tcBorders>
              <w:top w:val="nil"/>
              <w:left w:val="nil"/>
              <w:bottom w:val="single" w:color="auto" w:sz="4" w:space="0"/>
              <w:right w:val="single" w:color="auto" w:sz="4" w:space="0"/>
            </w:tcBorders>
            <w:shd w:val="clear" w:color="auto" w:fill="auto"/>
            <w:noWrap/>
            <w:vAlign w:val="center"/>
          </w:tcPr>
          <w:p w14:paraId="00C346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18.91</w:t>
            </w:r>
          </w:p>
        </w:tc>
        <w:tc>
          <w:tcPr>
            <w:tcW w:w="1223" w:type="dxa"/>
            <w:tcBorders>
              <w:top w:val="nil"/>
              <w:left w:val="nil"/>
              <w:bottom w:val="single" w:color="auto" w:sz="4" w:space="0"/>
              <w:right w:val="single" w:color="auto" w:sz="4" w:space="0"/>
            </w:tcBorders>
            <w:shd w:val="clear" w:color="auto" w:fill="auto"/>
            <w:noWrap/>
            <w:vAlign w:val="center"/>
          </w:tcPr>
          <w:p w14:paraId="0E04155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19CEF95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4F433C5B">
            <w:pPr>
              <w:jc w:val="right"/>
              <w:rPr>
                <w:rFonts w:ascii="宋体" w:hAnsi="宋体" w:eastAsia="宋体" w:cs="宋体"/>
                <w:color w:val="000000"/>
                <w:kern w:val="0"/>
                <w:szCs w:val="20"/>
              </w:rPr>
            </w:pPr>
          </w:p>
        </w:tc>
      </w:tr>
      <w:tr w14:paraId="0AF2039A">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5C820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88" w:type="dxa"/>
            <w:gridSpan w:val="2"/>
            <w:tcBorders>
              <w:top w:val="nil"/>
              <w:left w:val="nil"/>
              <w:bottom w:val="single" w:color="auto" w:sz="4" w:space="0"/>
              <w:right w:val="single" w:color="auto" w:sz="4" w:space="0"/>
            </w:tcBorders>
            <w:shd w:val="clear" w:color="auto" w:fill="auto"/>
            <w:noWrap/>
            <w:vAlign w:val="center"/>
          </w:tcPr>
          <w:p w14:paraId="124D33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680.60</w:t>
            </w:r>
          </w:p>
        </w:tc>
        <w:tc>
          <w:tcPr>
            <w:tcW w:w="9274" w:type="dxa"/>
            <w:gridSpan w:val="9"/>
            <w:tcBorders>
              <w:top w:val="single" w:color="auto" w:sz="4" w:space="0"/>
              <w:left w:val="nil"/>
              <w:bottom w:val="single" w:color="auto" w:sz="4" w:space="0"/>
              <w:right w:val="single" w:color="auto" w:sz="4" w:space="0"/>
            </w:tcBorders>
            <w:shd w:val="clear" w:color="auto" w:fill="auto"/>
            <w:noWrap/>
            <w:vAlign w:val="center"/>
          </w:tcPr>
          <w:p w14:paraId="125D70C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7D82FAEF">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204.22</w:t>
            </w:r>
          </w:p>
        </w:tc>
      </w:tr>
      <w:tr w14:paraId="7E70D24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797FFEC">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ABA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03BEF52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70E0D3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739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2D0C3E0C">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74F8BC70">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3977B99">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E3C13E2">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6C2F609">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93D0FB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9C50340">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74FC2F7">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8E8F4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170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2BF754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部门：新田县司法局</w:t>
            </w:r>
            <w:r>
              <w:rPr>
                <w:rFonts w:ascii="Times New Roman" w:hAnsi="Times New Roman" w:eastAsia="仿宋_GB2312" w:cs="Times New Roman"/>
                <w:color w:val="000000"/>
                <w:kern w:val="0"/>
                <w:szCs w:val="21"/>
              </w:rPr>
              <w:t xml:space="preserve"> </w:t>
            </w:r>
          </w:p>
        </w:tc>
        <w:tc>
          <w:tcPr>
            <w:tcW w:w="240" w:type="dxa"/>
            <w:tcBorders>
              <w:top w:val="nil"/>
              <w:left w:val="nil"/>
              <w:bottom w:val="nil"/>
              <w:right w:val="nil"/>
            </w:tcBorders>
            <w:shd w:val="clear" w:color="auto" w:fill="FFFFFF"/>
            <w:vAlign w:val="center"/>
          </w:tcPr>
          <w:p w14:paraId="73DBDDF3">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3BBCDB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F883746">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C909DD2">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BE028C3">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82F399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3240393">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68C602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8D5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DC2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696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A31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7B5E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806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1BD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831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2E0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D91B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7C96">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44A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E89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B86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E1E66">
            <w:pPr>
              <w:jc w:val="center"/>
              <w:rPr>
                <w:rFonts w:hint="eastAsia" w:ascii="宋体" w:hAnsi="宋体" w:eastAsia="宋体" w:cs="宋体"/>
                <w:i w:val="0"/>
                <w:color w:val="000000"/>
                <w:sz w:val="24"/>
                <w:szCs w:val="24"/>
                <w:u w:val="none"/>
              </w:rPr>
            </w:pPr>
          </w:p>
        </w:tc>
      </w:tr>
      <w:tr w14:paraId="6DA9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EEA51">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A7C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BD6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D2FD0">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A6C0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6AA4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E99E">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E0769">
            <w:pPr>
              <w:jc w:val="center"/>
              <w:rPr>
                <w:rFonts w:hint="eastAsia" w:ascii="宋体" w:hAnsi="宋体" w:eastAsia="宋体" w:cs="宋体"/>
                <w:i w:val="0"/>
                <w:color w:val="000000"/>
                <w:sz w:val="24"/>
                <w:szCs w:val="24"/>
                <w:u w:val="none"/>
              </w:rPr>
            </w:pPr>
          </w:p>
        </w:tc>
      </w:tr>
      <w:tr w14:paraId="07A4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680B4">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97D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DB2E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C625">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D71D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916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DCE0">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AA41">
            <w:pPr>
              <w:jc w:val="center"/>
              <w:rPr>
                <w:rFonts w:hint="eastAsia" w:ascii="宋体" w:hAnsi="宋体" w:eastAsia="宋体" w:cs="宋体"/>
                <w:i w:val="0"/>
                <w:color w:val="000000"/>
                <w:sz w:val="24"/>
                <w:szCs w:val="24"/>
                <w:u w:val="none"/>
              </w:rPr>
            </w:pPr>
          </w:p>
        </w:tc>
      </w:tr>
      <w:tr w14:paraId="77DC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C0B2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B95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7A2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40C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5B4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D9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8CB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319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65D1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BE4A1">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AE411">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D142A">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6FD44">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2AE5">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BA989">
            <w:pPr>
              <w:jc w:val="center"/>
              <w:rPr>
                <w:rFonts w:hint="eastAsia" w:ascii="宋体" w:hAnsi="宋体" w:eastAsia="宋体" w:cs="宋体"/>
                <w:i w:val="0"/>
                <w:color w:val="000000"/>
                <w:sz w:val="24"/>
                <w:szCs w:val="24"/>
                <w:u w:val="none"/>
              </w:rPr>
            </w:pPr>
          </w:p>
        </w:tc>
      </w:tr>
      <w:tr w14:paraId="366A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3ECB0">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5149E">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4D514">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8D0C3">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1FB52">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BFEC2">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C002">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96CB1">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0102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D809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B73B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54DE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AFEB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FBF0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3CBD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791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7F110">
            <w:pPr>
              <w:rPr>
                <w:rFonts w:hint="eastAsia" w:ascii="宋体" w:hAnsi="宋体" w:eastAsia="宋体" w:cs="宋体"/>
                <w:i w:val="0"/>
                <w:color w:val="000000"/>
                <w:sz w:val="24"/>
                <w:szCs w:val="24"/>
                <w:u w:val="none"/>
              </w:rPr>
            </w:pPr>
          </w:p>
        </w:tc>
      </w:tr>
      <w:tr w14:paraId="281F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C3D32">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A8B10">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B67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5152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B823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630E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EFD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02DE1">
            <w:pPr>
              <w:rPr>
                <w:rFonts w:hint="eastAsia" w:ascii="宋体" w:hAnsi="宋体" w:eastAsia="宋体" w:cs="宋体"/>
                <w:i w:val="0"/>
                <w:color w:val="000000"/>
                <w:sz w:val="24"/>
                <w:szCs w:val="24"/>
                <w:u w:val="none"/>
              </w:rPr>
            </w:pPr>
          </w:p>
        </w:tc>
      </w:tr>
      <w:tr w14:paraId="5237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6B26B">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989E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D654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8AE0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66A9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E0CC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7E0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13117">
            <w:pPr>
              <w:rPr>
                <w:rFonts w:hint="eastAsia" w:ascii="宋体" w:hAnsi="宋体" w:eastAsia="宋体" w:cs="宋体"/>
                <w:i w:val="0"/>
                <w:color w:val="000000"/>
                <w:sz w:val="24"/>
                <w:szCs w:val="24"/>
                <w:u w:val="none"/>
              </w:rPr>
            </w:pPr>
          </w:p>
        </w:tc>
      </w:tr>
      <w:tr w14:paraId="4166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70D2C">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F2D4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501F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A1C2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92E5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80A1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7B73">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B482">
            <w:pPr>
              <w:rPr>
                <w:rFonts w:hint="eastAsia" w:ascii="宋体" w:hAnsi="宋体" w:eastAsia="宋体" w:cs="宋体"/>
                <w:i w:val="0"/>
                <w:color w:val="000000"/>
                <w:sz w:val="24"/>
                <w:szCs w:val="24"/>
                <w:u w:val="none"/>
              </w:rPr>
            </w:pPr>
          </w:p>
        </w:tc>
      </w:tr>
      <w:tr w14:paraId="4070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B657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2E5D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E134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0218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924A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8BF2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EF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6C3FC">
            <w:pPr>
              <w:rPr>
                <w:rFonts w:hint="eastAsia" w:ascii="宋体" w:hAnsi="宋体" w:eastAsia="宋体" w:cs="宋体"/>
                <w:i w:val="0"/>
                <w:color w:val="000000"/>
                <w:sz w:val="24"/>
                <w:szCs w:val="24"/>
                <w:u w:val="none"/>
              </w:rPr>
            </w:pPr>
          </w:p>
        </w:tc>
      </w:tr>
      <w:tr w14:paraId="7086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1EADE1C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364A91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FB21C5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CBBE6C1">
      <w:pPr>
        <w:widowControl/>
        <w:jc w:val="center"/>
        <w:rPr>
          <w:rFonts w:hint="eastAsia" w:ascii="Times New Roman" w:hAnsi="Times New Roman" w:eastAsia="方正小标宋_GBK" w:cs="Times New Roman"/>
          <w:color w:val="000000"/>
          <w:kern w:val="0"/>
          <w:sz w:val="36"/>
          <w:szCs w:val="36"/>
        </w:rPr>
      </w:pPr>
    </w:p>
    <w:p w14:paraId="75271D04">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14:paraId="4954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39C1BE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DAB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7BBA4EC">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C3FC5B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05387E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5B604B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D9C20E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1B466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DD6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FDA06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部门：新田县司法局</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14:paraId="4E0333F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66097B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481C76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2B3950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57723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0C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C21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698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152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BAF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6F5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944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6AA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36B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F45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AED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F0F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4DB7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435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AE37D">
            <w:pPr>
              <w:jc w:val="center"/>
              <w:rPr>
                <w:rFonts w:hint="eastAsia" w:ascii="宋体" w:hAnsi="宋体" w:eastAsia="宋体" w:cs="宋体"/>
                <w:i w:val="0"/>
                <w:color w:val="000000"/>
                <w:sz w:val="24"/>
                <w:szCs w:val="24"/>
                <w:u w:val="none"/>
              </w:rPr>
            </w:pPr>
          </w:p>
        </w:tc>
      </w:tr>
      <w:tr w14:paraId="5CE3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FA2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6912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B10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891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8ABC5">
            <w:pPr>
              <w:jc w:val="center"/>
              <w:rPr>
                <w:rFonts w:hint="eastAsia" w:ascii="宋体" w:hAnsi="宋体" w:eastAsia="宋体" w:cs="宋体"/>
                <w:i w:val="0"/>
                <w:color w:val="000000"/>
                <w:sz w:val="24"/>
                <w:szCs w:val="24"/>
                <w:u w:val="none"/>
              </w:rPr>
            </w:pPr>
          </w:p>
        </w:tc>
      </w:tr>
      <w:tr w14:paraId="6AEE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C57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28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49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6C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94B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51A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3C80">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091A">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8793">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6A40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0218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F95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ED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15F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E693">
            <w:pPr>
              <w:rPr>
                <w:rFonts w:hint="eastAsia" w:ascii="宋体" w:hAnsi="宋体" w:eastAsia="宋体" w:cs="宋体"/>
                <w:i w:val="0"/>
                <w:color w:val="000000"/>
                <w:sz w:val="24"/>
                <w:szCs w:val="24"/>
                <w:u w:val="none"/>
              </w:rPr>
            </w:pPr>
          </w:p>
        </w:tc>
      </w:tr>
      <w:tr w14:paraId="6E05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25F2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520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2EA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269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54FF">
            <w:pPr>
              <w:rPr>
                <w:rFonts w:hint="eastAsia" w:ascii="宋体" w:hAnsi="宋体" w:eastAsia="宋体" w:cs="宋体"/>
                <w:i w:val="0"/>
                <w:color w:val="000000"/>
                <w:sz w:val="24"/>
                <w:szCs w:val="24"/>
                <w:u w:val="none"/>
              </w:rPr>
            </w:pPr>
          </w:p>
        </w:tc>
      </w:tr>
      <w:tr w14:paraId="13EC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36AC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13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917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0F8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C24E">
            <w:pPr>
              <w:rPr>
                <w:rFonts w:hint="eastAsia" w:ascii="宋体" w:hAnsi="宋体" w:eastAsia="宋体" w:cs="宋体"/>
                <w:i w:val="0"/>
                <w:color w:val="000000"/>
                <w:sz w:val="24"/>
                <w:szCs w:val="24"/>
                <w:u w:val="none"/>
              </w:rPr>
            </w:pPr>
          </w:p>
        </w:tc>
      </w:tr>
      <w:tr w14:paraId="40EA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75B6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41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F6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48C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92C2">
            <w:pPr>
              <w:rPr>
                <w:rFonts w:hint="eastAsia" w:ascii="宋体" w:hAnsi="宋体" w:eastAsia="宋体" w:cs="宋体"/>
                <w:i w:val="0"/>
                <w:color w:val="000000"/>
                <w:sz w:val="24"/>
                <w:szCs w:val="24"/>
                <w:u w:val="none"/>
              </w:rPr>
            </w:pPr>
          </w:p>
        </w:tc>
      </w:tr>
      <w:tr w14:paraId="5065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EBD5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62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C03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A2F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01AA">
            <w:pPr>
              <w:rPr>
                <w:rFonts w:hint="eastAsia" w:ascii="宋体" w:hAnsi="宋体" w:eastAsia="宋体" w:cs="宋体"/>
                <w:i w:val="0"/>
                <w:color w:val="000000"/>
                <w:sz w:val="24"/>
                <w:szCs w:val="24"/>
                <w:u w:val="none"/>
              </w:rPr>
            </w:pPr>
          </w:p>
        </w:tc>
      </w:tr>
      <w:tr w14:paraId="2B5D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183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1EE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87D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B28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E765">
            <w:pPr>
              <w:rPr>
                <w:rFonts w:hint="eastAsia" w:ascii="宋体" w:hAnsi="宋体" w:eastAsia="宋体" w:cs="宋体"/>
                <w:i w:val="0"/>
                <w:color w:val="000000"/>
                <w:sz w:val="24"/>
                <w:szCs w:val="24"/>
                <w:u w:val="none"/>
              </w:rPr>
            </w:pPr>
          </w:p>
        </w:tc>
      </w:tr>
      <w:tr w14:paraId="2E4F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808DEC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E54FB8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54FB7B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1C9AF882">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03"/>
        <w:gridCol w:w="1186"/>
        <w:gridCol w:w="1186"/>
        <w:gridCol w:w="1186"/>
        <w:gridCol w:w="1170"/>
        <w:gridCol w:w="1186"/>
        <w:gridCol w:w="1203"/>
        <w:gridCol w:w="1186"/>
        <w:gridCol w:w="1186"/>
        <w:gridCol w:w="1170"/>
        <w:gridCol w:w="1262"/>
      </w:tblGrid>
      <w:tr w14:paraId="0E33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76B735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54D8EA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0C5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EA1A5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C9DF3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FD611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A4AF7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B7E4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04654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4562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A5FAA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2752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DB94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D844D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EB737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AB6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38FA4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部门：新田县司法局</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14:paraId="4B5860C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2234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9FA92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BD5B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0AEF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8146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0B4C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420C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F0A8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327B4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A4B16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089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356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931A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31A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40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ADA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994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712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1A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F0E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805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29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DE2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417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B53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C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5F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4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7EB5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A948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8F6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94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E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A0B3">
            <w:pPr>
              <w:jc w:val="center"/>
              <w:rPr>
                <w:rFonts w:hint="eastAsia" w:ascii="宋体" w:hAnsi="宋体" w:eastAsia="宋体" w:cs="宋体"/>
                <w:i w:val="0"/>
                <w:color w:val="000000"/>
                <w:sz w:val="22"/>
                <w:szCs w:val="22"/>
                <w:u w:val="none"/>
              </w:rPr>
            </w:pPr>
          </w:p>
        </w:tc>
      </w:tr>
      <w:tr w14:paraId="2D97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0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EF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5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D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3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D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9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EB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2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15E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14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98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F9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1F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07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6A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47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4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DD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4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BE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0E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14:paraId="1949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D8A4F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9747901">
      <w:pPr>
        <w:autoSpaceDE w:val="0"/>
        <w:autoSpaceDN w:val="0"/>
        <w:adjustRightInd w:val="0"/>
        <w:ind w:left="315" w:leftChars="150"/>
        <w:jc w:val="left"/>
        <w:rPr>
          <w:rFonts w:ascii="宋体" w:eastAsia="宋体" w:cs="宋体"/>
          <w:kern w:val="0"/>
          <w:sz w:val="24"/>
          <w:szCs w:val="24"/>
        </w:rPr>
      </w:pPr>
    </w:p>
    <w:p w14:paraId="3CA2C523">
      <w:pPr>
        <w:autoSpaceDE w:val="0"/>
        <w:autoSpaceDN w:val="0"/>
        <w:adjustRightInd w:val="0"/>
        <w:ind w:left="315" w:leftChars="150"/>
        <w:jc w:val="left"/>
        <w:rPr>
          <w:rFonts w:ascii="宋体" w:eastAsia="宋体" w:cs="宋体"/>
          <w:kern w:val="0"/>
          <w:sz w:val="24"/>
          <w:szCs w:val="24"/>
        </w:rPr>
      </w:pPr>
    </w:p>
    <w:p w14:paraId="18A63530">
      <w:pPr>
        <w:autoSpaceDE w:val="0"/>
        <w:autoSpaceDN w:val="0"/>
        <w:adjustRightInd w:val="0"/>
        <w:ind w:left="315" w:leftChars="150"/>
        <w:jc w:val="left"/>
        <w:rPr>
          <w:rFonts w:ascii="宋体" w:eastAsia="宋体" w:cs="宋体"/>
          <w:kern w:val="0"/>
          <w:sz w:val="24"/>
          <w:szCs w:val="24"/>
        </w:rPr>
      </w:pPr>
    </w:p>
    <w:p w14:paraId="2CB31157">
      <w:pPr>
        <w:autoSpaceDE w:val="0"/>
        <w:autoSpaceDN w:val="0"/>
        <w:adjustRightInd w:val="0"/>
        <w:ind w:left="315" w:leftChars="150"/>
        <w:jc w:val="left"/>
        <w:rPr>
          <w:rFonts w:ascii="宋体" w:eastAsia="宋体" w:cs="宋体"/>
          <w:kern w:val="0"/>
          <w:sz w:val="24"/>
          <w:szCs w:val="24"/>
        </w:rPr>
      </w:pPr>
    </w:p>
    <w:p w14:paraId="44E1DF71">
      <w:pPr>
        <w:autoSpaceDE w:val="0"/>
        <w:autoSpaceDN w:val="0"/>
        <w:adjustRightInd w:val="0"/>
        <w:ind w:left="315" w:leftChars="150"/>
        <w:jc w:val="left"/>
        <w:rPr>
          <w:rFonts w:ascii="宋体" w:eastAsia="宋体" w:cs="宋体"/>
          <w:kern w:val="0"/>
          <w:sz w:val="24"/>
          <w:szCs w:val="24"/>
        </w:rPr>
      </w:pPr>
    </w:p>
    <w:p w14:paraId="46A14263">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4A0FF65B">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14:paraId="1E125BD4">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104AF9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color w:val="auto"/>
          <w:sz w:val="28"/>
          <w:szCs w:val="28"/>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342.03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年司法所建设、社区矫正购买服务支出</w:t>
      </w:r>
      <w:r>
        <w:rPr>
          <w:rFonts w:hint="eastAsia" w:asciiTheme="minorEastAsia" w:hAnsiTheme="minorEastAsia" w:eastAsiaTheme="minorEastAsia" w:cstheme="minorEastAsia"/>
          <w:color w:val="auto"/>
          <w:sz w:val="28"/>
          <w:szCs w:val="28"/>
          <w:lang w:val="en-US" w:eastAsia="zh-CN"/>
        </w:rPr>
        <w:t>增加。</w:t>
      </w:r>
    </w:p>
    <w:p w14:paraId="1B3F486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8CC13B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2AACDB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2C9CC4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884.82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72.99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327.46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27.01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6180B0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A10CE0F">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342.03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年司法所建设、社区矫正购买服务支出</w:t>
      </w:r>
      <w:r>
        <w:rPr>
          <w:rFonts w:hint="eastAsia" w:asciiTheme="minorEastAsia" w:hAnsiTheme="minorEastAsia" w:eastAsiaTheme="minorEastAsia" w:cstheme="minorEastAsia"/>
          <w:color w:val="auto"/>
          <w:sz w:val="28"/>
          <w:szCs w:val="28"/>
          <w:lang w:val="en-US" w:eastAsia="zh-CN"/>
        </w:rPr>
        <w:t>增加。</w:t>
      </w:r>
    </w:p>
    <w:p w14:paraId="59BA625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9635E7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74E170C8">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342.03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rPr>
        <w:t>%，主要是因为</w:t>
      </w: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年司法所建设、社区矫正购买服务支出</w:t>
      </w:r>
      <w:r>
        <w:rPr>
          <w:rFonts w:hint="eastAsia" w:asciiTheme="minorEastAsia" w:hAnsiTheme="minorEastAsia" w:eastAsiaTheme="minorEastAsia" w:cstheme="minorEastAsia"/>
          <w:color w:val="auto"/>
          <w:sz w:val="28"/>
          <w:szCs w:val="28"/>
          <w:lang w:val="en-US" w:eastAsia="zh-CN"/>
        </w:rPr>
        <w:t>增加。</w:t>
      </w:r>
    </w:p>
    <w:p w14:paraId="0D6FB958">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7AF62A07">
      <w:pPr>
        <w:pStyle w:val="6"/>
        <w:widowControl/>
        <w:spacing w:beforeAutospacing="0" w:afterAutospacing="0"/>
        <w:ind w:firstLine="56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万元，主要用于以下方面：</w:t>
      </w:r>
      <w:r>
        <w:rPr>
          <w:rFonts w:hint="eastAsia" w:ascii="宋体" w:hAnsi="宋体" w:eastAsia="宋体" w:cs="宋体"/>
          <w:color w:val="000000"/>
          <w:sz w:val="28"/>
          <w:szCs w:val="28"/>
          <w:shd w:val="clear" w:color="auto" w:fill="FFFFFF"/>
        </w:rPr>
        <w:t>一般公共服务（类）支出：公共安全支出</w:t>
      </w:r>
      <w:r>
        <w:rPr>
          <w:rFonts w:hint="eastAsia" w:ascii="宋体" w:hAnsi="宋体" w:eastAsia="宋体" w:cs="宋体"/>
          <w:color w:val="000000"/>
          <w:sz w:val="28"/>
          <w:szCs w:val="28"/>
          <w:shd w:val="clear" w:color="auto" w:fill="FFFFFF"/>
          <w:lang w:val="en-US" w:eastAsia="zh-CN"/>
        </w:rPr>
        <w:t>1212.27</w:t>
      </w:r>
      <w:r>
        <w:rPr>
          <w:rFonts w:hint="eastAsia" w:ascii="宋体" w:hAnsi="宋体" w:eastAsia="宋体" w:cs="宋体"/>
          <w:color w:val="000000"/>
          <w:sz w:val="28"/>
          <w:szCs w:val="28"/>
          <w:shd w:val="clear" w:color="auto" w:fill="FFFFFF"/>
        </w:rPr>
        <w:t>万元，占100%。</w:t>
      </w:r>
    </w:p>
    <w:p w14:paraId="68C9D40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1F6FD7F3">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1212.27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164AF92">
      <w:pPr>
        <w:pStyle w:val="6"/>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color w:val="000000"/>
          <w:sz w:val="28"/>
          <w:szCs w:val="28"/>
          <w:shd w:val="clear" w:color="auto" w:fill="FFFFFF"/>
        </w:rPr>
        <w:t>1、一般公共服务：行政运行（2040601）。</w:t>
      </w:r>
    </w:p>
    <w:p w14:paraId="12EC010E">
      <w:pPr>
        <w:pStyle w:val="11"/>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000000"/>
          <w:sz w:val="28"/>
          <w:szCs w:val="28"/>
          <w:shd w:val="clear" w:color="auto" w:fill="FFFFFF"/>
        </w:rPr>
        <w:t>年初预算为</w:t>
      </w:r>
      <w:r>
        <w:rPr>
          <w:rFonts w:hint="eastAsia" w:ascii="宋体" w:hAnsi="宋体" w:eastAsia="宋体" w:cs="宋体"/>
          <w:color w:val="000000"/>
          <w:sz w:val="28"/>
          <w:szCs w:val="28"/>
          <w:shd w:val="clear" w:color="auto" w:fill="FFFFFF"/>
          <w:lang w:val="en-US" w:eastAsia="zh-CN"/>
        </w:rPr>
        <w:t>884.82</w:t>
      </w:r>
      <w:r>
        <w:rPr>
          <w:rFonts w:hint="eastAsia" w:ascii="宋体" w:hAnsi="宋体" w:eastAsia="宋体" w:cs="宋体"/>
          <w:color w:val="000000"/>
          <w:sz w:val="28"/>
          <w:szCs w:val="28"/>
          <w:shd w:val="clear" w:color="auto" w:fill="FFFFFF"/>
        </w:rPr>
        <w:t>万元，支出决算为</w:t>
      </w:r>
      <w:r>
        <w:rPr>
          <w:rFonts w:hint="eastAsia" w:ascii="宋体" w:hAnsi="宋体" w:eastAsia="宋体" w:cs="宋体"/>
          <w:color w:val="000000"/>
          <w:sz w:val="28"/>
          <w:szCs w:val="28"/>
          <w:shd w:val="clear" w:color="auto" w:fill="FFFFFF"/>
          <w:lang w:val="en-US" w:eastAsia="zh-CN"/>
        </w:rPr>
        <w:t>884.82</w:t>
      </w:r>
      <w:r>
        <w:rPr>
          <w:rFonts w:hint="eastAsia" w:ascii="宋体" w:hAnsi="宋体" w:eastAsia="宋体" w:cs="宋体"/>
          <w:color w:val="000000"/>
          <w:sz w:val="28"/>
          <w:szCs w:val="28"/>
          <w:shd w:val="clear" w:color="auto" w:fill="FFFFFF"/>
        </w:rPr>
        <w:t>万元，完成年初预算的100%。</w:t>
      </w:r>
      <w:r>
        <w:rPr>
          <w:rFonts w:hint="eastAsia" w:ascii="宋体" w:hAnsi="宋体" w:eastAsia="宋体" w:cs="宋体"/>
          <w:color w:val="auto"/>
          <w:sz w:val="28"/>
          <w:szCs w:val="28"/>
          <w:shd w:val="clear" w:color="auto" w:fill="FFFFFF"/>
          <w:lang w:eastAsia="zh-CN"/>
        </w:rPr>
        <w:t>与</w:t>
      </w:r>
      <w:r>
        <w:rPr>
          <w:rFonts w:hint="eastAsia" w:ascii="宋体" w:hAnsi="宋体" w:eastAsia="宋体" w:cs="宋体"/>
          <w:color w:val="auto"/>
          <w:sz w:val="28"/>
          <w:szCs w:val="28"/>
          <w:shd w:val="clear" w:color="auto" w:fill="FFFFFF"/>
        </w:rPr>
        <w:t>年初预算数持平。</w:t>
      </w:r>
      <w:r>
        <w:rPr>
          <w:rFonts w:hint="eastAsia" w:ascii="宋体" w:hAnsi="宋体" w:eastAsia="宋体" w:cs="宋体"/>
          <w:color w:val="auto"/>
          <w:sz w:val="28"/>
          <w:szCs w:val="28"/>
          <w:shd w:val="clear" w:color="auto" w:fill="FFFFFF"/>
          <w:lang w:eastAsia="zh-CN"/>
        </w:rPr>
        <w:t>主要原因是厉行节约。</w:t>
      </w:r>
    </w:p>
    <w:p w14:paraId="56BF722A">
      <w:pPr>
        <w:pStyle w:val="6"/>
        <w:widowControl/>
        <w:shd w:val="clear" w:color="auto" w:fill="FFFFFF"/>
        <w:spacing w:beforeAutospacing="0" w:afterAutospacing="0"/>
        <w:ind w:firstLine="700"/>
        <w:jc w:val="both"/>
        <w:rPr>
          <w:rFonts w:ascii="Calibri" w:hAnsi="Calibri" w:cs="Calibri"/>
          <w:color w:val="auto"/>
          <w:szCs w:val="24"/>
        </w:rPr>
      </w:pPr>
      <w:r>
        <w:rPr>
          <w:rFonts w:hint="eastAsia" w:ascii="宋体" w:hAnsi="宋体" w:eastAsia="宋体" w:cs="宋体"/>
          <w:color w:val="auto"/>
          <w:sz w:val="28"/>
          <w:szCs w:val="28"/>
          <w:shd w:val="clear" w:color="auto" w:fill="FFFFFF"/>
        </w:rPr>
        <w:t>2、一般公共服务：基层司法业务（2040604）。</w:t>
      </w:r>
    </w:p>
    <w:p w14:paraId="28DA2250">
      <w:pPr>
        <w:pStyle w:val="6"/>
        <w:widowControl/>
        <w:shd w:val="clear" w:color="auto" w:fill="FFFFFF"/>
        <w:spacing w:beforeAutospacing="0" w:afterAutospacing="0"/>
        <w:ind w:firstLine="700"/>
        <w:jc w:val="both"/>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年初预算为</w:t>
      </w:r>
      <w:r>
        <w:rPr>
          <w:rFonts w:hint="eastAsia" w:ascii="宋体" w:hAnsi="宋体" w:eastAsia="宋体" w:cs="宋体"/>
          <w:color w:val="auto"/>
          <w:sz w:val="28"/>
          <w:szCs w:val="28"/>
          <w:shd w:val="clear" w:color="auto" w:fill="FFFFFF"/>
          <w:lang w:val="en-US" w:eastAsia="zh-CN"/>
        </w:rPr>
        <w:t>322.86</w:t>
      </w:r>
      <w:r>
        <w:rPr>
          <w:rFonts w:hint="eastAsia" w:ascii="宋体" w:hAnsi="宋体" w:eastAsia="宋体" w:cs="宋体"/>
          <w:color w:val="auto"/>
          <w:sz w:val="28"/>
          <w:szCs w:val="28"/>
          <w:shd w:val="clear" w:color="auto" w:fill="FFFFFF"/>
        </w:rPr>
        <w:t>万元，支出决算为</w:t>
      </w:r>
      <w:r>
        <w:rPr>
          <w:rFonts w:hint="eastAsia" w:ascii="宋体" w:hAnsi="宋体" w:eastAsia="宋体" w:cs="宋体"/>
          <w:color w:val="auto"/>
          <w:sz w:val="28"/>
          <w:szCs w:val="28"/>
          <w:shd w:val="clear" w:color="auto" w:fill="FFFFFF"/>
          <w:lang w:val="en-US" w:eastAsia="zh-CN"/>
        </w:rPr>
        <w:t>322.86</w:t>
      </w:r>
      <w:r>
        <w:rPr>
          <w:rFonts w:hint="eastAsia" w:ascii="宋体" w:hAnsi="宋体" w:eastAsia="宋体" w:cs="宋体"/>
          <w:color w:val="auto"/>
          <w:sz w:val="28"/>
          <w:szCs w:val="28"/>
          <w:shd w:val="clear" w:color="auto" w:fill="FFFFFF"/>
        </w:rPr>
        <w:t>万元，完成年初预算的100%。</w:t>
      </w:r>
      <w:r>
        <w:rPr>
          <w:rFonts w:hint="eastAsia" w:ascii="宋体" w:hAnsi="宋体" w:eastAsia="宋体" w:cs="宋体"/>
          <w:color w:val="auto"/>
          <w:sz w:val="28"/>
          <w:szCs w:val="28"/>
          <w:shd w:val="clear" w:color="auto" w:fill="FFFFFF"/>
          <w:lang w:eastAsia="zh-CN"/>
        </w:rPr>
        <w:t>与</w:t>
      </w:r>
      <w:r>
        <w:rPr>
          <w:rFonts w:hint="eastAsia" w:ascii="宋体" w:hAnsi="宋体" w:eastAsia="宋体" w:cs="宋体"/>
          <w:color w:val="auto"/>
          <w:sz w:val="28"/>
          <w:szCs w:val="28"/>
          <w:shd w:val="clear" w:color="auto" w:fill="FFFFFF"/>
        </w:rPr>
        <w:t>年初预算数持平。</w:t>
      </w:r>
      <w:r>
        <w:rPr>
          <w:rFonts w:hint="eastAsia" w:ascii="宋体" w:hAnsi="宋体" w:eastAsia="宋体" w:cs="宋体"/>
          <w:color w:val="auto"/>
          <w:sz w:val="28"/>
          <w:szCs w:val="28"/>
          <w:shd w:val="clear" w:color="auto" w:fill="FFFFFF"/>
          <w:lang w:eastAsia="zh-CN"/>
        </w:rPr>
        <w:t>主要原因是厉行节约。</w:t>
      </w:r>
    </w:p>
    <w:p w14:paraId="13AA56AD">
      <w:pPr>
        <w:pStyle w:val="6"/>
        <w:widowControl/>
        <w:shd w:val="clear" w:color="auto" w:fill="FFFFFF"/>
        <w:spacing w:beforeAutospacing="0" w:afterAutospacing="0"/>
        <w:ind w:firstLine="700"/>
        <w:jc w:val="both"/>
        <w:rPr>
          <w:rFonts w:ascii="Calibri" w:hAnsi="Calibri" w:cs="Calibri"/>
          <w:color w:val="auto"/>
          <w:szCs w:val="24"/>
        </w:rPr>
      </w:pPr>
      <w:r>
        <w:rPr>
          <w:rFonts w:hint="eastAsia" w:ascii="宋体" w:hAnsi="宋体" w:eastAsia="宋体" w:cs="宋体"/>
          <w:color w:val="auto"/>
          <w:sz w:val="28"/>
          <w:szCs w:val="28"/>
          <w:shd w:val="clear" w:color="auto" w:fill="FFFFFF"/>
        </w:rPr>
        <w:t>3、一般公共服务：公共法律服务（2040607）。</w:t>
      </w:r>
    </w:p>
    <w:p w14:paraId="3AE74F3E">
      <w:pPr>
        <w:pStyle w:val="6"/>
        <w:widowControl/>
        <w:shd w:val="clear" w:color="auto" w:fill="FFFFFF"/>
        <w:spacing w:beforeAutospacing="0" w:afterAutospacing="0"/>
        <w:ind w:firstLine="700"/>
        <w:jc w:val="both"/>
        <w:rPr>
          <w:rFonts w:ascii="Calibri" w:hAnsi="Calibri" w:cs="Calibri"/>
          <w:color w:val="auto"/>
          <w:szCs w:val="24"/>
        </w:rPr>
      </w:pPr>
      <w:r>
        <w:rPr>
          <w:rFonts w:hint="eastAsia" w:ascii="宋体" w:hAnsi="宋体" w:eastAsia="宋体" w:cs="宋体"/>
          <w:color w:val="auto"/>
          <w:sz w:val="28"/>
          <w:szCs w:val="28"/>
          <w:shd w:val="clear" w:color="auto" w:fill="FFFFFF"/>
        </w:rPr>
        <w:t>年初预算为</w:t>
      </w:r>
      <w:r>
        <w:rPr>
          <w:rFonts w:hint="eastAsia" w:ascii="宋体" w:hAnsi="宋体" w:eastAsia="宋体" w:cs="宋体"/>
          <w:color w:val="auto"/>
          <w:sz w:val="28"/>
          <w:szCs w:val="28"/>
          <w:shd w:val="clear" w:color="auto" w:fill="FFFFFF"/>
          <w:lang w:val="en-US" w:eastAsia="zh-CN"/>
        </w:rPr>
        <w:t>4.6</w:t>
      </w:r>
      <w:r>
        <w:rPr>
          <w:rFonts w:hint="eastAsia" w:ascii="宋体" w:hAnsi="宋体" w:eastAsia="宋体" w:cs="宋体"/>
          <w:color w:val="auto"/>
          <w:sz w:val="28"/>
          <w:szCs w:val="28"/>
          <w:shd w:val="clear" w:color="auto" w:fill="FFFFFF"/>
        </w:rPr>
        <w:t>万元，支出决算为</w:t>
      </w:r>
      <w:r>
        <w:rPr>
          <w:rFonts w:hint="eastAsia" w:ascii="宋体" w:hAnsi="宋体" w:eastAsia="宋体" w:cs="宋体"/>
          <w:color w:val="auto"/>
          <w:sz w:val="28"/>
          <w:szCs w:val="28"/>
          <w:shd w:val="clear" w:color="auto" w:fill="FFFFFF"/>
          <w:lang w:val="en-US" w:eastAsia="zh-CN"/>
        </w:rPr>
        <w:t>4.6</w:t>
      </w:r>
      <w:r>
        <w:rPr>
          <w:rFonts w:hint="eastAsia" w:ascii="宋体" w:hAnsi="宋体" w:eastAsia="宋体" w:cs="宋体"/>
          <w:color w:val="auto"/>
          <w:sz w:val="28"/>
          <w:szCs w:val="28"/>
          <w:shd w:val="clear" w:color="auto" w:fill="FFFFFF"/>
        </w:rPr>
        <w:t>万元，完成年初预算的100%。</w:t>
      </w:r>
      <w:r>
        <w:rPr>
          <w:rFonts w:hint="eastAsia" w:ascii="宋体" w:hAnsi="宋体" w:eastAsia="宋体" w:cs="宋体"/>
          <w:color w:val="auto"/>
          <w:sz w:val="28"/>
          <w:szCs w:val="28"/>
          <w:shd w:val="clear" w:color="auto" w:fill="FFFFFF"/>
          <w:lang w:eastAsia="zh-CN"/>
        </w:rPr>
        <w:t>与</w:t>
      </w:r>
      <w:r>
        <w:rPr>
          <w:rFonts w:hint="eastAsia" w:ascii="宋体" w:hAnsi="宋体" w:eastAsia="宋体" w:cs="宋体"/>
          <w:color w:val="auto"/>
          <w:sz w:val="28"/>
          <w:szCs w:val="28"/>
          <w:shd w:val="clear" w:color="auto" w:fill="FFFFFF"/>
        </w:rPr>
        <w:t>年初预算数持平。</w:t>
      </w:r>
      <w:r>
        <w:rPr>
          <w:rFonts w:hint="eastAsia" w:ascii="宋体" w:hAnsi="宋体" w:eastAsia="宋体" w:cs="宋体"/>
          <w:color w:val="auto"/>
          <w:sz w:val="28"/>
          <w:szCs w:val="28"/>
          <w:shd w:val="clear" w:color="auto" w:fill="FFFFFF"/>
          <w:lang w:eastAsia="zh-CN"/>
        </w:rPr>
        <w:t>主要原因是厉行节约。</w:t>
      </w:r>
    </w:p>
    <w:p w14:paraId="5D9A38C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30DC59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884.82</w:t>
      </w:r>
      <w:r>
        <w:rPr>
          <w:rFonts w:hint="eastAsia" w:ascii="Times New Roman" w:hAnsi="Times New Roman" w:eastAsia="仿宋_GB2312"/>
          <w:sz w:val="32"/>
          <w:szCs w:val="32"/>
        </w:rPr>
        <w:t>万元，其中：</w:t>
      </w:r>
    </w:p>
    <w:p w14:paraId="70D6660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680.6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76.92</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14:paraId="5647111E">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23.08</w:t>
      </w:r>
      <w:r>
        <w:rPr>
          <w:rFonts w:hint="eastAsia" w:ascii="Times New Roman" w:hAnsi="Times New Roman" w:eastAsia="仿宋_GB2312"/>
          <w:sz w:val="32"/>
          <w:szCs w:val="32"/>
        </w:rPr>
        <w:t>%，主要包括办公费、印刷费、咨询费、手续费。</w:t>
      </w:r>
    </w:p>
    <w:p w14:paraId="64FC853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B4DB02E">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F23E018">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46.72</w:t>
      </w:r>
      <w:r>
        <w:rPr>
          <w:rFonts w:hint="eastAsia" w:ascii="Times New Roman" w:hAnsi="Times New Roman" w:eastAsia="仿宋_GB2312"/>
          <w:sz w:val="32"/>
          <w:szCs w:val="32"/>
        </w:rPr>
        <w:t>%，其中：</w:t>
      </w:r>
    </w:p>
    <w:p w14:paraId="7F774746">
      <w:pPr>
        <w:pStyle w:val="11"/>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万元，因预算数为0，无法计算预算完成百分比。决算数与预算数一致，与上年相比持平，原因是上年及本年均无因公出国（境）支出。</w:t>
      </w:r>
    </w:p>
    <w:p w14:paraId="482134E3">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320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去年部分客户到今年结算</w:t>
      </w:r>
      <w:r>
        <w:rPr>
          <w:rFonts w:hint="eastAsia" w:ascii="Times New Roman" w:hAnsi="Times New Roman" w:eastAsia="仿宋_GB2312"/>
          <w:sz w:val="32"/>
          <w:szCs w:val="32"/>
        </w:rPr>
        <w:t>。</w:t>
      </w:r>
    </w:p>
    <w:p w14:paraId="0E603749">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99.39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17.89</w:t>
      </w:r>
      <w:r>
        <w:rPr>
          <w:rFonts w:hint="eastAsia" w:ascii="Times New Roman" w:hAnsi="Times New Roman" w:eastAsia="仿宋_GB2312"/>
          <w:sz w:val="32"/>
          <w:szCs w:val="32"/>
        </w:rPr>
        <w:t>万元，主要原因是</w:t>
      </w:r>
      <w:r>
        <w:rPr>
          <w:rFonts w:hint="eastAsia" w:ascii="Times New Roman" w:hAnsi="Times New Roman" w:eastAsia="仿宋_GB2312"/>
          <w:sz w:val="32"/>
          <w:szCs w:val="32"/>
          <w:lang w:val="en-US" w:eastAsia="zh-CN"/>
        </w:rPr>
        <w:t>新购置公务执法车辆一台</w:t>
      </w:r>
      <w:r>
        <w:rPr>
          <w:rFonts w:hint="eastAsia" w:ascii="Times New Roman" w:hAnsi="Times New Roman" w:eastAsia="仿宋_GB2312"/>
          <w:sz w:val="32"/>
          <w:szCs w:val="32"/>
        </w:rPr>
        <w:t>。</w:t>
      </w:r>
    </w:p>
    <w:p w14:paraId="70CEB169">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0.86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p>
    <w:p w14:paraId="64822B4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20DBF2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16.96</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20.56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83.04</w:t>
      </w:r>
      <w:r>
        <w:rPr>
          <w:rFonts w:hint="eastAsia" w:ascii="Times New Roman" w:hAnsi="Times New Roman" w:eastAsia="仿宋_GB2312"/>
          <w:sz w:val="32"/>
          <w:szCs w:val="32"/>
        </w:rPr>
        <w:t>%。其中：</w:t>
      </w:r>
    </w:p>
    <w:p w14:paraId="3BF82039">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14:paraId="3A991572">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人次，主要是</w:t>
      </w:r>
      <w:r>
        <w:rPr>
          <w:rFonts w:hint="eastAsia" w:ascii="宋体" w:hAnsi="宋体" w:eastAsia="宋体" w:cs="宋体"/>
          <w:color w:val="000000"/>
          <w:sz w:val="28"/>
          <w:szCs w:val="28"/>
          <w:shd w:val="clear" w:color="auto" w:fill="FFFFFF"/>
        </w:rPr>
        <w:t>省、市、县各项检查，业务交流发生的接待支出</w:t>
      </w:r>
      <w:r>
        <w:rPr>
          <w:rFonts w:hint="eastAsia" w:ascii="Times New Roman" w:hAnsi="Times New Roman" w:eastAsia="仿宋_GB2312"/>
          <w:sz w:val="32"/>
          <w:szCs w:val="32"/>
        </w:rPr>
        <w:t>。</w:t>
      </w:r>
    </w:p>
    <w:p w14:paraId="68B009D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20.56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17.98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单位本级及下属事业单位更新公务用车</w:t>
      </w:r>
      <w:r>
        <w:rPr>
          <w:rFonts w:hint="eastAsia" w:ascii="Times New Roman" w:hAnsi="Times New Roman" w:eastAsia="仿宋_GB2312"/>
          <w:sz w:val="32"/>
          <w:szCs w:val="32"/>
          <w:lang w:val="en-US" w:eastAsia="zh-CN"/>
        </w:rPr>
        <w:t>1辆。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295EEB2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EEC8A7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12BE57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336C71B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204.22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宋体" w:hAnsi="宋体" w:eastAsia="宋体" w:cs="宋体"/>
          <w:color w:val="auto"/>
          <w:sz w:val="28"/>
          <w:szCs w:val="28"/>
          <w:shd w:val="clear" w:color="auto" w:fill="FFFFFF"/>
          <w:lang w:eastAsia="zh-CN"/>
        </w:rPr>
        <w:t>主要原因是厉行节约。</w:t>
      </w:r>
    </w:p>
    <w:p w14:paraId="396205B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E0A7EB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仿宋_GB2312" w:cs="宋体"/>
          <w:color w:val="000000"/>
          <w:sz w:val="28"/>
          <w:szCs w:val="28"/>
          <w:shd w:val="clear" w:color="auto" w:fill="FFFFFF"/>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社区矫正</w:t>
      </w:r>
      <w:r>
        <w:rPr>
          <w:rFonts w:hint="eastAsia" w:ascii="Times New Roman" w:hAnsi="Times New Roman" w:eastAsia="仿宋_GB2312"/>
          <w:sz w:val="32"/>
          <w:szCs w:val="32"/>
        </w:rPr>
        <w:t>会议，人数73人，内容为</w:t>
      </w:r>
      <w:r>
        <w:rPr>
          <w:rFonts w:hint="eastAsia" w:ascii="Times New Roman" w:hAnsi="Times New Roman" w:eastAsia="仿宋_GB2312"/>
          <w:sz w:val="32"/>
          <w:szCs w:val="32"/>
          <w:lang w:val="en-US" w:eastAsia="zh-CN"/>
        </w:rPr>
        <w:t>社区矫正业务开展</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3.34</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人民调解</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人，内容为</w:t>
      </w:r>
      <w:r>
        <w:rPr>
          <w:rFonts w:hint="eastAsia" w:ascii="宋体" w:hAnsi="宋体" w:eastAsia="宋体" w:cs="宋体"/>
          <w:color w:val="000000"/>
          <w:sz w:val="28"/>
          <w:szCs w:val="28"/>
          <w:shd w:val="clear" w:color="auto" w:fill="FFFFFF"/>
        </w:rPr>
        <w:t>实用调解技能及方法培训</w:t>
      </w:r>
      <w:r>
        <w:rPr>
          <w:rFonts w:hint="eastAsia" w:ascii="宋体" w:hAnsi="宋体" w:eastAsia="宋体" w:cs="宋体"/>
          <w:color w:val="000000"/>
          <w:sz w:val="28"/>
          <w:szCs w:val="28"/>
          <w:shd w:val="clear" w:color="auto" w:fill="FFFFFF"/>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14:paraId="66DB96A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1A353A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103.56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3.56</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bookmarkStart w:id="3" w:name="_GoBack"/>
      <w:r>
        <w:rPr>
          <w:rFonts w:hint="eastAsia" w:ascii="Times New Roman" w:hAnsi="Times New Roman" w:eastAsia="仿宋_GB2312"/>
          <w:sz w:val="32"/>
          <w:szCs w:val="32"/>
          <w:lang w:val="en-US" w:eastAsia="zh-CN"/>
        </w:rPr>
        <w:t>3.43</w:t>
      </w:r>
      <w:bookmarkEnd w:id="3"/>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A7D7A5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3DD2EE7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482AADD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19A524EA">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2C5F3518">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6B9239E1">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2D8F5E38">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6286C474">
      <w:pPr>
        <w:pStyle w:val="11"/>
        <w:jc w:val="center"/>
        <w:rPr>
          <w:sz w:val="72"/>
          <w:szCs w:val="72"/>
        </w:rPr>
      </w:pPr>
    </w:p>
    <w:p w14:paraId="7E1F924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9E901D9">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14:paraId="2728C465">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14:paraId="4D2BCAE3">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14:paraId="7FA8AD57">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14:paraId="59B3B943">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14:paraId="1D57C6DB">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14:paraId="291B70EE">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14:paraId="6DE1DD5D">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14:paraId="20EB28DE">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FDAF28C">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14:paraId="5EB7FE7D">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14:paraId="257CFC42">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14:paraId="61FF4133">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14:paraId="087870BB">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DMyODA1YTRhODQ1ZDg5ZDE2MzZmZjZmNmU5OT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0C82"/>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1B15FE"/>
    <w:rsid w:val="09AA26F7"/>
    <w:rsid w:val="0E4A4BF3"/>
    <w:rsid w:val="120704B3"/>
    <w:rsid w:val="12FA15C2"/>
    <w:rsid w:val="14537F9F"/>
    <w:rsid w:val="15B3530E"/>
    <w:rsid w:val="1ECC422C"/>
    <w:rsid w:val="1F4F0EF6"/>
    <w:rsid w:val="226A5DDB"/>
    <w:rsid w:val="296B6CBA"/>
    <w:rsid w:val="2A070FBC"/>
    <w:rsid w:val="2D030504"/>
    <w:rsid w:val="2F75753F"/>
    <w:rsid w:val="31545F41"/>
    <w:rsid w:val="3A1D2DC5"/>
    <w:rsid w:val="3FE457A9"/>
    <w:rsid w:val="42637B53"/>
    <w:rsid w:val="45353F67"/>
    <w:rsid w:val="4638045A"/>
    <w:rsid w:val="4D9615FD"/>
    <w:rsid w:val="5327771C"/>
    <w:rsid w:val="5777D4F5"/>
    <w:rsid w:val="5F8F08CA"/>
    <w:rsid w:val="5FC6BB1E"/>
    <w:rsid w:val="5FF720F1"/>
    <w:rsid w:val="6005151A"/>
    <w:rsid w:val="60065292"/>
    <w:rsid w:val="609B351E"/>
    <w:rsid w:val="64A54408"/>
    <w:rsid w:val="675C40FD"/>
    <w:rsid w:val="6C1C0317"/>
    <w:rsid w:val="6EF96718"/>
    <w:rsid w:val="6F9B0B8C"/>
    <w:rsid w:val="717B042F"/>
    <w:rsid w:val="737D59BA"/>
    <w:rsid w:val="770E796C"/>
    <w:rsid w:val="77B06588"/>
    <w:rsid w:val="77C37683"/>
    <w:rsid w:val="78945244"/>
    <w:rsid w:val="79FF515B"/>
    <w:rsid w:val="7E9F11B4"/>
    <w:rsid w:val="7FA56D1E"/>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2426</Words>
  <Characters>2920</Characters>
  <Lines>63</Lines>
  <Paragraphs>18</Paragraphs>
  <TotalTime>21</TotalTime>
  <ScaleCrop>false</ScaleCrop>
  <LinksUpToDate>false</LinksUpToDate>
  <CharactersWithSpaces>3419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雅紀</cp:lastModifiedBy>
  <cp:lastPrinted>2023-08-15T09:28:00Z</cp:lastPrinted>
  <dcterms:modified xsi:type="dcterms:W3CDTF">2024-12-09T03:52:42Z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CF742C93828B4227B252E7A96C181F21_13</vt:lpwstr>
  </property>
</Properties>
</file>