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Times New Roman" w:hAnsi="Times New Roman" w:eastAsia="方正小标宋_GBK" w:cs="Times New Roman"/>
          <w:bCs/>
          <w:kern w:val="0"/>
          <w:sz w:val="44"/>
          <w:szCs w:val="44"/>
        </w:rPr>
      </w:pPr>
    </w:p>
    <w:p>
      <w:pPr>
        <w:widowControl/>
        <w:jc w:val="center"/>
        <w:rPr>
          <w:rFonts w:hint="eastAsia" w:ascii="Times New Roman" w:hAnsi="Times New Roman" w:eastAsia="方正小标宋_GBK" w:cs="Times New Roman"/>
          <w:bCs/>
          <w:kern w:val="0"/>
          <w:sz w:val="44"/>
          <w:szCs w:val="44"/>
          <w:lang w:eastAsia="zh-CN"/>
        </w:rPr>
      </w:pPr>
      <w:r>
        <w:rPr>
          <w:rFonts w:hint="eastAsia" w:ascii="Times New Roman" w:hAnsi="Times New Roman" w:eastAsia="方正小标宋_GBK" w:cs="Times New Roman"/>
          <w:bCs/>
          <w:kern w:val="0"/>
          <w:sz w:val="44"/>
          <w:szCs w:val="44"/>
        </w:rPr>
        <w:t>新田县201</w:t>
      </w:r>
      <w:r>
        <w:rPr>
          <w:rFonts w:hint="eastAsia" w:ascii="Times New Roman" w:hAnsi="Times New Roman" w:eastAsia="方正小标宋_GBK" w:cs="Times New Roman"/>
          <w:bCs/>
          <w:kern w:val="0"/>
          <w:sz w:val="44"/>
          <w:szCs w:val="44"/>
          <w:lang w:val="en-US" w:eastAsia="zh-CN"/>
        </w:rPr>
        <w:t>8</w:t>
      </w:r>
      <w:r>
        <w:rPr>
          <w:rFonts w:hint="eastAsia" w:ascii="Times New Roman" w:hAnsi="Times New Roman" w:eastAsia="方正小标宋_GBK" w:cs="Times New Roman"/>
          <w:bCs/>
          <w:kern w:val="0"/>
          <w:sz w:val="44"/>
          <w:szCs w:val="44"/>
        </w:rPr>
        <w:t>年财政决算</w:t>
      </w:r>
      <w:r>
        <w:rPr>
          <w:rFonts w:hint="eastAsia" w:ascii="Times New Roman" w:hAnsi="Times New Roman" w:eastAsia="方正小标宋_GBK" w:cs="Times New Roman"/>
          <w:bCs/>
          <w:kern w:val="0"/>
          <w:sz w:val="44"/>
          <w:szCs w:val="44"/>
          <w:lang w:eastAsia="zh-CN"/>
        </w:rPr>
        <w:t>公开</w:t>
      </w:r>
    </w:p>
    <w:p>
      <w:pPr>
        <w:widowControl/>
        <w:jc w:val="center"/>
        <w:rPr>
          <w:rFonts w:hint="eastAsia" w:ascii="Times New Roman" w:hAnsi="Times New Roman" w:eastAsia="方正小标宋_GBK" w:cs="Times New Roman"/>
          <w:bCs/>
          <w:kern w:val="0"/>
          <w:sz w:val="36"/>
          <w:szCs w:val="36"/>
        </w:rPr>
      </w:pPr>
    </w:p>
    <w:p>
      <w:pPr>
        <w:widowControl/>
        <w:jc w:val="center"/>
        <w:rPr>
          <w:rFonts w:hint="eastAsia" w:ascii="Times New Roman" w:hAnsi="Times New Roman" w:eastAsia="方正小标宋_GBK" w:cs="Times New Roman"/>
          <w:bCs/>
          <w:kern w:val="0"/>
          <w:sz w:val="36"/>
          <w:szCs w:val="36"/>
        </w:rPr>
      </w:pPr>
    </w:p>
    <w:p>
      <w:pPr>
        <w:widowControl/>
        <w:jc w:val="center"/>
        <w:rPr>
          <w:rFonts w:ascii="Times New Roman" w:hAnsi="Times New Roman" w:eastAsia="方正小标宋_GBK" w:cs="Times New Roman"/>
          <w:bCs/>
          <w:kern w:val="0"/>
          <w:sz w:val="36"/>
          <w:szCs w:val="36"/>
        </w:rPr>
      </w:pPr>
      <w:bookmarkStart w:id="0" w:name="_GoBack"/>
      <w:bookmarkEnd w:id="0"/>
      <w:r>
        <w:rPr>
          <w:rFonts w:hint="eastAsia" w:ascii="Times New Roman" w:hAnsi="Times New Roman" w:eastAsia="方正小标宋_GBK" w:cs="Times New Roman"/>
          <w:bCs/>
          <w:kern w:val="0"/>
          <w:sz w:val="36"/>
          <w:szCs w:val="36"/>
        </w:rPr>
        <w:t>目录</w:t>
      </w:r>
    </w:p>
    <w:p>
      <w:pPr>
        <w:widowControl/>
        <w:rPr>
          <w:rFonts w:ascii="仿宋_GB2312" w:hAnsi="Times New Roman" w:eastAsia="仿宋_GB2312" w:cs="Times New Roman"/>
          <w:b/>
          <w:bCs/>
          <w:kern w:val="0"/>
          <w:sz w:val="32"/>
          <w:szCs w:val="32"/>
        </w:rPr>
      </w:pPr>
    </w:p>
    <w:p>
      <w:pPr>
        <w:widowControl/>
        <w:spacing w:line="600" w:lineRule="exact"/>
        <w:rPr>
          <w:rFonts w:hint="default" w:ascii="Times New Roman" w:hAnsi="Times New Roman" w:eastAsia="仿宋_GB2312" w:cs="Times New Roman"/>
          <w:bCs/>
          <w:kern w:val="0"/>
          <w:sz w:val="32"/>
          <w:szCs w:val="32"/>
          <w:lang w:val="en-US" w:eastAsia="zh-CN"/>
        </w:rPr>
      </w:pPr>
      <w:r>
        <w:rPr>
          <w:rFonts w:hint="eastAsia" w:ascii="Times New Roman" w:hAnsi="Times New Roman" w:eastAsia="黑体" w:cs="Times New Roman"/>
          <w:bCs/>
          <w:kern w:val="0"/>
          <w:sz w:val="32"/>
          <w:szCs w:val="32"/>
          <w:lang w:eastAsia="zh-CN"/>
        </w:rPr>
        <w:t>一、</w:t>
      </w:r>
      <w:r>
        <w:rPr>
          <w:rFonts w:hint="eastAsia" w:ascii="Times New Roman" w:hAnsi="Times New Roman" w:eastAsia="黑体" w:cs="Times New Roman"/>
          <w:bCs/>
          <w:kern w:val="0"/>
          <w:sz w:val="32"/>
          <w:szCs w:val="32"/>
          <w:lang w:val="en-US" w:eastAsia="zh-CN"/>
        </w:rPr>
        <w:t>2018年度新田县政府决算表</w:t>
      </w:r>
    </w:p>
    <w:p>
      <w:pPr>
        <w:widowControl/>
        <w:spacing w:line="600" w:lineRule="exact"/>
        <w:ind w:firstLine="320" w:firstLineChars="1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lang w:val="en-US" w:eastAsia="zh-CN"/>
        </w:rPr>
        <w:t>1、</w:t>
      </w:r>
      <w:r>
        <w:rPr>
          <w:rFonts w:hint="eastAsia" w:ascii="Times New Roman" w:hAnsi="Times New Roman" w:eastAsia="仿宋_GB2312" w:cs="Times New Roman"/>
          <w:bCs/>
          <w:kern w:val="0"/>
          <w:sz w:val="32"/>
          <w:szCs w:val="32"/>
        </w:rPr>
        <w:t>2018年度新田县一般公共预算收入决算明细表</w:t>
      </w:r>
    </w:p>
    <w:p>
      <w:pPr>
        <w:widowControl/>
        <w:spacing w:line="600" w:lineRule="exact"/>
        <w:ind w:firstLine="320" w:firstLineChars="1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lang w:val="en-US" w:eastAsia="zh-CN"/>
        </w:rPr>
        <w:t>2</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2018年度新田县一般公共预算支出决算功能分类明细表</w:t>
      </w:r>
    </w:p>
    <w:p>
      <w:pPr>
        <w:widowControl/>
        <w:spacing w:line="600" w:lineRule="exact"/>
        <w:ind w:firstLine="320" w:firstLineChars="1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lang w:val="en-US" w:eastAsia="zh-CN"/>
        </w:rPr>
        <w:t>3</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2018年度新田县</w:t>
      </w:r>
      <w:r>
        <w:rPr>
          <w:rFonts w:hint="eastAsia" w:ascii="Times New Roman" w:hAnsi="Times New Roman" w:eastAsia="仿宋_GB2312" w:cs="Times New Roman"/>
          <w:bCs/>
          <w:kern w:val="0"/>
          <w:sz w:val="32"/>
          <w:szCs w:val="32"/>
          <w:lang w:eastAsia="zh-CN"/>
        </w:rPr>
        <w:t>本级</w:t>
      </w:r>
      <w:r>
        <w:rPr>
          <w:rFonts w:hint="eastAsia" w:ascii="Times New Roman" w:hAnsi="Times New Roman" w:eastAsia="仿宋_GB2312" w:cs="Times New Roman"/>
          <w:bCs/>
          <w:kern w:val="0"/>
          <w:sz w:val="32"/>
          <w:szCs w:val="32"/>
        </w:rPr>
        <w:t>一般公共预算</w:t>
      </w:r>
      <w:r>
        <w:rPr>
          <w:rFonts w:hint="eastAsia" w:ascii="Times New Roman" w:hAnsi="Times New Roman" w:eastAsia="仿宋_GB2312" w:cs="Times New Roman"/>
          <w:bCs/>
          <w:kern w:val="0"/>
          <w:sz w:val="32"/>
          <w:szCs w:val="32"/>
          <w:lang w:eastAsia="zh-CN"/>
        </w:rPr>
        <w:t>支出决算表</w:t>
      </w:r>
    </w:p>
    <w:p>
      <w:pPr>
        <w:widowControl/>
        <w:spacing w:line="600" w:lineRule="exact"/>
        <w:ind w:left="319" w:leftChars="152" w:firstLine="0" w:firstLineChars="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lang w:val="en-US" w:eastAsia="zh-CN"/>
        </w:rPr>
        <w:t>4</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2018年度新田县一般公共预算支出决算经济分类明表</w:t>
      </w:r>
    </w:p>
    <w:p>
      <w:pPr>
        <w:widowControl/>
        <w:spacing w:line="600" w:lineRule="exact"/>
        <w:ind w:firstLine="320" w:firstLineChars="1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lang w:val="en-US" w:eastAsia="zh-CN"/>
        </w:rPr>
        <w:t>5</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2018年度新田县一般公共预算税收返还和转移支付决算表</w:t>
      </w:r>
    </w:p>
    <w:p>
      <w:pPr>
        <w:widowControl/>
        <w:numPr>
          <w:ilvl w:val="0"/>
          <w:numId w:val="1"/>
        </w:numPr>
        <w:spacing w:line="600" w:lineRule="exact"/>
        <w:ind w:firstLine="320" w:firstLineChars="100"/>
        <w:rPr>
          <w:rFonts w:hint="eastAsia"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lang w:val="en-US" w:eastAsia="zh-CN"/>
        </w:rPr>
        <w:t>专项转移支付分项目决算表</w:t>
      </w:r>
    </w:p>
    <w:p>
      <w:pPr>
        <w:widowControl/>
        <w:numPr>
          <w:ilvl w:val="0"/>
          <w:numId w:val="1"/>
        </w:numPr>
        <w:spacing w:line="600" w:lineRule="exact"/>
        <w:ind w:firstLine="320" w:firstLineChars="100"/>
        <w:rPr>
          <w:rFonts w:hint="eastAsia"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rPr>
        <w:t>2018年度新田县地方政府一般债务限额和余额情况表</w:t>
      </w:r>
    </w:p>
    <w:p>
      <w:pPr>
        <w:widowControl/>
        <w:spacing w:line="600" w:lineRule="exact"/>
        <w:ind w:firstLine="320" w:firstLineChars="1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lang w:val="en-US" w:eastAsia="zh-CN"/>
        </w:rPr>
        <w:t>8</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2018年度新田县政府性基金预算收支决算总表</w:t>
      </w:r>
    </w:p>
    <w:p>
      <w:pPr>
        <w:widowControl/>
        <w:spacing w:line="600" w:lineRule="exact"/>
        <w:ind w:firstLine="320" w:firstLineChars="1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lang w:val="en-US" w:eastAsia="zh-CN"/>
        </w:rPr>
        <w:t>9</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2018年度新田县政府性基金预算收支及结余情况表</w:t>
      </w:r>
    </w:p>
    <w:p>
      <w:pPr>
        <w:widowControl/>
        <w:spacing w:line="600" w:lineRule="exact"/>
        <w:ind w:firstLine="320" w:firstLineChars="1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lang w:val="en-US" w:eastAsia="zh-CN"/>
        </w:rPr>
        <w:t>10</w:t>
      </w:r>
      <w:r>
        <w:rPr>
          <w:rFonts w:hint="eastAsia" w:ascii="Times New Roman" w:hAnsi="Times New Roman" w:eastAsia="仿宋_GB2312" w:cs="Times New Roman"/>
          <w:bCs/>
          <w:kern w:val="0"/>
          <w:sz w:val="32"/>
          <w:szCs w:val="32"/>
          <w:lang w:eastAsia="zh-CN"/>
        </w:rPr>
        <w:t>、2018年度新田县政府性基金转移支付决算表</w:t>
      </w:r>
    </w:p>
    <w:p>
      <w:pPr>
        <w:widowControl/>
        <w:spacing w:line="600" w:lineRule="exact"/>
        <w:ind w:firstLine="320" w:firstLineChars="100"/>
        <w:rPr>
          <w:rFonts w:hint="default"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lang w:val="en-US" w:eastAsia="zh-CN"/>
        </w:rPr>
        <w:t>11、</w:t>
      </w:r>
      <w:r>
        <w:rPr>
          <w:rFonts w:hint="eastAsia" w:ascii="Times New Roman" w:hAnsi="Times New Roman" w:eastAsia="仿宋_GB2312" w:cs="Times New Roman"/>
          <w:bCs/>
          <w:kern w:val="0"/>
          <w:sz w:val="32"/>
          <w:szCs w:val="32"/>
          <w:lang w:eastAsia="zh-CN"/>
        </w:rPr>
        <w:t>2018年度新田县地方政府专项债务限额和余额情况表</w:t>
      </w:r>
    </w:p>
    <w:p>
      <w:pPr>
        <w:widowControl/>
        <w:spacing w:line="600" w:lineRule="exact"/>
        <w:ind w:firstLine="320" w:firstLineChars="1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lang w:val="en-US" w:eastAsia="zh-CN"/>
        </w:rPr>
        <w:t>12</w:t>
      </w:r>
      <w:r>
        <w:rPr>
          <w:rFonts w:hint="eastAsia" w:ascii="Times New Roman" w:hAnsi="Times New Roman" w:eastAsia="仿宋_GB2312" w:cs="Times New Roman"/>
          <w:bCs/>
          <w:kern w:val="0"/>
          <w:sz w:val="32"/>
          <w:szCs w:val="32"/>
          <w:lang w:eastAsia="zh-CN"/>
        </w:rPr>
        <w:t>、2018年度新田县国有资本经营预算收支决算总表</w:t>
      </w:r>
    </w:p>
    <w:p>
      <w:pPr>
        <w:widowControl/>
        <w:spacing w:line="600" w:lineRule="exact"/>
        <w:ind w:firstLine="320" w:firstLineChars="1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lang w:val="en-US" w:eastAsia="zh-CN"/>
        </w:rPr>
        <w:t>13</w:t>
      </w:r>
      <w:r>
        <w:rPr>
          <w:rFonts w:hint="eastAsia" w:ascii="Times New Roman" w:hAnsi="Times New Roman" w:eastAsia="仿宋_GB2312" w:cs="Times New Roman"/>
          <w:bCs/>
          <w:kern w:val="0"/>
          <w:sz w:val="32"/>
          <w:szCs w:val="32"/>
          <w:lang w:eastAsia="zh-CN"/>
        </w:rPr>
        <w:t>、2018年度新田县社会保险基金预算收支情况表</w:t>
      </w:r>
    </w:p>
    <w:p>
      <w:pPr>
        <w:widowControl/>
        <w:spacing w:line="600" w:lineRule="exact"/>
        <w:ind w:firstLine="320" w:firstLineChars="1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lang w:val="en-US" w:eastAsia="zh-CN"/>
        </w:rPr>
        <w:t>14</w:t>
      </w:r>
      <w:r>
        <w:rPr>
          <w:rFonts w:hint="eastAsia" w:ascii="Times New Roman" w:hAnsi="Times New Roman" w:eastAsia="仿宋_GB2312" w:cs="Times New Roman"/>
          <w:bCs/>
          <w:kern w:val="0"/>
          <w:sz w:val="32"/>
          <w:szCs w:val="32"/>
          <w:lang w:eastAsia="zh-CN"/>
        </w:rPr>
        <w:t>、2018年度新田县地方政府债务余额情况表</w:t>
      </w:r>
    </w:p>
    <w:p>
      <w:pPr>
        <w:widowControl/>
        <w:numPr>
          <w:numId w:val="0"/>
        </w:numPr>
        <w:spacing w:line="600" w:lineRule="exact"/>
        <w:rPr>
          <w:rFonts w:hint="eastAsia" w:ascii="黑体" w:hAnsi="宋体" w:eastAsia="黑体" w:cs="黑体"/>
          <w:b w:val="0"/>
          <w:color w:val="000000"/>
          <w:sz w:val="32"/>
          <w:szCs w:val="32"/>
          <w:shd w:val="clear" w:fill="FFFFFF"/>
        </w:rPr>
      </w:pPr>
      <w:r>
        <w:rPr>
          <w:rFonts w:hint="eastAsia" w:ascii="Times New Roman" w:hAnsi="Times New Roman" w:eastAsia="黑体" w:cs="Times New Roman"/>
          <w:bCs/>
          <w:kern w:val="0"/>
          <w:sz w:val="32"/>
          <w:szCs w:val="32"/>
          <w:lang w:eastAsia="zh-CN"/>
        </w:rPr>
        <w:t>二、</w:t>
      </w:r>
      <w:r>
        <w:rPr>
          <w:rFonts w:hint="eastAsia" w:ascii="黑体" w:hAnsi="宋体" w:eastAsia="黑体" w:cs="黑体"/>
          <w:b w:val="0"/>
          <w:color w:val="000000"/>
          <w:sz w:val="32"/>
          <w:szCs w:val="32"/>
          <w:shd w:val="clear" w:fill="FFFFFF"/>
        </w:rPr>
        <w:t>201</w:t>
      </w:r>
      <w:r>
        <w:rPr>
          <w:rFonts w:hint="eastAsia" w:ascii="黑体" w:hAnsi="宋体" w:eastAsia="黑体" w:cs="黑体"/>
          <w:b w:val="0"/>
          <w:color w:val="000000"/>
          <w:sz w:val="32"/>
          <w:szCs w:val="32"/>
          <w:shd w:val="clear" w:fill="FFFFFF"/>
          <w:lang w:val="en-US" w:eastAsia="zh-CN"/>
        </w:rPr>
        <w:t>8</w:t>
      </w:r>
      <w:r>
        <w:rPr>
          <w:rFonts w:hint="eastAsia" w:ascii="黑体" w:hAnsi="宋体" w:eastAsia="黑体" w:cs="黑体"/>
          <w:b w:val="0"/>
          <w:color w:val="000000"/>
          <w:sz w:val="32"/>
          <w:szCs w:val="32"/>
          <w:shd w:val="clear" w:fill="FFFFFF"/>
        </w:rPr>
        <w:t>年财政收支决算情况</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firstLine="321" w:firstLineChars="100"/>
        <w:textAlignment w:val="auto"/>
        <w:rPr>
          <w:rFonts w:hint="eastAsia" w:ascii="楷体" w:hAnsi="楷体" w:eastAsia="楷体" w:cs="楷体"/>
          <w:b/>
          <w:bCs/>
          <w:sz w:val="32"/>
          <w:szCs w:val="32"/>
        </w:rPr>
      </w:pPr>
      <w:r>
        <w:rPr>
          <w:rFonts w:hint="eastAsia" w:ascii="楷体" w:hAnsi="楷体" w:eastAsia="楷体" w:cs="楷体"/>
          <w:b/>
          <w:bCs/>
          <w:color w:val="000000"/>
          <w:sz w:val="32"/>
          <w:szCs w:val="32"/>
          <w:shd w:val="clear" w:fill="FFFFFF"/>
          <w:lang w:eastAsia="zh-CN"/>
        </w:rPr>
        <w:t>（一）</w:t>
      </w:r>
      <w:r>
        <w:rPr>
          <w:rFonts w:hint="eastAsia" w:ascii="楷体" w:hAnsi="楷体" w:eastAsia="楷体" w:cs="楷体"/>
          <w:b/>
          <w:bCs/>
          <w:color w:val="000000"/>
          <w:sz w:val="32"/>
          <w:szCs w:val="32"/>
          <w:shd w:val="clear" w:fill="FFFFFF"/>
        </w:rPr>
        <w:t>一般公共预算收支决算情况</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firstLine="321" w:firstLineChars="100"/>
        <w:textAlignment w:val="auto"/>
        <w:rPr>
          <w:rFonts w:hint="eastAsia" w:ascii="楷体" w:hAnsi="楷体" w:eastAsia="楷体" w:cs="楷体"/>
          <w:b/>
          <w:bCs/>
          <w:color w:val="000000"/>
          <w:sz w:val="32"/>
          <w:szCs w:val="32"/>
          <w:shd w:val="clear" w:fill="FFFFFF"/>
        </w:rPr>
      </w:pPr>
      <w:r>
        <w:rPr>
          <w:rFonts w:hint="eastAsia" w:ascii="楷体" w:hAnsi="楷体" w:eastAsia="楷体" w:cs="楷体"/>
          <w:b/>
          <w:bCs/>
          <w:color w:val="000000"/>
          <w:sz w:val="32"/>
          <w:szCs w:val="32"/>
          <w:shd w:val="clear" w:fill="FFFFFF"/>
        </w:rPr>
        <w:t>（二）政府性基金预算收支</w:t>
      </w:r>
      <w:r>
        <w:rPr>
          <w:rFonts w:hint="eastAsia" w:ascii="楷体" w:hAnsi="楷体" w:eastAsia="楷体" w:cs="楷体"/>
          <w:b/>
          <w:bCs/>
          <w:color w:val="000000"/>
          <w:sz w:val="32"/>
          <w:szCs w:val="32"/>
          <w:shd w:val="clear" w:fill="FFFFFF"/>
          <w:lang w:eastAsia="zh-CN"/>
        </w:rPr>
        <w:t>决算</w:t>
      </w:r>
      <w:r>
        <w:rPr>
          <w:rFonts w:hint="eastAsia" w:ascii="楷体" w:hAnsi="楷体" w:eastAsia="楷体" w:cs="楷体"/>
          <w:b/>
          <w:bCs/>
          <w:color w:val="000000"/>
          <w:sz w:val="32"/>
          <w:szCs w:val="32"/>
          <w:shd w:val="clear" w:fill="FFFFFF"/>
        </w:rPr>
        <w:t>情况</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firstLine="321" w:firstLineChars="100"/>
        <w:textAlignment w:val="auto"/>
        <w:rPr>
          <w:rFonts w:hint="eastAsia" w:ascii="楷体" w:hAnsi="楷体" w:eastAsia="楷体" w:cs="楷体"/>
          <w:b/>
          <w:bCs/>
          <w:color w:val="000000"/>
          <w:sz w:val="32"/>
          <w:szCs w:val="32"/>
          <w:shd w:val="clear" w:fill="FFFFFF"/>
        </w:rPr>
      </w:pPr>
      <w:r>
        <w:rPr>
          <w:rFonts w:hint="eastAsia" w:ascii="楷体" w:hAnsi="楷体" w:eastAsia="楷体" w:cs="楷体"/>
          <w:b/>
          <w:bCs/>
          <w:color w:val="000000"/>
          <w:sz w:val="32"/>
          <w:szCs w:val="32"/>
          <w:shd w:val="clear" w:fill="FFFFFF"/>
        </w:rPr>
        <w:t>（三）社会保险基金预算收支</w:t>
      </w:r>
      <w:r>
        <w:rPr>
          <w:rFonts w:hint="eastAsia" w:ascii="楷体" w:hAnsi="楷体" w:eastAsia="楷体" w:cs="楷体"/>
          <w:b/>
          <w:bCs/>
          <w:color w:val="000000"/>
          <w:sz w:val="32"/>
          <w:szCs w:val="32"/>
          <w:shd w:val="clear" w:fill="FFFFFF"/>
          <w:lang w:eastAsia="zh-CN"/>
        </w:rPr>
        <w:t>决算</w:t>
      </w:r>
      <w:r>
        <w:rPr>
          <w:rFonts w:hint="eastAsia" w:ascii="楷体" w:hAnsi="楷体" w:eastAsia="楷体" w:cs="楷体"/>
          <w:b/>
          <w:bCs/>
          <w:color w:val="000000"/>
          <w:sz w:val="32"/>
          <w:szCs w:val="32"/>
          <w:shd w:val="clear" w:fill="FFFFFF"/>
        </w:rPr>
        <w:t>情况</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firstLine="321" w:firstLineChars="100"/>
        <w:textAlignment w:val="auto"/>
        <w:rPr>
          <w:rFonts w:hint="eastAsia" w:ascii="楷体" w:hAnsi="楷体" w:eastAsia="楷体" w:cs="楷体"/>
          <w:b/>
          <w:bCs/>
          <w:color w:val="000000"/>
          <w:sz w:val="32"/>
          <w:szCs w:val="32"/>
          <w:shd w:val="clear" w:fill="FFFFFF"/>
        </w:rPr>
      </w:pPr>
      <w:r>
        <w:rPr>
          <w:rFonts w:hint="eastAsia" w:ascii="楷体" w:hAnsi="楷体" w:eastAsia="楷体" w:cs="楷体"/>
          <w:b/>
          <w:bCs/>
          <w:color w:val="000000"/>
          <w:sz w:val="32"/>
          <w:szCs w:val="32"/>
          <w:shd w:val="clear" w:fill="FFFFFF"/>
        </w:rPr>
        <w:t>（四）政府性债务情况</w:t>
      </w:r>
    </w:p>
    <w:p>
      <w:pPr>
        <w:widowControl/>
        <w:numPr>
          <w:numId w:val="0"/>
        </w:numPr>
        <w:spacing w:line="600" w:lineRule="exact"/>
        <w:ind w:firstLine="321" w:firstLineChars="100"/>
        <w:rPr>
          <w:rFonts w:hint="eastAsia" w:ascii="楷体" w:hAnsi="楷体" w:eastAsia="楷体" w:cs="楷体"/>
          <w:b/>
          <w:bCs/>
          <w:color w:val="000000"/>
          <w:sz w:val="32"/>
          <w:szCs w:val="32"/>
          <w:shd w:val="clear" w:fill="FFFFFF"/>
          <w:lang w:eastAsia="zh-CN"/>
        </w:rPr>
      </w:pPr>
      <w:r>
        <w:rPr>
          <w:rFonts w:hint="eastAsia" w:ascii="楷体" w:hAnsi="楷体" w:eastAsia="楷体" w:cs="楷体"/>
          <w:b/>
          <w:bCs/>
          <w:color w:val="000000"/>
          <w:sz w:val="32"/>
          <w:szCs w:val="32"/>
          <w:shd w:val="clear" w:fill="FFFFFF"/>
          <w:lang w:eastAsia="zh-CN"/>
        </w:rPr>
        <w:t>（五）</w:t>
      </w:r>
      <w:r>
        <w:rPr>
          <w:rFonts w:hint="eastAsia" w:ascii="楷体" w:hAnsi="楷体" w:eastAsia="楷体" w:cs="楷体"/>
          <w:b/>
          <w:bCs/>
          <w:color w:val="000000"/>
          <w:kern w:val="0"/>
          <w:sz w:val="32"/>
          <w:szCs w:val="32"/>
          <w:shd w:val="clear" w:fill="FFFFFF"/>
          <w:lang w:val="en-US" w:eastAsia="zh-CN" w:bidi="ar"/>
        </w:rPr>
        <w:t>预算绩效开展情况说明</w:t>
      </w:r>
    </w:p>
    <w:p>
      <w:pPr>
        <w:widowControl/>
        <w:numPr>
          <w:numId w:val="0"/>
        </w:numPr>
        <w:spacing w:line="600" w:lineRule="exact"/>
        <w:rPr>
          <w:rFonts w:hint="eastAsia" w:ascii="黑体" w:hAnsi="宋体" w:eastAsia="黑体" w:cs="黑体"/>
          <w:b w:val="0"/>
          <w:color w:val="000000"/>
          <w:sz w:val="32"/>
          <w:szCs w:val="32"/>
          <w:shd w:val="clear" w:fill="FFFFFF"/>
          <w:lang w:eastAsia="zh-CN"/>
        </w:rPr>
      </w:pPr>
      <w:r>
        <w:rPr>
          <w:rFonts w:hint="eastAsia" w:ascii="黑体" w:hAnsi="宋体" w:eastAsia="黑体" w:cs="黑体"/>
          <w:b w:val="0"/>
          <w:color w:val="000000"/>
          <w:sz w:val="32"/>
          <w:szCs w:val="32"/>
          <w:shd w:val="clear" w:fill="FFFFFF"/>
          <w:lang w:eastAsia="zh-CN"/>
        </w:rPr>
        <w:t>三、</w:t>
      </w:r>
      <w:r>
        <w:rPr>
          <w:rFonts w:hint="eastAsia" w:ascii="黑体" w:hAnsi="宋体" w:eastAsia="黑体" w:cs="黑体"/>
          <w:b w:val="0"/>
          <w:color w:val="000000"/>
          <w:sz w:val="32"/>
          <w:szCs w:val="32"/>
          <w:shd w:val="clear" w:fill="FFFFFF"/>
        </w:rPr>
        <w:t>201</w:t>
      </w:r>
      <w:r>
        <w:rPr>
          <w:rFonts w:hint="eastAsia" w:ascii="黑体" w:hAnsi="宋体" w:eastAsia="黑体" w:cs="黑体"/>
          <w:b w:val="0"/>
          <w:color w:val="000000"/>
          <w:sz w:val="32"/>
          <w:szCs w:val="32"/>
          <w:shd w:val="clear" w:fill="FFFFFF"/>
          <w:lang w:val="en-US" w:eastAsia="zh-CN"/>
        </w:rPr>
        <w:t>8</w:t>
      </w:r>
      <w:r>
        <w:rPr>
          <w:rFonts w:hint="eastAsia" w:ascii="黑体" w:hAnsi="宋体" w:eastAsia="黑体" w:cs="黑体"/>
          <w:b w:val="0"/>
          <w:color w:val="000000"/>
          <w:sz w:val="32"/>
          <w:szCs w:val="32"/>
          <w:shd w:val="clear" w:fill="FFFFFF"/>
        </w:rPr>
        <w:t>年财政运行的主要特点</w:t>
      </w:r>
    </w:p>
    <w:p>
      <w:pPr>
        <w:widowControl/>
        <w:spacing w:line="600" w:lineRule="exact"/>
        <w:rPr>
          <w:rFonts w:hint="eastAsia" w:ascii="Times New Roman" w:hAnsi="Times New Roman" w:eastAsia="仿宋_GB2312" w:cs="Times New Roman"/>
          <w:bCs/>
          <w:kern w:val="0"/>
          <w:sz w:val="32"/>
          <w:szCs w:val="32"/>
          <w:lang w:eastAsia="zh-CN"/>
        </w:rPr>
      </w:pPr>
    </w:p>
    <w:p/>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b w:val="0"/>
          <w:color w:val="000000"/>
          <w:sz w:val="32"/>
          <w:szCs w:val="32"/>
          <w:shd w:val="clear" w:fill="FFFFFF"/>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Times New Roman" w:hAnsi="Times New Roman" w:eastAsia="黑体" w:cs="Times New Roman"/>
          <w:bCs/>
          <w:kern w:val="0"/>
          <w:sz w:val="32"/>
          <w:szCs w:val="32"/>
          <w:lang w:val="en-US" w:eastAsia="zh-CN"/>
        </w:rPr>
      </w:pPr>
      <w:r>
        <w:rPr>
          <w:rFonts w:hint="eastAsia" w:ascii="黑体" w:hAnsi="宋体" w:eastAsia="黑体" w:cs="黑体"/>
          <w:b w:val="0"/>
          <w:color w:val="000000"/>
          <w:sz w:val="32"/>
          <w:szCs w:val="32"/>
          <w:shd w:val="clear" w:fill="FFFFFF"/>
        </w:rPr>
        <w:t>一、</w:t>
      </w:r>
      <w:r>
        <w:rPr>
          <w:rFonts w:hint="eastAsia" w:ascii="Times New Roman" w:hAnsi="Times New Roman" w:eastAsia="黑体" w:cs="Times New Roman"/>
          <w:bCs/>
          <w:kern w:val="0"/>
          <w:sz w:val="32"/>
          <w:szCs w:val="32"/>
          <w:lang w:val="en-US" w:eastAsia="zh-CN"/>
        </w:rPr>
        <w:t>2018年度新田县政府决算表</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详见附表</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eastAsia="黑体"/>
          <w:sz w:val="32"/>
          <w:szCs w:val="32"/>
          <w:lang w:eastAsia="zh-CN"/>
        </w:rPr>
      </w:pPr>
      <w:r>
        <w:rPr>
          <w:rFonts w:hint="eastAsia" w:ascii="黑体" w:hAnsi="宋体" w:eastAsia="黑体" w:cs="黑体"/>
          <w:b w:val="0"/>
          <w:color w:val="000000"/>
          <w:sz w:val="32"/>
          <w:szCs w:val="32"/>
          <w:shd w:val="clear" w:fill="FFFFFF"/>
          <w:lang w:eastAsia="zh-CN"/>
        </w:rPr>
        <w:t>二、</w:t>
      </w:r>
      <w:r>
        <w:rPr>
          <w:rFonts w:hint="eastAsia" w:ascii="黑体" w:hAnsi="宋体" w:eastAsia="黑体" w:cs="黑体"/>
          <w:b w:val="0"/>
          <w:color w:val="000000"/>
          <w:sz w:val="32"/>
          <w:szCs w:val="32"/>
          <w:shd w:val="clear" w:fill="FFFFFF"/>
        </w:rPr>
        <w:t>201</w:t>
      </w:r>
      <w:r>
        <w:rPr>
          <w:rFonts w:hint="eastAsia" w:ascii="黑体" w:hAnsi="宋体" w:eastAsia="黑体" w:cs="黑体"/>
          <w:b w:val="0"/>
          <w:color w:val="000000"/>
          <w:sz w:val="32"/>
          <w:szCs w:val="32"/>
          <w:shd w:val="clear" w:fill="FFFFFF"/>
          <w:lang w:val="en-US" w:eastAsia="zh-CN"/>
        </w:rPr>
        <w:t>8</w:t>
      </w:r>
      <w:r>
        <w:rPr>
          <w:rFonts w:hint="eastAsia" w:ascii="黑体" w:hAnsi="宋体" w:eastAsia="黑体" w:cs="黑体"/>
          <w:b w:val="0"/>
          <w:color w:val="000000"/>
          <w:sz w:val="32"/>
          <w:szCs w:val="32"/>
          <w:shd w:val="clear" w:fill="FFFFFF"/>
        </w:rPr>
        <w:t>年财政收支决算情况</w:t>
      </w:r>
      <w:r>
        <w:rPr>
          <w:rFonts w:hint="eastAsia" w:ascii="黑体" w:hAnsi="宋体" w:eastAsia="黑体" w:cs="黑体"/>
          <w:b w:val="0"/>
          <w:color w:val="000000"/>
          <w:sz w:val="32"/>
          <w:szCs w:val="32"/>
          <w:shd w:val="clear" w:fill="FFFFFF"/>
          <w:lang w:eastAsia="zh-CN"/>
        </w:rPr>
        <w:t>说明</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楷体" w:hAnsi="楷体" w:eastAsia="楷体" w:cs="楷体"/>
          <w:b/>
          <w:bCs/>
          <w:sz w:val="32"/>
          <w:szCs w:val="32"/>
        </w:rPr>
      </w:pPr>
      <w:r>
        <w:rPr>
          <w:rFonts w:hint="eastAsia" w:ascii="楷体" w:hAnsi="楷体" w:eastAsia="楷体" w:cs="楷体"/>
          <w:b/>
          <w:bCs/>
          <w:color w:val="000000"/>
          <w:sz w:val="32"/>
          <w:szCs w:val="32"/>
          <w:shd w:val="clear" w:fill="FFFFFF"/>
        </w:rPr>
        <w:t>（一）一般公共预算收支决算情况</w:t>
      </w:r>
    </w:p>
    <w:p>
      <w:pPr>
        <w:pStyle w:val="3"/>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5"/>
        <w:textAlignment w:val="auto"/>
        <w:rPr>
          <w:rFonts w:hint="eastAsia" w:ascii="仿宋" w:hAnsi="仿宋" w:eastAsia="仿宋" w:cs="仿宋"/>
          <w:color w:val="000000"/>
          <w:sz w:val="32"/>
          <w:szCs w:val="32"/>
          <w:shd w:val="clear" w:fill="FFFFFF"/>
        </w:rPr>
      </w:pPr>
      <w:r>
        <w:rPr>
          <w:rFonts w:hint="eastAsia" w:ascii="仿宋" w:hAnsi="仿宋" w:eastAsia="仿宋" w:cs="仿宋"/>
          <w:b/>
          <w:bCs/>
          <w:color w:val="000000"/>
          <w:sz w:val="32"/>
          <w:szCs w:val="32"/>
          <w:shd w:val="clear" w:fill="FFFFFF"/>
        </w:rPr>
        <w:t>1、收入情况：</w:t>
      </w:r>
      <w:r>
        <w:rPr>
          <w:rFonts w:hint="eastAsia" w:ascii="仿宋_GB2312" w:hAnsi="宋体" w:eastAsia="仿宋_GB2312" w:cs="仿宋_GB2312"/>
          <w:color w:val="000000"/>
          <w:kern w:val="0"/>
          <w:sz w:val="32"/>
          <w:szCs w:val="32"/>
          <w:shd w:val="clear" w:fill="FFFFFF"/>
          <w:lang w:val="en-US" w:eastAsia="zh-CN" w:bidi="ar"/>
        </w:rPr>
        <w:t>2018年，全县一般公共预算收入完成70389万元，为年初预算的99.62%，比上年增加5532万元，增长8.53%。其中地方一般预算收入完成45097万元，为年初预算的100.01%，比上年增加3807万元，增长9.22%；上划中央收入完成20364万元，为年初预算的99.58%，比上年增加1505万元，增长7.98%；上划省级收入完成4929万元，为年初预算的96.29%，比上年增加221万元，增长4.69%。</w:t>
      </w:r>
    </w:p>
    <w:p>
      <w:pPr>
        <w:pStyle w:val="3"/>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仿宋_GB2312"/>
          <w:color w:val="000000"/>
          <w:kern w:val="0"/>
          <w:sz w:val="32"/>
          <w:szCs w:val="32"/>
          <w:shd w:val="clear" w:fill="FFFFFF"/>
          <w:lang w:val="en-US" w:eastAsia="zh-CN" w:bidi="ar"/>
        </w:rPr>
      </w:pPr>
      <w:r>
        <w:rPr>
          <w:rFonts w:hint="default" w:ascii="仿宋_GB2312" w:hAnsi="Calibri" w:eastAsia="仿宋_GB2312" w:cs="仿宋_GB2312"/>
          <w:b/>
          <w:bCs/>
          <w:color w:val="000000"/>
          <w:sz w:val="32"/>
          <w:szCs w:val="32"/>
          <w:shd w:val="clear" w:fill="FFFFFF"/>
        </w:rPr>
        <w:t>2、支出情况：</w:t>
      </w:r>
      <w:r>
        <w:rPr>
          <w:rFonts w:hint="eastAsia" w:ascii="仿宋_GB2312" w:hAnsi="宋体" w:eastAsia="仿宋_GB2312" w:cs="仿宋_GB2312"/>
          <w:color w:val="000000"/>
          <w:kern w:val="0"/>
          <w:sz w:val="32"/>
          <w:szCs w:val="32"/>
          <w:shd w:val="clear" w:fill="FFFFFF"/>
          <w:lang w:val="en-US" w:eastAsia="zh-CN" w:bidi="ar"/>
        </w:rPr>
        <w:t>2018年，全县一般公共预算支出完成287600万元，比上年增加41500万元，增长16.86%。其中：一般公共服务支出30555万元，比上年增长8.35%；公共安全支出8100万元，比上年减少12.9%；教育支出59100万元，比上年增长11.72%；科学技术支出3305万元，比上年增长28.1%；文化体育与传媒支出7111万元，比上年增长11.11%；社会保障和就业支出46140万元，比上年增长19.53%；医疗卫生支出36404万元，比上年减少19.37%；节能环保支出6970万元，比上年增长1.31%；城乡社区事务支出4960万元，比上年增长2.48%；农林水事务支出50831万元，比上年增长24.65%；交通运输支出6370万元，比上年增加9.26%；资源勘探信息等支出1030万元，比上年增长0.98%；商业服务业等支出1090万元，比上年增长5.83%；金融支出100万元，比上年增长11.11%；国土海洋气象等支出1880万元，比上年增长9.3%；住房保障支出16210万元，比上年增长55.87%；粮油物资储备支出128万元；债务付息支出7316万元，比上年增长52.29%。</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仿宋_GB2312"/>
          <w:color w:val="000000"/>
          <w:kern w:val="0"/>
          <w:sz w:val="32"/>
          <w:szCs w:val="32"/>
          <w:shd w:val="clear" w:fill="FFFFFF"/>
          <w:lang w:val="en-US" w:eastAsia="zh-CN" w:bidi="ar"/>
        </w:rPr>
      </w:pPr>
      <w:r>
        <w:rPr>
          <w:rStyle w:val="6"/>
          <w:rFonts w:hint="default" w:ascii="仿宋_GB2312" w:hAnsi="Calibri" w:eastAsia="仿宋_GB2312" w:cs="仿宋_GB2312"/>
          <w:b/>
          <w:color w:val="000000"/>
          <w:sz w:val="31"/>
          <w:szCs w:val="31"/>
          <w:shd w:val="clear" w:fill="FFFFFF"/>
        </w:rPr>
        <w:t>3、平衡情况：</w:t>
      </w:r>
      <w:r>
        <w:rPr>
          <w:rFonts w:hint="eastAsia" w:ascii="仿宋_GB2312" w:hAnsi="宋体" w:eastAsia="仿宋_GB2312" w:cs="仿宋_GB2312"/>
          <w:color w:val="000000"/>
          <w:kern w:val="0"/>
          <w:sz w:val="32"/>
          <w:szCs w:val="32"/>
          <w:shd w:val="clear" w:fill="FFFFFF"/>
          <w:lang w:val="en-US" w:eastAsia="zh-CN" w:bidi="ar"/>
        </w:rPr>
        <w:t>2018年，一般公共预算收入总计318956万元，其中：地方收入45097万元，上级补助收入221028万元，债券转贷收入48744万元，上年结转支出4070万元，政府性基金调入资金16万元，国有资本调入资金1万元。</w:t>
      </w:r>
      <w:r>
        <w:rPr>
          <w:rFonts w:hint="default" w:ascii="仿宋_GB2312" w:hAnsi="宋体" w:eastAsia="仿宋_GB2312" w:cs="仿宋_GB2312"/>
          <w:color w:val="000000"/>
          <w:kern w:val="0"/>
          <w:sz w:val="32"/>
          <w:szCs w:val="32"/>
          <w:shd w:val="clear" w:fill="FFFFFF"/>
          <w:lang w:val="en-US" w:eastAsia="zh-CN" w:bidi="ar"/>
        </w:rPr>
        <w:t>一般公共预算</w:t>
      </w:r>
      <w:r>
        <w:rPr>
          <w:rFonts w:hint="eastAsia" w:ascii="仿宋_GB2312" w:hAnsi="宋体" w:eastAsia="仿宋_GB2312" w:cs="仿宋_GB2312"/>
          <w:color w:val="000000"/>
          <w:kern w:val="0"/>
          <w:sz w:val="32"/>
          <w:szCs w:val="32"/>
          <w:shd w:val="clear" w:fill="FFFFFF"/>
          <w:lang w:val="en-US" w:eastAsia="zh-CN" w:bidi="ar"/>
        </w:rPr>
        <w:t>支出总计318956万元，其中：一般公共预算支出287600万元，上解支出2791万元，债券还本支出21644万元,结转下年支出6921万元。收支相抵，财政收支平衡。</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楷体" w:hAnsi="楷体" w:eastAsia="楷体" w:cs="楷体"/>
          <w:b/>
          <w:bCs/>
          <w:color w:val="000000"/>
          <w:sz w:val="32"/>
          <w:szCs w:val="32"/>
          <w:shd w:val="clear" w:fill="FFFFFF"/>
        </w:rPr>
      </w:pPr>
      <w:r>
        <w:rPr>
          <w:rFonts w:hint="eastAsia" w:ascii="楷体" w:hAnsi="楷体" w:eastAsia="楷体" w:cs="楷体"/>
          <w:b/>
          <w:bCs/>
          <w:color w:val="000000"/>
          <w:sz w:val="32"/>
          <w:szCs w:val="32"/>
          <w:shd w:val="clear" w:fill="FFFFFF"/>
        </w:rPr>
        <w:t>（二）政府性基金预算收支</w:t>
      </w:r>
      <w:r>
        <w:rPr>
          <w:rFonts w:hint="eastAsia" w:ascii="楷体" w:hAnsi="楷体" w:eastAsia="楷体" w:cs="楷体"/>
          <w:b/>
          <w:bCs/>
          <w:color w:val="000000"/>
          <w:sz w:val="32"/>
          <w:szCs w:val="32"/>
          <w:shd w:val="clear" w:fill="FFFFFF"/>
          <w:lang w:eastAsia="zh-CN"/>
        </w:rPr>
        <w:t>决算</w:t>
      </w:r>
      <w:r>
        <w:rPr>
          <w:rFonts w:hint="eastAsia" w:ascii="楷体" w:hAnsi="楷体" w:eastAsia="楷体" w:cs="楷体"/>
          <w:b/>
          <w:bCs/>
          <w:color w:val="000000"/>
          <w:sz w:val="32"/>
          <w:szCs w:val="32"/>
          <w:shd w:val="clear" w:fill="FFFFFF"/>
        </w:rPr>
        <w:t>情况</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2018年，全县政府性基金收入完成27297万元，其中国有土地使用权出让收入21350万元，农土开发资金收入28万元，城市基础设施配套费收入687万元，污水处理费149万元，上级补助收入3039万元，专项债券转贷收入1966万元，上年结转78万元。</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仿宋_GB2312"/>
          <w:color w:val="000000"/>
          <w:kern w:val="0"/>
          <w:sz w:val="32"/>
          <w:szCs w:val="32"/>
          <w:shd w:val="clear" w:fill="FFFFFF"/>
          <w:lang w:val="en-US" w:eastAsia="zh-CN" w:bidi="ar"/>
        </w:rPr>
      </w:pPr>
      <w:r>
        <w:rPr>
          <w:rFonts w:hint="default" w:ascii="仿宋_GB2312" w:hAnsi="宋体" w:eastAsia="仿宋_GB2312" w:cs="仿宋_GB2312"/>
          <w:color w:val="000000"/>
          <w:kern w:val="0"/>
          <w:sz w:val="32"/>
          <w:szCs w:val="32"/>
          <w:shd w:val="clear" w:fill="FFFFFF"/>
          <w:lang w:val="en-US" w:eastAsia="zh-CN" w:bidi="ar"/>
        </w:rPr>
        <w:t>201</w:t>
      </w:r>
      <w:r>
        <w:rPr>
          <w:rFonts w:hint="eastAsia" w:ascii="仿宋_GB2312" w:hAnsi="宋体" w:eastAsia="仿宋_GB2312" w:cs="仿宋_GB2312"/>
          <w:color w:val="000000"/>
          <w:kern w:val="0"/>
          <w:sz w:val="32"/>
          <w:szCs w:val="32"/>
          <w:shd w:val="clear" w:fill="FFFFFF"/>
          <w:lang w:val="en-US" w:eastAsia="zh-CN" w:bidi="ar"/>
        </w:rPr>
        <w:t>8</w:t>
      </w:r>
      <w:r>
        <w:rPr>
          <w:rFonts w:hint="default" w:ascii="仿宋_GB2312" w:hAnsi="宋体" w:eastAsia="仿宋_GB2312" w:cs="仿宋_GB2312"/>
          <w:color w:val="000000"/>
          <w:kern w:val="0"/>
          <w:sz w:val="32"/>
          <w:szCs w:val="32"/>
          <w:shd w:val="clear" w:fill="FFFFFF"/>
          <w:lang w:val="en-US" w:eastAsia="zh-CN" w:bidi="ar"/>
        </w:rPr>
        <w:t>年全县政府性基金预算支出总计</w:t>
      </w:r>
      <w:r>
        <w:rPr>
          <w:rFonts w:hint="eastAsia" w:ascii="仿宋_GB2312" w:hAnsi="宋体" w:eastAsia="仿宋_GB2312" w:cs="仿宋_GB2312"/>
          <w:color w:val="000000"/>
          <w:kern w:val="0"/>
          <w:sz w:val="32"/>
          <w:szCs w:val="32"/>
          <w:shd w:val="clear" w:fill="FFFFFF"/>
          <w:lang w:val="en-US" w:eastAsia="zh-CN" w:bidi="ar"/>
        </w:rPr>
        <w:t>27242</w:t>
      </w:r>
      <w:r>
        <w:rPr>
          <w:rFonts w:hint="default" w:ascii="仿宋_GB2312" w:hAnsi="宋体" w:eastAsia="仿宋_GB2312" w:cs="仿宋_GB2312"/>
          <w:color w:val="000000"/>
          <w:kern w:val="0"/>
          <w:sz w:val="32"/>
          <w:szCs w:val="32"/>
          <w:shd w:val="clear" w:fill="FFFFFF"/>
          <w:lang w:val="en-US" w:eastAsia="zh-CN" w:bidi="ar"/>
        </w:rPr>
        <w:t>万元，其中</w:t>
      </w:r>
      <w:r>
        <w:rPr>
          <w:rFonts w:hint="eastAsia" w:ascii="仿宋_GB2312" w:hAnsi="宋体" w:eastAsia="仿宋_GB2312" w:cs="仿宋_GB2312"/>
          <w:color w:val="000000"/>
          <w:kern w:val="0"/>
          <w:sz w:val="32"/>
          <w:szCs w:val="32"/>
          <w:shd w:val="clear" w:fill="FFFFFF"/>
          <w:lang w:val="en-US" w:eastAsia="zh-CN" w:bidi="ar"/>
        </w:rPr>
        <w:t>城市建设、土地开发等</w:t>
      </w:r>
      <w:r>
        <w:rPr>
          <w:rFonts w:hint="default" w:ascii="仿宋_GB2312" w:hAnsi="宋体" w:eastAsia="仿宋_GB2312" w:cs="仿宋_GB2312"/>
          <w:color w:val="000000"/>
          <w:kern w:val="0"/>
          <w:sz w:val="32"/>
          <w:szCs w:val="32"/>
          <w:shd w:val="clear" w:fill="FFFFFF"/>
          <w:lang w:val="en-US" w:eastAsia="zh-CN" w:bidi="ar"/>
        </w:rPr>
        <w:t>支出</w:t>
      </w:r>
      <w:r>
        <w:rPr>
          <w:rFonts w:hint="eastAsia" w:ascii="仿宋_GB2312" w:hAnsi="宋体" w:eastAsia="仿宋_GB2312" w:cs="仿宋_GB2312"/>
          <w:color w:val="000000"/>
          <w:kern w:val="0"/>
          <w:sz w:val="32"/>
          <w:szCs w:val="32"/>
          <w:shd w:val="clear" w:fill="FFFFFF"/>
          <w:lang w:val="en-US" w:eastAsia="zh-CN" w:bidi="ar"/>
        </w:rPr>
        <w:t>25230</w:t>
      </w:r>
      <w:r>
        <w:rPr>
          <w:rFonts w:hint="default" w:ascii="仿宋_GB2312" w:hAnsi="宋体" w:eastAsia="仿宋_GB2312" w:cs="仿宋_GB2312"/>
          <w:color w:val="000000"/>
          <w:kern w:val="0"/>
          <w:sz w:val="32"/>
          <w:szCs w:val="32"/>
          <w:shd w:val="clear" w:fill="FFFFFF"/>
          <w:lang w:val="en-US" w:eastAsia="zh-CN" w:bidi="ar"/>
        </w:rPr>
        <w:t>万元，调出资金</w:t>
      </w:r>
      <w:r>
        <w:rPr>
          <w:rFonts w:hint="eastAsia" w:ascii="仿宋_GB2312" w:hAnsi="宋体" w:eastAsia="仿宋_GB2312" w:cs="仿宋_GB2312"/>
          <w:color w:val="000000"/>
          <w:kern w:val="0"/>
          <w:sz w:val="32"/>
          <w:szCs w:val="32"/>
          <w:shd w:val="clear" w:fill="FFFFFF"/>
          <w:lang w:val="en-US" w:eastAsia="zh-CN" w:bidi="ar"/>
        </w:rPr>
        <w:t>16</w:t>
      </w:r>
      <w:r>
        <w:rPr>
          <w:rFonts w:hint="default" w:ascii="仿宋_GB2312" w:hAnsi="宋体" w:eastAsia="仿宋_GB2312" w:cs="仿宋_GB2312"/>
          <w:color w:val="000000"/>
          <w:kern w:val="0"/>
          <w:sz w:val="32"/>
          <w:szCs w:val="32"/>
          <w:shd w:val="clear" w:fill="FFFFFF"/>
          <w:lang w:val="en-US" w:eastAsia="zh-CN" w:bidi="ar"/>
        </w:rPr>
        <w:t>万元，上解支出</w:t>
      </w:r>
      <w:r>
        <w:rPr>
          <w:rFonts w:hint="eastAsia" w:ascii="仿宋_GB2312" w:hAnsi="宋体" w:eastAsia="仿宋_GB2312" w:cs="仿宋_GB2312"/>
          <w:color w:val="000000"/>
          <w:kern w:val="0"/>
          <w:sz w:val="32"/>
          <w:szCs w:val="32"/>
          <w:shd w:val="clear" w:fill="FFFFFF"/>
          <w:lang w:val="en-US" w:eastAsia="zh-CN" w:bidi="ar"/>
        </w:rPr>
        <w:t>30</w:t>
      </w:r>
      <w:r>
        <w:rPr>
          <w:rFonts w:hint="default" w:ascii="仿宋_GB2312" w:hAnsi="宋体" w:eastAsia="仿宋_GB2312" w:cs="仿宋_GB2312"/>
          <w:color w:val="000000"/>
          <w:kern w:val="0"/>
          <w:sz w:val="32"/>
          <w:szCs w:val="32"/>
          <w:shd w:val="clear" w:fill="FFFFFF"/>
          <w:lang w:val="en-US" w:eastAsia="zh-CN" w:bidi="ar"/>
        </w:rPr>
        <w:t>万，债务还本支出</w:t>
      </w:r>
      <w:r>
        <w:rPr>
          <w:rFonts w:hint="eastAsia" w:ascii="仿宋_GB2312" w:hAnsi="宋体" w:eastAsia="仿宋_GB2312" w:cs="仿宋_GB2312"/>
          <w:color w:val="000000"/>
          <w:kern w:val="0"/>
          <w:sz w:val="32"/>
          <w:szCs w:val="32"/>
          <w:shd w:val="clear" w:fill="FFFFFF"/>
          <w:lang w:val="en-US" w:eastAsia="zh-CN" w:bidi="ar"/>
        </w:rPr>
        <w:t>1966</w:t>
      </w:r>
      <w:r>
        <w:rPr>
          <w:rFonts w:hint="default" w:ascii="仿宋_GB2312" w:hAnsi="宋体" w:eastAsia="仿宋_GB2312" w:cs="仿宋_GB2312"/>
          <w:color w:val="000000"/>
          <w:kern w:val="0"/>
          <w:sz w:val="32"/>
          <w:szCs w:val="32"/>
          <w:shd w:val="clear" w:fill="FFFFFF"/>
          <w:lang w:val="en-US" w:eastAsia="zh-CN" w:bidi="ar"/>
        </w:rPr>
        <w:t>万元。</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仿宋_GB2312"/>
          <w:color w:val="000000"/>
          <w:kern w:val="0"/>
          <w:sz w:val="32"/>
          <w:szCs w:val="32"/>
          <w:shd w:val="clear" w:fill="FFFFFF"/>
          <w:lang w:val="en-US" w:eastAsia="zh-CN" w:bidi="ar"/>
        </w:rPr>
      </w:pPr>
      <w:r>
        <w:rPr>
          <w:rFonts w:hint="default" w:ascii="仿宋_GB2312" w:hAnsi="宋体" w:eastAsia="仿宋_GB2312" w:cs="仿宋_GB2312"/>
          <w:color w:val="000000"/>
          <w:kern w:val="0"/>
          <w:sz w:val="32"/>
          <w:szCs w:val="32"/>
          <w:shd w:val="clear" w:fill="FFFFFF"/>
          <w:lang w:val="en-US" w:eastAsia="zh-CN" w:bidi="ar"/>
        </w:rPr>
        <w:t>201</w:t>
      </w:r>
      <w:r>
        <w:rPr>
          <w:rFonts w:hint="eastAsia" w:ascii="仿宋_GB2312" w:hAnsi="宋体" w:eastAsia="仿宋_GB2312" w:cs="仿宋_GB2312"/>
          <w:color w:val="000000"/>
          <w:kern w:val="0"/>
          <w:sz w:val="32"/>
          <w:szCs w:val="32"/>
          <w:shd w:val="clear" w:fill="FFFFFF"/>
          <w:lang w:val="en-US" w:eastAsia="zh-CN" w:bidi="ar"/>
        </w:rPr>
        <w:t>8</w:t>
      </w:r>
      <w:r>
        <w:rPr>
          <w:rFonts w:hint="default" w:ascii="仿宋_GB2312" w:hAnsi="宋体" w:eastAsia="仿宋_GB2312" w:cs="仿宋_GB2312"/>
          <w:color w:val="000000"/>
          <w:kern w:val="0"/>
          <w:sz w:val="32"/>
          <w:szCs w:val="32"/>
          <w:shd w:val="clear" w:fill="FFFFFF"/>
          <w:lang w:val="en-US" w:eastAsia="zh-CN" w:bidi="ar"/>
        </w:rPr>
        <w:t>年政府性基金预算执行结果，收入总计</w:t>
      </w:r>
      <w:r>
        <w:rPr>
          <w:rFonts w:hint="eastAsia" w:ascii="仿宋_GB2312" w:hAnsi="宋体" w:eastAsia="仿宋_GB2312" w:cs="仿宋_GB2312"/>
          <w:color w:val="000000"/>
          <w:kern w:val="0"/>
          <w:sz w:val="32"/>
          <w:szCs w:val="32"/>
          <w:shd w:val="clear" w:fill="FFFFFF"/>
          <w:lang w:val="en-US" w:eastAsia="zh-CN" w:bidi="ar"/>
        </w:rPr>
        <w:t>27297</w:t>
      </w:r>
      <w:r>
        <w:rPr>
          <w:rFonts w:hint="default" w:ascii="仿宋_GB2312" w:hAnsi="宋体" w:eastAsia="仿宋_GB2312" w:cs="仿宋_GB2312"/>
          <w:color w:val="000000"/>
          <w:kern w:val="0"/>
          <w:sz w:val="32"/>
          <w:szCs w:val="32"/>
          <w:shd w:val="clear" w:fill="FFFFFF"/>
          <w:lang w:val="en-US" w:eastAsia="zh-CN" w:bidi="ar"/>
        </w:rPr>
        <w:t>万元，支出总计</w:t>
      </w:r>
      <w:r>
        <w:rPr>
          <w:rFonts w:hint="eastAsia" w:ascii="仿宋_GB2312" w:hAnsi="宋体" w:eastAsia="仿宋_GB2312" w:cs="仿宋_GB2312"/>
          <w:color w:val="000000"/>
          <w:kern w:val="0"/>
          <w:sz w:val="32"/>
          <w:szCs w:val="32"/>
          <w:shd w:val="clear" w:fill="FFFFFF"/>
          <w:lang w:val="en-US" w:eastAsia="zh-CN" w:bidi="ar"/>
        </w:rPr>
        <w:t>27242</w:t>
      </w:r>
      <w:r>
        <w:rPr>
          <w:rFonts w:hint="default" w:ascii="仿宋_GB2312" w:hAnsi="宋体" w:eastAsia="仿宋_GB2312" w:cs="仿宋_GB2312"/>
          <w:color w:val="000000"/>
          <w:kern w:val="0"/>
          <w:sz w:val="32"/>
          <w:szCs w:val="32"/>
          <w:shd w:val="clear" w:fill="FFFFFF"/>
          <w:lang w:val="en-US" w:eastAsia="zh-CN" w:bidi="ar"/>
        </w:rPr>
        <w:t>万元，结余</w:t>
      </w:r>
      <w:r>
        <w:rPr>
          <w:rFonts w:hint="eastAsia" w:ascii="仿宋_GB2312" w:hAnsi="宋体" w:eastAsia="仿宋_GB2312" w:cs="仿宋_GB2312"/>
          <w:color w:val="000000"/>
          <w:kern w:val="0"/>
          <w:sz w:val="32"/>
          <w:szCs w:val="32"/>
          <w:shd w:val="clear" w:fill="FFFFFF"/>
          <w:lang w:val="en-US" w:eastAsia="zh-CN" w:bidi="ar"/>
        </w:rPr>
        <w:t>55</w:t>
      </w:r>
      <w:r>
        <w:rPr>
          <w:rFonts w:hint="default" w:ascii="仿宋_GB2312" w:hAnsi="宋体" w:eastAsia="仿宋_GB2312" w:cs="仿宋_GB2312"/>
          <w:color w:val="000000"/>
          <w:kern w:val="0"/>
          <w:sz w:val="32"/>
          <w:szCs w:val="32"/>
          <w:shd w:val="clear" w:fill="FFFFFF"/>
          <w:lang w:val="en-US" w:eastAsia="zh-CN" w:bidi="ar"/>
        </w:rPr>
        <w:t>万元。</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楷体" w:hAnsi="楷体" w:eastAsia="楷体" w:cs="楷体"/>
          <w:b/>
          <w:bCs/>
          <w:color w:val="000000"/>
          <w:sz w:val="32"/>
          <w:szCs w:val="32"/>
          <w:shd w:val="clear" w:fill="FFFFFF"/>
        </w:rPr>
      </w:pPr>
      <w:r>
        <w:rPr>
          <w:rFonts w:hint="eastAsia" w:ascii="楷体" w:hAnsi="楷体" w:eastAsia="楷体" w:cs="楷体"/>
          <w:b/>
          <w:bCs/>
          <w:color w:val="000000"/>
          <w:sz w:val="32"/>
          <w:szCs w:val="32"/>
          <w:shd w:val="clear" w:fill="FFFFFF"/>
        </w:rPr>
        <w:t>（三）社会保险基金预算收支</w:t>
      </w:r>
      <w:r>
        <w:rPr>
          <w:rFonts w:hint="eastAsia" w:ascii="楷体" w:hAnsi="楷体" w:eastAsia="楷体" w:cs="楷体"/>
          <w:b/>
          <w:bCs/>
          <w:color w:val="000000"/>
          <w:sz w:val="32"/>
          <w:szCs w:val="32"/>
          <w:shd w:val="clear" w:fill="FFFFFF"/>
          <w:lang w:eastAsia="zh-CN"/>
        </w:rPr>
        <w:t>决算</w:t>
      </w:r>
      <w:r>
        <w:rPr>
          <w:rFonts w:hint="eastAsia" w:ascii="楷体" w:hAnsi="楷体" w:eastAsia="楷体" w:cs="楷体"/>
          <w:b/>
          <w:bCs/>
          <w:color w:val="000000"/>
          <w:sz w:val="32"/>
          <w:szCs w:val="32"/>
          <w:shd w:val="clear" w:fill="FFFFFF"/>
        </w:rPr>
        <w:t>情况</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2018年社会保险基金收入83858万元，其中保费收入40329万元，财政补贴收入37908万元，利息收入664万元，其他收入1918万元，转移收入49万元，上级补助收入2990万元；2018年社会保险基金支出66752万元，其中社会保险待遇支出66740万元，转移支出1万元，年终滚存结余60473万元。分险种情况是：</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1.企业职工基本养老保险基金收入21919万元，其中征缴收入10948万元，利息收入275万元，财政补助收入8298万元，其他收入165万元，上级补助2233万元；支出14603万元，本年收支结余7316万元，年终滚存结余10643万元。</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2.城乡居民基本养老保险基金收入9164万元，其中征缴收入2065万元，利息收入49万元，财政补助收入7044万元，转移收入6万元；支出7248万元，本年收支结余1916万元，年终滚存结余15118万元。</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3.机关事业单位基本养老保险基金收入21402万元，其中征缴收入15823万元，利息收入30万元，财政补助收入5500万元，转移收入49万元；支出20003万元，本年收支结余1399万元，年终滚存结余2984万元。</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4.职工基本医疗保险基金收入6669万元，其中征缴收入4849万元，利息收入73万元，其他收入1747万元；支出5526万元，本年收支结余1143万元，年终滚存结余9323万元。</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5.居民基本医疗保险基金收入24362万元，其中征缴收入6326万元，利息收入213万元，财政补助收入17066万元，上级补助收入757万元；支出19160万元，本年收支结余5202万元，年终滚存结余20414万元。</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6.失业保险基金收入195万元，其中征缴收入175万元，利息收入20万元；支出46万元，本年收支结余149万元，年终滚存结余1639万元。</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7.生育保险基金收入147万元，其中征缴收入144万元，利息收入3万元；支出166万元，本年收支结余-19万元，年终滚存结余352万元。</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楷体" w:hAnsi="楷体" w:eastAsia="楷体" w:cs="楷体"/>
          <w:b/>
          <w:bCs/>
          <w:color w:val="000000"/>
          <w:sz w:val="32"/>
          <w:szCs w:val="32"/>
          <w:shd w:val="clear" w:fill="FFFFFF"/>
        </w:rPr>
      </w:pPr>
      <w:r>
        <w:rPr>
          <w:rFonts w:hint="eastAsia" w:ascii="楷体" w:hAnsi="楷体" w:eastAsia="楷体" w:cs="楷体"/>
          <w:b/>
          <w:bCs/>
          <w:color w:val="000000"/>
          <w:sz w:val="32"/>
          <w:szCs w:val="32"/>
          <w:shd w:val="clear" w:fill="FFFFFF"/>
        </w:rPr>
        <w:t>（四）政府性债务情况</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仿宋_GB2312"/>
          <w:color w:val="000000"/>
          <w:kern w:val="0"/>
          <w:sz w:val="32"/>
          <w:szCs w:val="32"/>
          <w:shd w:val="clear" w:fill="FFFFFF"/>
          <w:lang w:val="en-US" w:eastAsia="zh-CN" w:bidi="ar"/>
        </w:rPr>
      </w:pPr>
      <w:r>
        <w:rPr>
          <w:rFonts w:hint="default" w:ascii="仿宋_GB2312" w:hAnsi="宋体" w:eastAsia="仿宋_GB2312" w:cs="仿宋_GB2312"/>
          <w:color w:val="000000"/>
          <w:kern w:val="0"/>
          <w:sz w:val="32"/>
          <w:szCs w:val="32"/>
          <w:shd w:val="clear" w:fill="FFFFFF"/>
          <w:lang w:val="en-US" w:eastAsia="zh-CN" w:bidi="ar"/>
        </w:rPr>
        <w:t>201</w:t>
      </w:r>
      <w:r>
        <w:rPr>
          <w:rFonts w:hint="eastAsia" w:ascii="仿宋_GB2312" w:hAnsi="宋体" w:eastAsia="仿宋_GB2312" w:cs="仿宋_GB2312"/>
          <w:color w:val="000000"/>
          <w:kern w:val="0"/>
          <w:sz w:val="32"/>
          <w:szCs w:val="32"/>
          <w:shd w:val="clear" w:fill="FFFFFF"/>
          <w:lang w:val="en-US" w:eastAsia="zh-CN" w:bidi="ar"/>
        </w:rPr>
        <w:t>8</w:t>
      </w:r>
      <w:r>
        <w:rPr>
          <w:rFonts w:hint="default" w:ascii="仿宋_GB2312" w:hAnsi="宋体" w:eastAsia="仿宋_GB2312" w:cs="仿宋_GB2312"/>
          <w:color w:val="000000"/>
          <w:kern w:val="0"/>
          <w:sz w:val="32"/>
          <w:szCs w:val="32"/>
          <w:shd w:val="clear" w:fill="FFFFFF"/>
          <w:lang w:val="en-US" w:eastAsia="zh-CN" w:bidi="ar"/>
        </w:rPr>
        <w:t>年底全县政府性债务余额2</w:t>
      </w:r>
      <w:r>
        <w:rPr>
          <w:rFonts w:hint="eastAsia" w:ascii="仿宋_GB2312" w:hAnsi="宋体" w:eastAsia="仿宋_GB2312" w:cs="仿宋_GB2312"/>
          <w:color w:val="000000"/>
          <w:kern w:val="0"/>
          <w:sz w:val="32"/>
          <w:szCs w:val="32"/>
          <w:shd w:val="clear" w:fill="FFFFFF"/>
          <w:lang w:val="en-US" w:eastAsia="zh-CN" w:bidi="ar"/>
        </w:rPr>
        <w:t>9.06</w:t>
      </w:r>
      <w:r>
        <w:rPr>
          <w:rFonts w:hint="default" w:ascii="仿宋_GB2312" w:hAnsi="宋体" w:eastAsia="仿宋_GB2312" w:cs="仿宋_GB2312"/>
          <w:color w:val="000000"/>
          <w:kern w:val="0"/>
          <w:sz w:val="32"/>
          <w:szCs w:val="32"/>
          <w:shd w:val="clear" w:fill="FFFFFF"/>
          <w:lang w:val="en-US" w:eastAsia="zh-CN" w:bidi="ar"/>
        </w:rPr>
        <w:t>亿元，比上年增加</w:t>
      </w:r>
      <w:r>
        <w:rPr>
          <w:rFonts w:hint="eastAsia" w:ascii="仿宋_GB2312" w:hAnsi="宋体" w:eastAsia="仿宋_GB2312" w:cs="仿宋_GB2312"/>
          <w:color w:val="000000"/>
          <w:kern w:val="0"/>
          <w:sz w:val="32"/>
          <w:szCs w:val="32"/>
          <w:shd w:val="clear" w:fill="FFFFFF"/>
          <w:lang w:val="en-US" w:eastAsia="zh-CN" w:bidi="ar"/>
        </w:rPr>
        <w:t>4.06</w:t>
      </w:r>
      <w:r>
        <w:rPr>
          <w:rFonts w:hint="default" w:ascii="仿宋_GB2312" w:hAnsi="宋体" w:eastAsia="仿宋_GB2312" w:cs="仿宋_GB2312"/>
          <w:color w:val="000000"/>
          <w:kern w:val="0"/>
          <w:sz w:val="32"/>
          <w:szCs w:val="32"/>
          <w:shd w:val="clear" w:fill="FFFFFF"/>
          <w:lang w:val="en-US" w:eastAsia="zh-CN" w:bidi="ar"/>
        </w:rPr>
        <w:t>亿元，增长</w:t>
      </w:r>
      <w:r>
        <w:rPr>
          <w:rFonts w:hint="eastAsia" w:ascii="仿宋_GB2312" w:hAnsi="宋体" w:eastAsia="仿宋_GB2312" w:cs="仿宋_GB2312"/>
          <w:color w:val="000000"/>
          <w:kern w:val="0"/>
          <w:sz w:val="32"/>
          <w:szCs w:val="32"/>
          <w:shd w:val="clear" w:fill="FFFFFF"/>
          <w:lang w:val="en-US" w:eastAsia="zh-CN" w:bidi="ar"/>
        </w:rPr>
        <w:t>16.24</w:t>
      </w:r>
      <w:r>
        <w:rPr>
          <w:rFonts w:hint="default" w:ascii="仿宋_GB2312" w:hAnsi="宋体" w:eastAsia="仿宋_GB2312" w:cs="仿宋_GB2312"/>
          <w:color w:val="000000"/>
          <w:kern w:val="0"/>
          <w:sz w:val="32"/>
          <w:szCs w:val="32"/>
          <w:shd w:val="clear" w:fill="FFFFFF"/>
          <w:lang w:val="en-US" w:eastAsia="zh-CN" w:bidi="ar"/>
        </w:rPr>
        <w:t>%。我县201</w:t>
      </w:r>
      <w:r>
        <w:rPr>
          <w:rFonts w:hint="eastAsia" w:ascii="仿宋_GB2312" w:hAnsi="宋体" w:eastAsia="仿宋_GB2312" w:cs="仿宋_GB2312"/>
          <w:color w:val="000000"/>
          <w:kern w:val="0"/>
          <w:sz w:val="32"/>
          <w:szCs w:val="32"/>
          <w:shd w:val="clear" w:fill="FFFFFF"/>
          <w:lang w:val="en-US" w:eastAsia="zh-CN" w:bidi="ar"/>
        </w:rPr>
        <w:t>8</w:t>
      </w:r>
      <w:r>
        <w:rPr>
          <w:rFonts w:hint="default" w:ascii="仿宋_GB2312" w:hAnsi="宋体" w:eastAsia="仿宋_GB2312" w:cs="仿宋_GB2312"/>
          <w:color w:val="000000"/>
          <w:kern w:val="0"/>
          <w:sz w:val="32"/>
          <w:szCs w:val="32"/>
          <w:shd w:val="clear" w:fill="FFFFFF"/>
          <w:lang w:val="en-US" w:eastAsia="zh-CN" w:bidi="ar"/>
        </w:rPr>
        <w:t>年政府性债务余额未超过省核定的债务限额标准，综合债务率为</w:t>
      </w:r>
      <w:r>
        <w:rPr>
          <w:rFonts w:hint="eastAsia" w:ascii="仿宋_GB2312" w:hAnsi="宋体" w:eastAsia="仿宋_GB2312" w:cs="仿宋_GB2312"/>
          <w:color w:val="000000"/>
          <w:kern w:val="0"/>
          <w:sz w:val="32"/>
          <w:szCs w:val="32"/>
          <w:shd w:val="clear" w:fill="FFFFFF"/>
          <w:lang w:val="en-US" w:eastAsia="zh-CN" w:bidi="ar"/>
        </w:rPr>
        <w:t>102.8</w:t>
      </w:r>
      <w:r>
        <w:rPr>
          <w:rFonts w:hint="default" w:ascii="仿宋_GB2312" w:hAnsi="宋体" w:eastAsia="仿宋_GB2312" w:cs="仿宋_GB2312"/>
          <w:color w:val="000000"/>
          <w:kern w:val="0"/>
          <w:sz w:val="32"/>
          <w:szCs w:val="32"/>
          <w:shd w:val="clear" w:fill="FFFFFF"/>
          <w:lang w:val="en-US" w:eastAsia="zh-CN" w:bidi="ar"/>
        </w:rPr>
        <w:t>%，比上年</w:t>
      </w:r>
      <w:r>
        <w:rPr>
          <w:rFonts w:hint="eastAsia" w:ascii="仿宋_GB2312" w:hAnsi="宋体" w:eastAsia="仿宋_GB2312" w:cs="仿宋_GB2312"/>
          <w:color w:val="000000"/>
          <w:kern w:val="0"/>
          <w:sz w:val="32"/>
          <w:szCs w:val="32"/>
          <w:shd w:val="clear" w:fill="FFFFFF"/>
          <w:lang w:val="en-US" w:eastAsia="zh-CN" w:bidi="ar"/>
        </w:rPr>
        <w:t>增加27.2</w:t>
      </w:r>
      <w:r>
        <w:rPr>
          <w:rFonts w:hint="default" w:ascii="仿宋_GB2312" w:hAnsi="宋体" w:eastAsia="仿宋_GB2312" w:cs="仿宋_GB2312"/>
          <w:color w:val="000000"/>
          <w:kern w:val="0"/>
          <w:sz w:val="32"/>
          <w:szCs w:val="32"/>
          <w:shd w:val="clear" w:fill="FFFFFF"/>
          <w:lang w:val="en-US" w:eastAsia="zh-CN" w:bidi="ar"/>
        </w:rPr>
        <w:t>个百分点。</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仿宋_GB2312"/>
          <w:color w:val="000000"/>
          <w:kern w:val="0"/>
          <w:sz w:val="32"/>
          <w:szCs w:val="32"/>
          <w:shd w:val="clear" w:fill="FFFFFF"/>
          <w:lang w:val="en-US" w:eastAsia="zh-CN" w:bidi="ar"/>
        </w:rPr>
      </w:pPr>
      <w:r>
        <w:rPr>
          <w:rFonts w:hint="default" w:ascii="仿宋_GB2312" w:hAnsi="宋体" w:eastAsia="仿宋_GB2312" w:cs="仿宋_GB2312"/>
          <w:color w:val="000000"/>
          <w:kern w:val="0"/>
          <w:sz w:val="32"/>
          <w:szCs w:val="32"/>
          <w:shd w:val="clear" w:fill="FFFFFF"/>
          <w:lang w:val="en-US" w:eastAsia="zh-CN" w:bidi="ar"/>
        </w:rPr>
        <w:t>201</w:t>
      </w:r>
      <w:r>
        <w:rPr>
          <w:rFonts w:hint="eastAsia" w:ascii="仿宋_GB2312" w:hAnsi="宋体" w:eastAsia="仿宋_GB2312" w:cs="仿宋_GB2312"/>
          <w:color w:val="000000"/>
          <w:kern w:val="0"/>
          <w:sz w:val="32"/>
          <w:szCs w:val="32"/>
          <w:shd w:val="clear" w:fill="FFFFFF"/>
          <w:lang w:val="en-US" w:eastAsia="zh-CN" w:bidi="ar"/>
        </w:rPr>
        <w:t>8</w:t>
      </w:r>
      <w:r>
        <w:rPr>
          <w:rFonts w:hint="default" w:ascii="仿宋_GB2312" w:hAnsi="宋体" w:eastAsia="仿宋_GB2312" w:cs="仿宋_GB2312"/>
          <w:color w:val="000000"/>
          <w:kern w:val="0"/>
          <w:sz w:val="32"/>
          <w:szCs w:val="32"/>
          <w:shd w:val="clear" w:fill="FFFFFF"/>
          <w:lang w:val="en-US" w:eastAsia="zh-CN" w:bidi="ar"/>
        </w:rPr>
        <w:t>年共争取债券转贷资金</w:t>
      </w:r>
      <w:r>
        <w:rPr>
          <w:rFonts w:hint="eastAsia" w:ascii="仿宋_GB2312" w:hAnsi="宋体" w:eastAsia="仿宋_GB2312" w:cs="仿宋_GB2312"/>
          <w:color w:val="000000"/>
          <w:kern w:val="0"/>
          <w:sz w:val="32"/>
          <w:szCs w:val="32"/>
          <w:shd w:val="clear" w:fill="FFFFFF"/>
          <w:lang w:val="en-US" w:eastAsia="zh-CN" w:bidi="ar"/>
        </w:rPr>
        <w:t>5.07</w:t>
      </w:r>
      <w:r>
        <w:rPr>
          <w:rFonts w:hint="default" w:ascii="仿宋_GB2312" w:hAnsi="宋体" w:eastAsia="仿宋_GB2312" w:cs="仿宋_GB2312"/>
          <w:color w:val="000000"/>
          <w:kern w:val="0"/>
          <w:sz w:val="32"/>
          <w:szCs w:val="32"/>
          <w:shd w:val="clear" w:fill="FFFFFF"/>
          <w:lang w:val="en-US" w:eastAsia="zh-CN" w:bidi="ar"/>
        </w:rPr>
        <w:t>亿元，其中置换债券</w:t>
      </w:r>
      <w:r>
        <w:rPr>
          <w:rFonts w:hint="eastAsia" w:ascii="仿宋_GB2312" w:hAnsi="宋体" w:eastAsia="仿宋_GB2312" w:cs="仿宋_GB2312"/>
          <w:color w:val="000000"/>
          <w:kern w:val="0"/>
          <w:sz w:val="32"/>
          <w:szCs w:val="32"/>
          <w:shd w:val="clear" w:fill="FFFFFF"/>
          <w:lang w:val="en-US" w:eastAsia="zh-CN" w:bidi="ar"/>
        </w:rPr>
        <w:t>2.36</w:t>
      </w:r>
      <w:r>
        <w:rPr>
          <w:rFonts w:hint="default" w:ascii="仿宋_GB2312" w:hAnsi="宋体" w:eastAsia="仿宋_GB2312" w:cs="仿宋_GB2312"/>
          <w:color w:val="000000"/>
          <w:kern w:val="0"/>
          <w:sz w:val="32"/>
          <w:szCs w:val="32"/>
          <w:shd w:val="clear" w:fill="FFFFFF"/>
          <w:lang w:val="en-US" w:eastAsia="zh-CN" w:bidi="ar"/>
        </w:rPr>
        <w:t>亿元，新增一般债券</w:t>
      </w:r>
      <w:r>
        <w:rPr>
          <w:rFonts w:hint="eastAsia" w:ascii="仿宋_GB2312" w:hAnsi="宋体" w:eastAsia="仿宋_GB2312" w:cs="仿宋_GB2312"/>
          <w:color w:val="000000"/>
          <w:kern w:val="0"/>
          <w:sz w:val="32"/>
          <w:szCs w:val="32"/>
          <w:shd w:val="clear" w:fill="FFFFFF"/>
          <w:lang w:val="en-US" w:eastAsia="zh-CN" w:bidi="ar"/>
        </w:rPr>
        <w:t>2.71</w:t>
      </w:r>
      <w:r>
        <w:rPr>
          <w:rFonts w:hint="default" w:ascii="仿宋_GB2312" w:hAnsi="宋体" w:eastAsia="仿宋_GB2312" w:cs="仿宋_GB2312"/>
          <w:color w:val="000000"/>
          <w:kern w:val="0"/>
          <w:sz w:val="32"/>
          <w:szCs w:val="32"/>
          <w:shd w:val="clear" w:fill="FFFFFF"/>
          <w:lang w:val="en-US" w:eastAsia="zh-CN" w:bidi="ar"/>
        </w:rPr>
        <w:t>亿元。置换债券</w:t>
      </w:r>
      <w:r>
        <w:rPr>
          <w:rFonts w:hint="eastAsia" w:ascii="仿宋_GB2312" w:hAnsi="宋体" w:eastAsia="仿宋_GB2312" w:cs="仿宋_GB2312"/>
          <w:color w:val="000000"/>
          <w:kern w:val="0"/>
          <w:sz w:val="32"/>
          <w:szCs w:val="32"/>
          <w:shd w:val="clear" w:fill="FFFFFF"/>
          <w:lang w:val="en-US" w:eastAsia="zh-CN" w:bidi="ar"/>
        </w:rPr>
        <w:t>2.36</w:t>
      </w:r>
      <w:r>
        <w:rPr>
          <w:rFonts w:hint="default" w:ascii="仿宋_GB2312" w:hAnsi="宋体" w:eastAsia="仿宋_GB2312" w:cs="仿宋_GB2312"/>
          <w:color w:val="000000"/>
          <w:kern w:val="0"/>
          <w:sz w:val="32"/>
          <w:szCs w:val="32"/>
          <w:shd w:val="clear" w:fill="FFFFFF"/>
          <w:lang w:val="en-US" w:eastAsia="zh-CN" w:bidi="ar"/>
        </w:rPr>
        <w:t>亿元用于</w:t>
      </w:r>
      <w:r>
        <w:rPr>
          <w:rFonts w:hint="eastAsia" w:ascii="仿宋_GB2312" w:hAnsi="宋体" w:eastAsia="仿宋_GB2312" w:cs="仿宋_GB2312"/>
          <w:color w:val="000000"/>
          <w:kern w:val="0"/>
          <w:sz w:val="32"/>
          <w:szCs w:val="32"/>
          <w:shd w:val="clear" w:fill="FFFFFF"/>
          <w:lang w:val="en-US" w:eastAsia="zh-CN" w:bidi="ar"/>
        </w:rPr>
        <w:t>偿还到期债券本金以及置换部分棚户区改造和易地扶贫搬迁债务</w:t>
      </w:r>
      <w:r>
        <w:rPr>
          <w:rFonts w:hint="default" w:ascii="仿宋_GB2312" w:hAnsi="宋体" w:eastAsia="仿宋_GB2312" w:cs="仿宋_GB2312"/>
          <w:color w:val="000000"/>
          <w:kern w:val="0"/>
          <w:sz w:val="32"/>
          <w:szCs w:val="32"/>
          <w:shd w:val="clear" w:fill="FFFFFF"/>
          <w:lang w:val="en-US" w:eastAsia="zh-CN" w:bidi="ar"/>
        </w:rPr>
        <w:t>，新增一般债券</w:t>
      </w:r>
      <w:r>
        <w:rPr>
          <w:rFonts w:hint="eastAsia" w:ascii="仿宋_GB2312" w:hAnsi="宋体" w:eastAsia="仿宋_GB2312" w:cs="仿宋_GB2312"/>
          <w:color w:val="000000"/>
          <w:kern w:val="0"/>
          <w:sz w:val="32"/>
          <w:szCs w:val="32"/>
          <w:shd w:val="clear" w:fill="FFFFFF"/>
          <w:lang w:val="en-US" w:eastAsia="zh-CN" w:bidi="ar"/>
        </w:rPr>
        <w:t>2.71</w:t>
      </w:r>
      <w:r>
        <w:rPr>
          <w:rFonts w:hint="default" w:ascii="仿宋_GB2312" w:hAnsi="宋体" w:eastAsia="仿宋_GB2312" w:cs="仿宋_GB2312"/>
          <w:color w:val="000000"/>
          <w:kern w:val="0"/>
          <w:sz w:val="32"/>
          <w:szCs w:val="32"/>
          <w:shd w:val="clear" w:fill="FFFFFF"/>
          <w:lang w:val="en-US" w:eastAsia="zh-CN" w:bidi="ar"/>
        </w:rPr>
        <w:t>亿元已在201</w:t>
      </w:r>
      <w:r>
        <w:rPr>
          <w:rFonts w:hint="eastAsia" w:ascii="仿宋_GB2312" w:hAnsi="宋体" w:eastAsia="仿宋_GB2312" w:cs="仿宋_GB2312"/>
          <w:color w:val="000000"/>
          <w:kern w:val="0"/>
          <w:sz w:val="32"/>
          <w:szCs w:val="32"/>
          <w:shd w:val="clear" w:fill="FFFFFF"/>
          <w:lang w:val="en-US" w:eastAsia="zh-CN" w:bidi="ar"/>
        </w:rPr>
        <w:t>8</w:t>
      </w:r>
      <w:r>
        <w:rPr>
          <w:rFonts w:hint="default" w:ascii="仿宋_GB2312" w:hAnsi="宋体" w:eastAsia="仿宋_GB2312" w:cs="仿宋_GB2312"/>
          <w:color w:val="000000"/>
          <w:kern w:val="0"/>
          <w:sz w:val="32"/>
          <w:szCs w:val="32"/>
          <w:shd w:val="clear" w:fill="FFFFFF"/>
          <w:lang w:val="en-US" w:eastAsia="zh-CN" w:bidi="ar"/>
        </w:rPr>
        <w:t>年调整预算安排使用。</w:t>
      </w:r>
    </w:p>
    <w:p>
      <w:pPr>
        <w:pStyle w:val="3"/>
        <w:keepNext w:val="0"/>
        <w:keepLines w:val="0"/>
        <w:pageBreakBefore w:val="0"/>
        <w:widowControl/>
        <w:numPr>
          <w:ilvl w:val="0"/>
          <w:numId w:val="2"/>
        </w:numPr>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rFonts w:hint="eastAsia" w:ascii="楷体" w:hAnsi="楷体" w:eastAsia="楷体" w:cs="楷体"/>
          <w:b/>
          <w:bCs/>
          <w:color w:val="000000"/>
          <w:sz w:val="32"/>
          <w:szCs w:val="32"/>
          <w:shd w:val="clear" w:fill="FFFFFF"/>
          <w:lang w:val="en-US" w:eastAsia="zh-CN"/>
        </w:rPr>
      </w:pPr>
      <w:r>
        <w:rPr>
          <w:rFonts w:hint="eastAsia" w:ascii="楷体" w:hAnsi="楷体" w:eastAsia="楷体" w:cs="楷体"/>
          <w:b/>
          <w:bCs/>
          <w:color w:val="000000"/>
          <w:sz w:val="32"/>
          <w:szCs w:val="32"/>
          <w:shd w:val="clear" w:fill="FFFFFF"/>
          <w:lang w:val="en-US" w:eastAsia="zh-CN"/>
        </w:rPr>
        <w:t>预算绩效开展情况</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1、加强管理制度建设</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把制度建设作为开展绩效管理的关键环节，制定了《新田县预算绩效评价工作实施方案》、《新田县县直单位和乡镇预算绩效管理工作考核办法》和《新田县预算绩效管理工作内部操作流程》，树立“讲绩效、重绩效、用绩效”、“花钱必问效、无效必问责”的绩效管理理念，进一步增强支出责任和效率意识，全面加强预算管理，优化资源配置，提高财政资金使用绩效和科学精细化管理水平，提升政府执行力和公信力。</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2、全面实施预算绩效目标管理</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全县98个县直部门预算单位在申报预算草案的同时，按要求申报了部门整体支出绩效目标和专项资金绩效目标，否则不纳入年度部门预算。财政部门批复下达预算时，通过规范格式同步下达绩效目标，明确部门单位是预算执行主体，负责实现项目绩效目标。</w:t>
      </w:r>
    </w:p>
    <w:p>
      <w:pPr>
        <w:pStyle w:val="2"/>
        <w:keepNext w:val="0"/>
        <w:keepLines w:val="0"/>
        <w:pageBreakBefore w:val="0"/>
        <w:widowControl w:val="0"/>
        <w:kinsoku/>
        <w:wordWrap/>
        <w:overflowPunct/>
        <w:topLinePunct w:val="0"/>
        <w:autoSpaceDE/>
        <w:autoSpaceDN/>
        <w:bidi w:val="0"/>
        <w:adjustRightInd/>
        <w:spacing w:line="700" w:lineRule="exact"/>
        <w:ind w:firstLine="640" w:firstLineChars="200"/>
        <w:textAlignment w:val="auto"/>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2018年重点抓好了扶贫资金绩效目标填报工作。为进一步加强财政扶贫项目资金管理，提高资金使用效益，根据《国务院办公厅关于转发财政部、国务院扶贫办、国家发展改革委扶贫项目资金绩效管理办法的通知》等有关要求，结合我县实际，认真组织各单位申报扶贫项目资金绩效目标，由财政局分管业务股室代录入扶贫资金动态监控系统，克服了时间紧、系统复杂、网速缓慢等困难，终于在12月31日前完成任务。</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我县这次填报的2018年所有用于扶贫项目的财政资金，包括中央、省级和地方用于产业扶贫、易地扶贫搬迁、危房改造、教育扶贫、健康扶贫、社会救助、农村基础设施建设等项目资金,我县共填报资金150491.37万元,其中全部用于扶贫的资金82268.97万元,共填报扶贫项目836个,按预算单位分项目类别打捆成60个项目申报绩效目标。</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3、开展绩效运行监控工作。</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对县直98个纳入绩效目标管理范围的单位部门整体支出及县级专项资金开展了绩效跟踪监控工作，资金达130059万元。绩效监控的方式主要是采取预算单位自我监控和财政部门重点监控，主要监控内容包括绩效目标的设立及绩效完成情况、项目实施情况、资金管理情况和项目管理情况。通过绩效目标监控，一方面，能够及时发现项目运行是否偏离既定的绩效目标，从而及时做出调整，确保绩效目标如期实现；另一方面，监测过程中所采集的数据和形成的报告能够作为绩效评价的重要资料，从而做出公正的评价。</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4、积极推进项目绩效评价</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2018年我县按照总体部署，分步实施，稳步推进原则。围绕完善公共财政体制机制和强化部门支出责任这根主线，遵循全面部署、分步实施、稳步推进的原则，逐步建立以绩效目标为导向，以绩效评价为手段，以结果应用为保障的工作机制。</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一是全面开展绩效自评工作。对2017年预算绩效评价实行“横向到边、纵向到底”的原则，组织全县98个县直预算单位对本部门整体支出和专项资金进行绩效自评，资金达122200万元，各单位预算绩效自评报告全部在新田政府网上进行了公开。</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二是开展重点项目绩效评价工作。对2017年度的“三农”等重大支出项目，采用成本效益分析法、比较法、因素分析法、公众评判法等方法开展重点评价项目5个，委托了第三方机构进行评价，资金达5248万元。</w:t>
      </w:r>
    </w:p>
    <w:p>
      <w:pPr>
        <w:ind w:firstLine="640" w:firstLineChars="200"/>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color w:val="000000"/>
          <w:kern w:val="0"/>
          <w:sz w:val="32"/>
          <w:szCs w:val="32"/>
          <w:shd w:val="clear" w:fill="FFFFFF"/>
          <w:lang w:val="en-US" w:eastAsia="zh-CN" w:bidi="ar"/>
        </w:rPr>
        <w:t>三是绩效评价结果应用。将2018年度绩效评价结果应用于2019年度预算安排，对效益好的项目根据情况给予支持并增加预算，对效益不太好的项目调减预算，2019年度部门草案共调整相关专项资金预算2105万元。</w:t>
      </w:r>
    </w:p>
    <w:p>
      <w:pPr>
        <w:pStyle w:val="3"/>
        <w:keepNext w:val="0"/>
        <w:keepLines w:val="0"/>
        <w:pageBreakBefore w:val="0"/>
        <w:widowControl/>
        <w:numPr>
          <w:numId w:val="0"/>
        </w:numPr>
        <w:suppressLineNumbers w:val="0"/>
        <w:kinsoku/>
        <w:wordWrap/>
        <w:overflowPunct/>
        <w:topLinePunct w:val="0"/>
        <w:autoSpaceDE w:val="0"/>
        <w:autoSpaceDN/>
        <w:bidi w:val="0"/>
        <w:adjustRightInd/>
        <w:snapToGrid/>
        <w:spacing w:before="0" w:beforeAutospacing="0" w:after="0" w:afterAutospacing="0" w:line="560" w:lineRule="exact"/>
        <w:ind w:right="0" w:rightChars="0"/>
        <w:textAlignment w:val="auto"/>
        <w:rPr>
          <w:rFonts w:hint="default" w:ascii="楷体" w:hAnsi="楷体" w:eastAsia="楷体" w:cs="楷体"/>
          <w:b/>
          <w:bCs/>
          <w:color w:val="000000"/>
          <w:sz w:val="32"/>
          <w:szCs w:val="32"/>
          <w:shd w:val="clear" w:fill="FFFFFF"/>
          <w:lang w:val="en-US" w:eastAsia="zh-CN"/>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5"/>
        <w:textAlignment w:val="auto"/>
        <w:rPr>
          <w:sz w:val="32"/>
          <w:szCs w:val="32"/>
        </w:rPr>
      </w:pPr>
      <w:r>
        <w:rPr>
          <w:rFonts w:hint="eastAsia" w:ascii="黑体" w:hAnsi="宋体" w:eastAsia="黑体" w:cs="黑体"/>
          <w:b w:val="0"/>
          <w:color w:val="000000"/>
          <w:sz w:val="32"/>
          <w:szCs w:val="32"/>
          <w:shd w:val="clear" w:fill="FFFFFF"/>
          <w:lang w:eastAsia="zh-CN"/>
        </w:rPr>
        <w:t>三</w:t>
      </w:r>
      <w:r>
        <w:rPr>
          <w:rFonts w:hint="eastAsia" w:ascii="黑体" w:hAnsi="宋体" w:eastAsia="黑体" w:cs="黑体"/>
          <w:b w:val="0"/>
          <w:color w:val="000000"/>
          <w:sz w:val="32"/>
          <w:szCs w:val="32"/>
          <w:shd w:val="clear" w:fill="FFFFFF"/>
        </w:rPr>
        <w:t>、201</w:t>
      </w:r>
      <w:r>
        <w:rPr>
          <w:rFonts w:hint="eastAsia" w:ascii="黑体" w:hAnsi="宋体" w:eastAsia="黑体" w:cs="黑体"/>
          <w:b w:val="0"/>
          <w:color w:val="000000"/>
          <w:sz w:val="32"/>
          <w:szCs w:val="32"/>
          <w:shd w:val="clear" w:fill="FFFFFF"/>
          <w:lang w:val="en-US" w:eastAsia="zh-CN"/>
        </w:rPr>
        <w:t>8</w:t>
      </w:r>
      <w:r>
        <w:rPr>
          <w:rFonts w:hint="eastAsia" w:ascii="黑体" w:hAnsi="宋体" w:eastAsia="黑体" w:cs="黑体"/>
          <w:b w:val="0"/>
          <w:color w:val="000000"/>
          <w:sz w:val="32"/>
          <w:szCs w:val="32"/>
          <w:shd w:val="clear" w:fill="FFFFFF"/>
        </w:rPr>
        <w:t>年财政运行的主要特点</w:t>
      </w:r>
    </w:p>
    <w:p>
      <w:pPr>
        <w:shd w:val="solid" w:color="FFFFFF" w:fill="auto"/>
        <w:autoSpaceDN w:val="0"/>
        <w:spacing w:line="550" w:lineRule="exact"/>
        <w:ind w:firstLine="643" w:firstLineChars="200"/>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（一）培财源</w:t>
      </w: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eastAsia="zh-CN"/>
        </w:rPr>
        <w:t>财政收支再上新台阶</w:t>
      </w:r>
    </w:p>
    <w:p>
      <w:pPr>
        <w:keepNext w:val="0"/>
        <w:keepLines w:val="0"/>
        <w:widowControl/>
        <w:suppressLineNumbers w:val="0"/>
        <w:shd w:val="clear" w:fill="FFFFFF"/>
        <w:spacing w:before="0" w:beforeAutospacing="0" w:after="0" w:afterAutospacing="0" w:line="600" w:lineRule="atLeast"/>
        <w:ind w:left="0" w:right="0" w:firstLine="643"/>
        <w:jc w:val="both"/>
        <w:rPr>
          <w:rFonts w:hint="default" w:ascii="仿宋_GB2312" w:hAnsi="Calibri" w:eastAsia="仿宋_GB2312" w:cs="仿宋_GB2312"/>
          <w:i w:val="0"/>
          <w:caps w:val="0"/>
          <w:color w:val="000000"/>
          <w:spacing w:val="0"/>
          <w:kern w:val="0"/>
          <w:sz w:val="32"/>
          <w:szCs w:val="32"/>
          <w:shd w:val="clear" w:fill="FFFFFF"/>
          <w:lang w:val="en-US" w:eastAsia="zh-CN" w:bidi="ar"/>
        </w:rPr>
      </w:pPr>
      <w:r>
        <w:rPr>
          <w:rFonts w:hint="default" w:ascii="仿宋_GB2312" w:hAnsi="Calibri" w:eastAsia="仿宋_GB2312" w:cs="仿宋_GB2312"/>
          <w:i w:val="0"/>
          <w:caps w:val="0"/>
          <w:color w:val="000000"/>
          <w:spacing w:val="0"/>
          <w:kern w:val="0"/>
          <w:sz w:val="32"/>
          <w:szCs w:val="32"/>
          <w:shd w:val="clear" w:fill="FFFFFF"/>
          <w:lang w:val="en-US" w:eastAsia="zh-CN" w:bidi="ar"/>
        </w:rPr>
        <w:t>201</w:t>
      </w:r>
      <w:r>
        <w:rPr>
          <w:rFonts w:hint="eastAsia" w:ascii="仿宋_GB2312" w:hAnsi="Calibri" w:eastAsia="仿宋_GB2312" w:cs="仿宋_GB2312"/>
          <w:i w:val="0"/>
          <w:caps w:val="0"/>
          <w:color w:val="000000"/>
          <w:spacing w:val="0"/>
          <w:kern w:val="0"/>
          <w:sz w:val="32"/>
          <w:szCs w:val="32"/>
          <w:shd w:val="clear" w:fill="FFFFFF"/>
          <w:lang w:val="en-US" w:eastAsia="zh-CN" w:bidi="ar"/>
        </w:rPr>
        <w:t>8</w:t>
      </w:r>
      <w:r>
        <w:rPr>
          <w:rFonts w:hint="default" w:ascii="仿宋_GB2312" w:hAnsi="Calibri" w:eastAsia="仿宋_GB2312" w:cs="仿宋_GB2312"/>
          <w:i w:val="0"/>
          <w:caps w:val="0"/>
          <w:color w:val="000000"/>
          <w:spacing w:val="0"/>
          <w:kern w:val="0"/>
          <w:sz w:val="32"/>
          <w:szCs w:val="32"/>
          <w:shd w:val="clear" w:fill="FFFFFF"/>
          <w:lang w:val="en-US" w:eastAsia="zh-CN" w:bidi="ar"/>
        </w:rPr>
        <w:t>年，在</w:t>
      </w:r>
      <w:r>
        <w:rPr>
          <w:rFonts w:hint="eastAsia" w:ascii="仿宋_GB2312" w:hAnsi="Calibri" w:eastAsia="仿宋_GB2312" w:cs="仿宋_GB2312"/>
          <w:i w:val="0"/>
          <w:caps w:val="0"/>
          <w:color w:val="000000"/>
          <w:spacing w:val="0"/>
          <w:kern w:val="0"/>
          <w:sz w:val="32"/>
          <w:szCs w:val="32"/>
          <w:shd w:val="clear" w:fill="FFFFFF"/>
          <w:lang w:val="en-US" w:eastAsia="zh-CN" w:bidi="ar"/>
        </w:rPr>
        <w:t>国际国内经济下行压力加大</w:t>
      </w:r>
      <w:r>
        <w:rPr>
          <w:rFonts w:hint="default" w:ascii="仿宋_GB2312" w:hAnsi="Calibri" w:eastAsia="仿宋_GB2312" w:cs="仿宋_GB2312"/>
          <w:i w:val="0"/>
          <w:caps w:val="0"/>
          <w:color w:val="000000"/>
          <w:spacing w:val="0"/>
          <w:kern w:val="0"/>
          <w:sz w:val="32"/>
          <w:szCs w:val="32"/>
          <w:shd w:val="clear" w:fill="FFFFFF"/>
          <w:lang w:val="en-US" w:eastAsia="zh-CN" w:bidi="ar"/>
        </w:rPr>
        <w:t>和国家结构性减税政策加快实施的双重影响下，财政收入压力巨大，县委、县政府高度重视，积极应对，创新机制，挖潜增收，</w:t>
      </w:r>
      <w:r>
        <w:rPr>
          <w:rFonts w:hint="eastAsia" w:ascii="仿宋_GB2312" w:hAnsi="Calibri" w:eastAsia="仿宋_GB2312" w:cs="仿宋_GB2312"/>
          <w:i w:val="0"/>
          <w:caps w:val="0"/>
          <w:color w:val="000000"/>
          <w:spacing w:val="0"/>
          <w:kern w:val="0"/>
          <w:sz w:val="32"/>
          <w:szCs w:val="32"/>
          <w:shd w:val="clear" w:fill="FFFFFF"/>
          <w:lang w:val="en-US" w:eastAsia="zh-CN" w:bidi="ar"/>
        </w:rPr>
        <w:t>全县</w:t>
      </w:r>
      <w:r>
        <w:rPr>
          <w:rFonts w:hint="default" w:ascii="仿宋_GB2312" w:hAnsi="Calibri" w:eastAsia="仿宋_GB2312" w:cs="仿宋_GB2312"/>
          <w:i w:val="0"/>
          <w:caps w:val="0"/>
          <w:color w:val="000000"/>
          <w:spacing w:val="0"/>
          <w:kern w:val="0"/>
          <w:sz w:val="32"/>
          <w:szCs w:val="32"/>
          <w:shd w:val="clear" w:fill="FFFFFF"/>
          <w:lang w:val="en-US" w:eastAsia="zh-CN" w:bidi="ar"/>
        </w:rPr>
        <w:t>财政</w:t>
      </w:r>
      <w:r>
        <w:rPr>
          <w:rFonts w:hint="eastAsia" w:ascii="仿宋_GB2312" w:hAnsi="Calibri" w:eastAsia="仿宋_GB2312" w:cs="仿宋_GB2312"/>
          <w:i w:val="0"/>
          <w:caps w:val="0"/>
          <w:color w:val="000000"/>
          <w:spacing w:val="0"/>
          <w:kern w:val="0"/>
          <w:sz w:val="32"/>
          <w:szCs w:val="32"/>
          <w:shd w:val="clear" w:fill="FFFFFF"/>
          <w:lang w:val="en-US" w:eastAsia="zh-CN" w:bidi="ar"/>
        </w:rPr>
        <w:t>总</w:t>
      </w:r>
      <w:r>
        <w:rPr>
          <w:rFonts w:hint="default" w:ascii="仿宋_GB2312" w:hAnsi="Calibri" w:eastAsia="仿宋_GB2312" w:cs="仿宋_GB2312"/>
          <w:i w:val="0"/>
          <w:caps w:val="0"/>
          <w:color w:val="000000"/>
          <w:spacing w:val="0"/>
          <w:kern w:val="0"/>
          <w:sz w:val="32"/>
          <w:szCs w:val="32"/>
          <w:shd w:val="clear" w:fill="FFFFFF"/>
          <w:lang w:val="en-US" w:eastAsia="zh-CN" w:bidi="ar"/>
        </w:rPr>
        <w:t>收入迈上</w:t>
      </w:r>
      <w:r>
        <w:rPr>
          <w:rFonts w:hint="eastAsia" w:ascii="仿宋_GB2312" w:hAnsi="Calibri" w:eastAsia="仿宋_GB2312" w:cs="仿宋_GB2312"/>
          <w:i w:val="0"/>
          <w:caps w:val="0"/>
          <w:color w:val="000000"/>
          <w:spacing w:val="0"/>
          <w:kern w:val="0"/>
          <w:sz w:val="32"/>
          <w:szCs w:val="32"/>
          <w:shd w:val="clear" w:fill="FFFFFF"/>
          <w:lang w:val="en-US" w:eastAsia="zh-CN" w:bidi="ar"/>
        </w:rPr>
        <w:t>7</w:t>
      </w:r>
      <w:r>
        <w:rPr>
          <w:rFonts w:hint="default" w:ascii="仿宋_GB2312" w:hAnsi="Calibri" w:eastAsia="仿宋_GB2312" w:cs="仿宋_GB2312"/>
          <w:i w:val="0"/>
          <w:caps w:val="0"/>
          <w:color w:val="000000"/>
          <w:spacing w:val="0"/>
          <w:kern w:val="0"/>
          <w:sz w:val="32"/>
          <w:szCs w:val="32"/>
          <w:shd w:val="clear" w:fill="FFFFFF"/>
          <w:lang w:val="en-US" w:eastAsia="zh-CN" w:bidi="ar"/>
        </w:rPr>
        <w:t>亿元、财政支出迈上</w:t>
      </w:r>
      <w:r>
        <w:rPr>
          <w:rFonts w:hint="eastAsia" w:ascii="仿宋_GB2312" w:hAnsi="Calibri" w:eastAsia="仿宋_GB2312" w:cs="仿宋_GB2312"/>
          <w:i w:val="0"/>
          <w:caps w:val="0"/>
          <w:color w:val="000000"/>
          <w:spacing w:val="0"/>
          <w:kern w:val="0"/>
          <w:sz w:val="32"/>
          <w:szCs w:val="32"/>
          <w:shd w:val="clear" w:fill="FFFFFF"/>
          <w:lang w:val="en-US" w:eastAsia="zh-CN" w:bidi="ar"/>
        </w:rPr>
        <w:t>28</w:t>
      </w:r>
      <w:r>
        <w:rPr>
          <w:rFonts w:hint="default" w:ascii="仿宋_GB2312" w:hAnsi="Calibri" w:eastAsia="仿宋_GB2312" w:cs="仿宋_GB2312"/>
          <w:i w:val="0"/>
          <w:caps w:val="0"/>
          <w:color w:val="000000"/>
          <w:spacing w:val="0"/>
          <w:kern w:val="0"/>
          <w:sz w:val="32"/>
          <w:szCs w:val="32"/>
          <w:shd w:val="clear" w:fill="FFFFFF"/>
          <w:lang w:val="en-US" w:eastAsia="zh-CN" w:bidi="ar"/>
        </w:rPr>
        <w:t>亿元台阶，财政保障能力保持了持续提升的良好势头。</w:t>
      </w:r>
      <w:r>
        <w:rPr>
          <w:rFonts w:hint="eastAsia" w:ascii="仿宋_GB2312" w:hAnsi="仿宋_GB2312" w:eastAsia="仿宋_GB2312" w:cs="仿宋_GB2312"/>
          <w:b/>
          <w:bCs/>
          <w:kern w:val="2"/>
          <w:sz w:val="32"/>
          <w:szCs w:val="32"/>
          <w:lang w:val="en-US" w:eastAsia="zh-CN" w:bidi="ar"/>
        </w:rPr>
        <w:t>一是做好税源调查，确保收入应收尽收。</w:t>
      </w:r>
      <w:r>
        <w:rPr>
          <w:rFonts w:hint="eastAsia" w:ascii="仿宋_GB2312" w:hAnsi="仿宋_GB2312" w:eastAsia="仿宋_GB2312" w:cs="仿宋_GB2312"/>
          <w:kern w:val="2"/>
          <w:sz w:val="32"/>
          <w:szCs w:val="32"/>
          <w:lang w:val="en-US" w:eastAsia="zh-CN" w:bidi="ar"/>
        </w:rPr>
        <w:t>针对我县税源现状以及近几年“营改增”导致的税源点转移问题，我县于年初及时出台了《新田县税收清查方案》，积极配合税务部门开展综合治税工作，确保税收应收尽收，全年通过税收清查入库税收2000多万元；</w:t>
      </w:r>
      <w:r>
        <w:rPr>
          <w:rFonts w:hint="default" w:ascii="仿宋_GB2312" w:hAnsi="Calibri" w:eastAsia="仿宋_GB2312" w:cs="仿宋_GB2312"/>
          <w:b/>
          <w:bCs/>
          <w:i w:val="0"/>
          <w:caps w:val="0"/>
          <w:color w:val="000000"/>
          <w:spacing w:val="0"/>
          <w:kern w:val="0"/>
          <w:sz w:val="32"/>
          <w:szCs w:val="32"/>
          <w:shd w:val="clear" w:fill="FFFFFF"/>
          <w:lang w:val="en-US" w:eastAsia="zh-CN" w:bidi="ar"/>
        </w:rPr>
        <w:t>二是</w:t>
      </w:r>
      <w:r>
        <w:rPr>
          <w:rFonts w:hint="eastAsia" w:ascii="仿宋" w:hAnsi="仿宋" w:eastAsia="仿宋" w:cs="仿宋"/>
          <w:b/>
          <w:bCs/>
          <w:sz w:val="32"/>
          <w:szCs w:val="32"/>
        </w:rPr>
        <w:t>支持新型工业化加快发展。</w:t>
      </w:r>
      <w:r>
        <w:rPr>
          <w:rFonts w:hint="eastAsia" w:ascii="仿宋" w:hAnsi="仿宋" w:eastAsia="仿宋" w:cs="仿宋"/>
          <w:sz w:val="32"/>
          <w:szCs w:val="32"/>
        </w:rPr>
        <w:t>围绕工业强县战略，加大财政投入，支持园区标准厂房和路网建设，增强园区承接能力和比较优势。201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eastAsia="zh-CN"/>
        </w:rPr>
        <w:t>新入统规模工业</w:t>
      </w:r>
      <w:r>
        <w:rPr>
          <w:rFonts w:hint="eastAsia" w:ascii="仿宋" w:hAnsi="仿宋" w:eastAsia="仿宋" w:cs="仿宋"/>
          <w:sz w:val="32"/>
          <w:szCs w:val="32"/>
        </w:rPr>
        <w:t>企业</w:t>
      </w:r>
      <w:r>
        <w:rPr>
          <w:rFonts w:hint="eastAsia" w:ascii="仿宋" w:hAnsi="仿宋" w:eastAsia="仿宋" w:cs="仿宋"/>
          <w:sz w:val="32"/>
          <w:szCs w:val="32"/>
          <w:lang w:val="en-US" w:eastAsia="zh-CN"/>
        </w:rPr>
        <w:t>7</w:t>
      </w:r>
      <w:r>
        <w:rPr>
          <w:rFonts w:hint="eastAsia" w:ascii="仿宋" w:hAnsi="仿宋" w:eastAsia="仿宋" w:cs="仿宋"/>
          <w:sz w:val="32"/>
          <w:szCs w:val="32"/>
        </w:rPr>
        <w:t>家，实现</w:t>
      </w:r>
      <w:r>
        <w:rPr>
          <w:rFonts w:hint="eastAsia" w:ascii="仿宋" w:hAnsi="仿宋" w:eastAsia="仿宋" w:cs="仿宋"/>
          <w:sz w:val="32"/>
          <w:szCs w:val="32"/>
          <w:lang w:eastAsia="zh-CN"/>
        </w:rPr>
        <w:t>规模工业总产值</w:t>
      </w:r>
      <w:r>
        <w:rPr>
          <w:rFonts w:hint="eastAsia" w:ascii="仿宋" w:hAnsi="仿宋" w:eastAsia="仿宋" w:cs="仿宋"/>
          <w:sz w:val="32"/>
          <w:szCs w:val="32"/>
          <w:lang w:val="en-US" w:eastAsia="zh-CN"/>
        </w:rPr>
        <w:t>92亿元</w:t>
      </w:r>
      <w:r>
        <w:rPr>
          <w:rFonts w:hint="eastAsia" w:ascii="仿宋" w:hAnsi="仿宋" w:eastAsia="仿宋" w:cs="仿宋"/>
          <w:sz w:val="32"/>
          <w:szCs w:val="32"/>
        </w:rPr>
        <w:t>，</w:t>
      </w:r>
      <w:r>
        <w:rPr>
          <w:rFonts w:hint="eastAsia" w:ascii="仿宋" w:hAnsi="仿宋" w:eastAsia="仿宋" w:cs="仿宋"/>
          <w:sz w:val="32"/>
          <w:szCs w:val="32"/>
          <w:lang w:eastAsia="zh-CN"/>
        </w:rPr>
        <w:t>同比增长</w:t>
      </w:r>
      <w:r>
        <w:rPr>
          <w:rFonts w:hint="eastAsia" w:ascii="仿宋" w:hAnsi="仿宋" w:eastAsia="仿宋" w:cs="仿宋"/>
          <w:sz w:val="32"/>
          <w:szCs w:val="32"/>
          <w:lang w:val="en-US" w:eastAsia="zh-CN"/>
        </w:rPr>
        <w:t>16.2%</w:t>
      </w:r>
      <w:r>
        <w:rPr>
          <w:rFonts w:hint="eastAsia" w:ascii="仿宋" w:hAnsi="仿宋" w:eastAsia="仿宋" w:cs="仿宋"/>
          <w:sz w:val="32"/>
          <w:szCs w:val="32"/>
        </w:rPr>
        <w:t>。通过直接投入、以奖代补、信贷引导、税费优惠等方式，支持企业技术改造，缓解企业融资难题，推进</w:t>
      </w:r>
      <w:r>
        <w:rPr>
          <w:rFonts w:hint="eastAsia" w:ascii="仿宋" w:hAnsi="仿宋" w:eastAsia="仿宋" w:cs="仿宋"/>
          <w:sz w:val="32"/>
          <w:szCs w:val="32"/>
          <w:lang w:eastAsia="zh-CN"/>
        </w:rPr>
        <w:t>传统产业提质改造。大力培育新兴产业，加快发展装备制造、电子信息、新材料、新能源等优势产业链，做大做强新田工业</w:t>
      </w:r>
      <w:r>
        <w:rPr>
          <w:rFonts w:hint="default" w:ascii="仿宋_GB2312" w:hAnsi="Calibri" w:eastAsia="仿宋_GB2312" w:cs="仿宋_GB2312"/>
          <w:i w:val="0"/>
          <w:caps w:val="0"/>
          <w:color w:val="000000"/>
          <w:spacing w:val="0"/>
          <w:kern w:val="0"/>
          <w:sz w:val="32"/>
          <w:szCs w:val="32"/>
          <w:shd w:val="clear" w:fill="FFFFFF"/>
          <w:lang w:val="en-US" w:eastAsia="zh-CN" w:bidi="ar"/>
        </w:rPr>
        <w:t>。</w:t>
      </w:r>
      <w:r>
        <w:rPr>
          <w:rFonts w:hint="eastAsia" w:ascii="仿宋_GB2312" w:hAnsi="Calibri" w:eastAsia="仿宋_GB2312" w:cs="仿宋_GB2312"/>
          <w:i w:val="0"/>
          <w:caps w:val="0"/>
          <w:color w:val="000000"/>
          <w:spacing w:val="0"/>
          <w:kern w:val="0"/>
          <w:sz w:val="32"/>
          <w:szCs w:val="32"/>
          <w:shd w:val="clear" w:fill="FFFFFF"/>
          <w:lang w:val="en-US" w:eastAsia="zh-CN" w:bidi="ar"/>
        </w:rPr>
        <w:t>2018年实现工业税收4458万元，</w:t>
      </w:r>
      <w:r>
        <w:rPr>
          <w:rFonts w:hint="eastAsia" w:ascii="仿宋" w:hAnsi="仿宋" w:eastAsia="仿宋" w:cs="仿宋"/>
          <w:sz w:val="32"/>
          <w:szCs w:val="32"/>
          <w:lang w:eastAsia="zh-CN"/>
        </w:rPr>
        <w:t>同比增长</w:t>
      </w:r>
      <w:r>
        <w:rPr>
          <w:rFonts w:hint="eastAsia" w:ascii="仿宋" w:hAnsi="仿宋" w:eastAsia="仿宋" w:cs="仿宋"/>
          <w:sz w:val="32"/>
          <w:szCs w:val="32"/>
          <w:lang w:val="en-US" w:eastAsia="zh-CN"/>
        </w:rPr>
        <w:t>26%；</w:t>
      </w:r>
      <w:r>
        <w:rPr>
          <w:rFonts w:hint="eastAsia" w:ascii="仿宋" w:hAnsi="仿宋" w:eastAsia="仿宋" w:cs="仿宋"/>
          <w:b/>
          <w:bCs/>
          <w:sz w:val="32"/>
          <w:szCs w:val="32"/>
        </w:rPr>
        <w:t>三是推进重点项目建设。</w:t>
      </w:r>
      <w:r>
        <w:rPr>
          <w:rFonts w:hint="eastAsia" w:ascii="仿宋" w:hAnsi="仿宋" w:eastAsia="仿宋" w:cs="仿宋"/>
          <w:sz w:val="32"/>
          <w:szCs w:val="32"/>
        </w:rPr>
        <w:t>坚持以项目增投资，以项目带产业，以项目促增收。积极筹集项目建设资金，加快资金拨付进度，推动财政资金尽快形成实物工作量，201</w:t>
      </w:r>
      <w:r>
        <w:rPr>
          <w:rFonts w:hint="eastAsia" w:ascii="仿宋" w:hAnsi="仿宋" w:eastAsia="仿宋" w:cs="仿宋"/>
          <w:sz w:val="32"/>
          <w:szCs w:val="32"/>
          <w:lang w:val="en-US" w:eastAsia="zh-CN"/>
        </w:rPr>
        <w:t>8</w:t>
      </w:r>
      <w:r>
        <w:rPr>
          <w:rFonts w:hint="eastAsia" w:ascii="仿宋" w:hAnsi="仿宋" w:eastAsia="仿宋" w:cs="仿宋"/>
          <w:sz w:val="32"/>
          <w:szCs w:val="32"/>
        </w:rPr>
        <w:t>年推进实施重点项目</w:t>
      </w:r>
      <w:r>
        <w:rPr>
          <w:rFonts w:hint="eastAsia" w:ascii="仿宋" w:hAnsi="仿宋" w:eastAsia="仿宋" w:cs="仿宋"/>
          <w:sz w:val="32"/>
          <w:szCs w:val="32"/>
          <w:lang w:val="en-US" w:eastAsia="zh-CN"/>
        </w:rPr>
        <w:t>79</w:t>
      </w:r>
      <w:r>
        <w:rPr>
          <w:rFonts w:hint="eastAsia" w:ascii="仿宋" w:hAnsi="仿宋" w:eastAsia="仿宋" w:cs="仿宋"/>
          <w:sz w:val="32"/>
          <w:szCs w:val="32"/>
        </w:rPr>
        <w:t>个，</w:t>
      </w:r>
      <w:r>
        <w:rPr>
          <w:rFonts w:hint="eastAsia" w:ascii="仿宋" w:hAnsi="仿宋" w:eastAsia="仿宋" w:cs="仿宋"/>
          <w:sz w:val="32"/>
          <w:szCs w:val="32"/>
          <w:lang w:eastAsia="zh-CN"/>
        </w:rPr>
        <w:t>投资过亿元项目达</w:t>
      </w:r>
      <w:r>
        <w:rPr>
          <w:rFonts w:hint="eastAsia" w:ascii="仿宋" w:hAnsi="仿宋" w:eastAsia="仿宋" w:cs="仿宋"/>
          <w:sz w:val="32"/>
          <w:szCs w:val="32"/>
          <w:lang w:val="en-US" w:eastAsia="zh-CN"/>
        </w:rPr>
        <w:t>27个，</w:t>
      </w:r>
      <w:r>
        <w:rPr>
          <w:rFonts w:hint="eastAsia" w:ascii="仿宋" w:hAnsi="仿宋" w:eastAsia="仿宋" w:cs="仿宋"/>
          <w:color w:val="auto"/>
          <w:sz w:val="32"/>
          <w:szCs w:val="32"/>
        </w:rPr>
        <w:t>完成投资</w:t>
      </w:r>
      <w:r>
        <w:rPr>
          <w:rFonts w:hint="eastAsia" w:ascii="仿宋" w:hAnsi="仿宋" w:eastAsia="仿宋" w:cs="仿宋"/>
          <w:color w:val="auto"/>
          <w:sz w:val="32"/>
          <w:szCs w:val="32"/>
          <w:lang w:val="en-US" w:eastAsia="zh-CN"/>
        </w:rPr>
        <w:t>53.61</w:t>
      </w:r>
      <w:r>
        <w:rPr>
          <w:rFonts w:hint="eastAsia" w:ascii="仿宋" w:hAnsi="仿宋" w:eastAsia="仿宋" w:cs="仿宋"/>
          <w:color w:val="auto"/>
          <w:sz w:val="32"/>
          <w:szCs w:val="32"/>
        </w:rPr>
        <w:t>亿元，实现税收</w:t>
      </w:r>
      <w:r>
        <w:rPr>
          <w:rFonts w:hint="eastAsia" w:ascii="仿宋" w:hAnsi="仿宋" w:eastAsia="仿宋" w:cs="仿宋"/>
          <w:color w:val="auto"/>
          <w:sz w:val="32"/>
          <w:szCs w:val="32"/>
          <w:lang w:val="en-US" w:eastAsia="zh-CN"/>
        </w:rPr>
        <w:t>8063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_GB2312" w:hAnsi="Calibri" w:eastAsia="仿宋_GB2312" w:cs="仿宋_GB2312"/>
          <w:b/>
          <w:bCs/>
          <w:i w:val="0"/>
          <w:caps w:val="0"/>
          <w:color w:val="000000"/>
          <w:spacing w:val="0"/>
          <w:kern w:val="0"/>
          <w:sz w:val="32"/>
          <w:szCs w:val="32"/>
          <w:shd w:val="clear" w:fill="FFFFFF"/>
          <w:lang w:val="en-US" w:eastAsia="zh-CN" w:bidi="ar"/>
        </w:rPr>
        <w:t>四</w:t>
      </w:r>
      <w:r>
        <w:rPr>
          <w:rFonts w:hint="default" w:ascii="仿宋_GB2312" w:hAnsi="Calibri" w:eastAsia="仿宋_GB2312" w:cs="仿宋_GB2312"/>
          <w:b/>
          <w:bCs/>
          <w:i w:val="0"/>
          <w:caps w:val="0"/>
          <w:color w:val="000000"/>
          <w:spacing w:val="0"/>
          <w:kern w:val="0"/>
          <w:sz w:val="32"/>
          <w:szCs w:val="32"/>
          <w:shd w:val="clear" w:fill="FFFFFF"/>
          <w:lang w:val="en-US" w:eastAsia="zh-CN" w:bidi="ar"/>
        </w:rPr>
        <w:t>是创新机制抓好项目申报和资金争取工作。</w:t>
      </w:r>
      <w:r>
        <w:rPr>
          <w:rFonts w:hint="eastAsia" w:ascii="仿宋" w:hAnsi="仿宋" w:eastAsia="仿宋" w:cs="仿宋"/>
          <w:sz w:val="32"/>
          <w:szCs w:val="32"/>
        </w:rPr>
        <w:t>认真研究中央和省转移支付政策，及时做好项目包装和申报工作，主动对接省市主管部门，努力争取上级资金支持</w:t>
      </w:r>
      <w:r>
        <w:rPr>
          <w:rFonts w:hint="default" w:ascii="仿宋_GB2312" w:hAnsi="Calibri" w:eastAsia="仿宋_GB2312" w:cs="仿宋_GB2312"/>
          <w:i w:val="0"/>
          <w:caps w:val="0"/>
          <w:color w:val="000000"/>
          <w:spacing w:val="0"/>
          <w:kern w:val="0"/>
          <w:sz w:val="32"/>
          <w:szCs w:val="32"/>
          <w:shd w:val="clear" w:fill="FFFFFF"/>
          <w:lang w:val="en-US" w:eastAsia="zh-CN" w:bidi="ar"/>
        </w:rPr>
        <w:t>。全年共争取</w:t>
      </w:r>
      <w:r>
        <w:rPr>
          <w:rFonts w:hint="eastAsia" w:ascii="仿宋_GB2312" w:hAnsi="Calibri" w:eastAsia="仿宋_GB2312" w:cs="仿宋_GB2312"/>
          <w:i w:val="0"/>
          <w:caps w:val="0"/>
          <w:color w:val="000000"/>
          <w:spacing w:val="0"/>
          <w:kern w:val="0"/>
          <w:sz w:val="32"/>
          <w:szCs w:val="32"/>
          <w:shd w:val="clear" w:fill="FFFFFF"/>
          <w:lang w:val="en-US" w:eastAsia="zh-CN" w:bidi="ar"/>
        </w:rPr>
        <w:t>中央、</w:t>
      </w:r>
      <w:r>
        <w:rPr>
          <w:rFonts w:hint="default" w:ascii="仿宋_GB2312" w:hAnsi="Calibri" w:eastAsia="仿宋_GB2312" w:cs="仿宋_GB2312"/>
          <w:i w:val="0"/>
          <w:caps w:val="0"/>
          <w:color w:val="000000"/>
          <w:spacing w:val="0"/>
          <w:kern w:val="0"/>
          <w:sz w:val="32"/>
          <w:szCs w:val="32"/>
          <w:shd w:val="clear" w:fill="FFFFFF"/>
          <w:lang w:val="en-US" w:eastAsia="zh-CN" w:bidi="ar"/>
        </w:rPr>
        <w:t>省</w:t>
      </w:r>
      <w:r>
        <w:rPr>
          <w:rFonts w:hint="eastAsia" w:ascii="仿宋_GB2312" w:hAnsi="Calibri" w:eastAsia="仿宋_GB2312" w:cs="仿宋_GB2312"/>
          <w:i w:val="0"/>
          <w:caps w:val="0"/>
          <w:color w:val="000000"/>
          <w:spacing w:val="0"/>
          <w:kern w:val="0"/>
          <w:sz w:val="32"/>
          <w:szCs w:val="32"/>
          <w:shd w:val="clear" w:fill="FFFFFF"/>
          <w:lang w:val="en-US" w:eastAsia="zh-CN" w:bidi="ar"/>
        </w:rPr>
        <w:t>级补助</w:t>
      </w:r>
      <w:r>
        <w:rPr>
          <w:rFonts w:hint="default" w:ascii="仿宋_GB2312" w:hAnsi="Calibri" w:eastAsia="仿宋_GB2312" w:cs="仿宋_GB2312"/>
          <w:i w:val="0"/>
          <w:caps w:val="0"/>
          <w:color w:val="000000"/>
          <w:spacing w:val="0"/>
          <w:kern w:val="0"/>
          <w:sz w:val="32"/>
          <w:szCs w:val="32"/>
          <w:shd w:val="clear" w:fill="FFFFFF"/>
          <w:lang w:val="en-US" w:eastAsia="zh-CN" w:bidi="ar"/>
        </w:rPr>
        <w:t>资金</w:t>
      </w:r>
      <w:r>
        <w:rPr>
          <w:rFonts w:hint="eastAsia" w:ascii="仿宋_GB2312" w:hAnsi="Calibri" w:eastAsia="仿宋_GB2312" w:cs="仿宋_GB2312"/>
          <w:i w:val="0"/>
          <w:caps w:val="0"/>
          <w:color w:val="000000"/>
          <w:spacing w:val="0"/>
          <w:kern w:val="0"/>
          <w:sz w:val="32"/>
          <w:szCs w:val="32"/>
          <w:shd w:val="clear" w:fill="FFFFFF"/>
          <w:lang w:val="en-US" w:eastAsia="zh-CN" w:bidi="ar"/>
        </w:rPr>
        <w:t>22.4</w:t>
      </w:r>
      <w:r>
        <w:rPr>
          <w:rFonts w:hint="default" w:ascii="仿宋_GB2312" w:hAnsi="Calibri" w:eastAsia="仿宋_GB2312" w:cs="仿宋_GB2312"/>
          <w:i w:val="0"/>
          <w:caps w:val="0"/>
          <w:color w:val="000000"/>
          <w:spacing w:val="0"/>
          <w:kern w:val="0"/>
          <w:sz w:val="32"/>
          <w:szCs w:val="32"/>
          <w:shd w:val="clear" w:fill="FFFFFF"/>
          <w:lang w:val="en-US" w:eastAsia="zh-CN" w:bidi="ar"/>
        </w:rPr>
        <w:t>亿元，较上年增长</w:t>
      </w:r>
      <w:r>
        <w:rPr>
          <w:rFonts w:hint="eastAsia" w:ascii="仿宋_GB2312" w:hAnsi="Calibri" w:eastAsia="仿宋_GB2312" w:cs="仿宋_GB2312"/>
          <w:i w:val="0"/>
          <w:caps w:val="0"/>
          <w:color w:val="000000"/>
          <w:spacing w:val="0"/>
          <w:kern w:val="0"/>
          <w:sz w:val="32"/>
          <w:szCs w:val="32"/>
          <w:shd w:val="clear" w:fill="FFFFFF"/>
          <w:lang w:val="en-US" w:eastAsia="zh-CN" w:bidi="ar"/>
        </w:rPr>
        <w:t>14</w:t>
      </w:r>
      <w:r>
        <w:rPr>
          <w:rFonts w:hint="default" w:ascii="仿宋_GB2312" w:hAnsi="Calibri" w:eastAsia="仿宋_GB2312" w:cs="仿宋_GB2312"/>
          <w:i w:val="0"/>
          <w:caps w:val="0"/>
          <w:color w:val="000000"/>
          <w:spacing w:val="0"/>
          <w:kern w:val="0"/>
          <w:sz w:val="32"/>
          <w:szCs w:val="32"/>
          <w:shd w:val="clear" w:fill="FFFFFF"/>
          <w:lang w:val="en-US" w:eastAsia="zh-CN" w:bidi="ar"/>
        </w:rPr>
        <w:t>%，财政保障能力大幅提升。</w:t>
      </w:r>
    </w:p>
    <w:p>
      <w:pPr>
        <w:shd w:val="solid" w:color="FFFFFF" w:fill="auto"/>
        <w:autoSpaceDN w:val="0"/>
        <w:spacing w:line="550" w:lineRule="exact"/>
        <w:ind w:firstLine="643" w:firstLineChars="200"/>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（二）调结构</w:t>
      </w: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eastAsia="zh-CN"/>
        </w:rPr>
        <w:t>民生和重点支出得到全面保障</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2018年是风险防控年，</w:t>
      </w:r>
      <w:r>
        <w:rPr>
          <w:rFonts w:hint="default" w:ascii="仿宋_GB2312" w:hAnsi="仿宋_GB2312" w:eastAsia="仿宋_GB2312" w:cs="仿宋_GB2312"/>
          <w:b w:val="0"/>
          <w:bCs/>
          <w:sz w:val="32"/>
          <w:szCs w:val="32"/>
          <w:lang w:val="en-US" w:eastAsia="zh-CN"/>
        </w:rPr>
        <w:t>既要落实好地方政府性债务化解“停、缓、调、撤”的政策措施，严控重大项目支出，又要管好“小钱”，严控一般性经费支出</w:t>
      </w:r>
      <w:r>
        <w:rPr>
          <w:rFonts w:hint="eastAsia" w:ascii="仿宋_GB2312" w:hAnsi="仿宋_GB2312" w:eastAsia="仿宋_GB2312" w:cs="仿宋_GB2312"/>
          <w:b w:val="0"/>
          <w:bCs/>
          <w:sz w:val="32"/>
          <w:szCs w:val="32"/>
          <w:lang w:val="en-US" w:eastAsia="zh-CN"/>
        </w:rPr>
        <w:t>。财政部门</w:t>
      </w:r>
      <w:r>
        <w:rPr>
          <w:rFonts w:hint="default" w:ascii="仿宋_GB2312" w:hAnsi="仿宋_GB2312" w:eastAsia="仿宋_GB2312" w:cs="仿宋_GB2312"/>
          <w:b w:val="0"/>
          <w:bCs/>
          <w:sz w:val="32"/>
          <w:szCs w:val="32"/>
          <w:lang w:val="en-US" w:eastAsia="zh-CN"/>
        </w:rPr>
        <w:t>科学</w:t>
      </w:r>
      <w:r>
        <w:rPr>
          <w:rFonts w:hint="eastAsia" w:ascii="仿宋_GB2312" w:hAnsi="仿宋_GB2312" w:eastAsia="仿宋_GB2312" w:cs="仿宋_GB2312"/>
          <w:b w:val="0"/>
          <w:bCs/>
          <w:sz w:val="32"/>
          <w:szCs w:val="32"/>
          <w:lang w:val="en-US" w:eastAsia="zh-CN"/>
        </w:rPr>
        <w:t>调度</w:t>
      </w:r>
      <w:r>
        <w:rPr>
          <w:rFonts w:hint="default" w:ascii="仿宋_GB2312" w:hAnsi="仿宋_GB2312" w:eastAsia="仿宋_GB2312" w:cs="仿宋_GB2312"/>
          <w:b w:val="0"/>
          <w:bCs/>
          <w:sz w:val="32"/>
          <w:szCs w:val="32"/>
          <w:lang w:val="en-US" w:eastAsia="zh-CN"/>
        </w:rPr>
        <w:t>财政资金</w:t>
      </w:r>
      <w:r>
        <w:rPr>
          <w:rFonts w:hint="eastAsia" w:ascii="仿宋_GB2312" w:hAnsi="仿宋_GB2312" w:eastAsia="仿宋_GB2312" w:cs="仿宋_GB2312"/>
          <w:b w:val="0"/>
          <w:bCs/>
          <w:sz w:val="32"/>
          <w:szCs w:val="32"/>
          <w:lang w:val="en-US" w:eastAsia="zh-CN"/>
        </w:rPr>
        <w:t>，</w:t>
      </w:r>
      <w:r>
        <w:rPr>
          <w:rFonts w:hint="default" w:ascii="仿宋_GB2312" w:hAnsi="仿宋_GB2312" w:eastAsia="仿宋_GB2312" w:cs="仿宋_GB2312"/>
          <w:b w:val="0"/>
          <w:bCs/>
          <w:sz w:val="32"/>
          <w:szCs w:val="32"/>
          <w:lang w:val="en-US" w:eastAsia="zh-CN"/>
        </w:rPr>
        <w:t>根据财力可能，区分轻重缓急，综合考虑，</w:t>
      </w:r>
      <w:r>
        <w:rPr>
          <w:rFonts w:hint="eastAsia" w:ascii="仿宋_GB2312" w:hAnsi="仿宋_GB2312" w:eastAsia="仿宋_GB2312" w:cs="仿宋_GB2312"/>
          <w:b w:val="0"/>
          <w:bCs/>
          <w:sz w:val="32"/>
          <w:szCs w:val="32"/>
          <w:lang w:val="en-US" w:eastAsia="zh-CN"/>
        </w:rPr>
        <w:t>重点保障</w:t>
      </w:r>
      <w:r>
        <w:rPr>
          <w:rFonts w:hint="default" w:ascii="仿宋_GB2312" w:hAnsi="仿宋_GB2312" w:eastAsia="仿宋_GB2312" w:cs="仿宋_GB2312"/>
          <w:b w:val="0"/>
          <w:bCs/>
          <w:sz w:val="32"/>
          <w:szCs w:val="32"/>
          <w:lang w:val="en-US" w:eastAsia="zh-CN"/>
        </w:rPr>
        <w:t>“三保”</w:t>
      </w:r>
      <w:r>
        <w:rPr>
          <w:rFonts w:hint="eastAsia" w:ascii="仿宋_GB2312" w:hAnsi="仿宋_GB2312" w:eastAsia="仿宋_GB2312" w:cs="仿宋_GB2312"/>
          <w:b w:val="0"/>
          <w:bCs/>
          <w:sz w:val="32"/>
          <w:szCs w:val="32"/>
          <w:lang w:val="en-US" w:eastAsia="zh-CN"/>
        </w:rPr>
        <w:t>支出</w:t>
      </w:r>
      <w:r>
        <w:rPr>
          <w:rFonts w:hint="default" w:ascii="仿宋_GB2312" w:hAnsi="仿宋_GB2312" w:eastAsia="仿宋_GB2312" w:cs="仿宋_GB2312"/>
          <w:b w:val="0"/>
          <w:bCs/>
          <w:sz w:val="32"/>
          <w:szCs w:val="32"/>
          <w:lang w:val="en-US" w:eastAsia="zh-CN"/>
        </w:rPr>
        <w:t>、经常性支出、系统内债务还本付息、脱贫攻坚、产业发展，以及重大民生项目建设需要，确保财政平稳运行</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color w:val="auto"/>
          <w:sz w:val="30"/>
          <w:szCs w:val="30"/>
        </w:rPr>
        <w:t>一是优先保工资保运转。</w:t>
      </w:r>
      <w:r>
        <w:rPr>
          <w:rFonts w:hint="eastAsia" w:ascii="仿宋_GB2312" w:hAnsi="仿宋_GB2312" w:eastAsia="仿宋_GB2312" w:cs="仿宋_GB2312"/>
          <w:color w:val="auto"/>
          <w:sz w:val="30"/>
          <w:szCs w:val="30"/>
        </w:rPr>
        <w:t>及时统筹安排资金，确保了在职人员和离退休人员提标待遇的及时足额发放</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认真落实机关事业单位各项保险和职业年金政策，保障了干部职工按规定享受的工资福利待遇</w:t>
      </w:r>
      <w:r>
        <w:rPr>
          <w:rFonts w:hint="eastAsia" w:ascii="仿宋_GB2312" w:hAnsi="仿宋_GB2312" w:eastAsia="仿宋_GB2312" w:cs="仿宋_GB2312"/>
          <w:color w:val="auto"/>
          <w:sz w:val="30"/>
          <w:szCs w:val="30"/>
          <w:lang w:eastAsia="zh-CN"/>
        </w:rPr>
        <w:t>，全年共拨付工资社保支出</w:t>
      </w:r>
      <w:r>
        <w:rPr>
          <w:rFonts w:hint="eastAsia" w:ascii="仿宋_GB2312" w:hAnsi="仿宋_GB2312" w:eastAsia="仿宋_GB2312" w:cs="仿宋_GB2312"/>
          <w:color w:val="auto"/>
          <w:sz w:val="30"/>
          <w:szCs w:val="30"/>
          <w:lang w:val="en-US" w:eastAsia="zh-CN"/>
        </w:rPr>
        <w:t>4亿元</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b/>
          <w:color w:val="auto"/>
          <w:sz w:val="30"/>
          <w:szCs w:val="30"/>
        </w:rPr>
        <w:t>二是支持发展社会事业。</w:t>
      </w:r>
      <w:r>
        <w:rPr>
          <w:rFonts w:hint="eastAsia" w:ascii="仿宋_GB2312" w:hAnsi="仿宋_GB2312" w:eastAsia="仿宋_GB2312" w:cs="仿宋_GB2312"/>
          <w:b/>
          <w:color w:val="auto"/>
          <w:sz w:val="30"/>
          <w:szCs w:val="30"/>
          <w:lang w:eastAsia="zh-CN"/>
        </w:rPr>
        <w:t>①</w:t>
      </w:r>
      <w:r>
        <w:rPr>
          <w:rFonts w:hint="eastAsia" w:ascii="仿宋_GB2312" w:hAnsi="仿宋_GB2312" w:eastAsia="仿宋_GB2312" w:cs="仿宋_GB2312"/>
          <w:b w:val="0"/>
          <w:bCs/>
          <w:color w:val="auto"/>
          <w:sz w:val="30"/>
          <w:szCs w:val="30"/>
          <w:lang w:eastAsia="zh-CN"/>
        </w:rPr>
        <w:t>贯彻实施</w:t>
      </w:r>
      <w:r>
        <w:rPr>
          <w:rFonts w:hint="eastAsia" w:ascii="仿宋_GB2312" w:hAnsi="仿宋_GB2312" w:eastAsia="仿宋_GB2312" w:cs="仿宋_GB2312"/>
          <w:b w:val="0"/>
          <w:bCs/>
          <w:color w:val="auto"/>
          <w:sz w:val="30"/>
          <w:szCs w:val="30"/>
        </w:rPr>
        <w:t>教育强县战略，</w:t>
      </w:r>
      <w:r>
        <w:rPr>
          <w:rFonts w:hint="eastAsia" w:ascii="仿宋_GB2312" w:hAnsi="仿宋_GB2312" w:eastAsia="仿宋_GB2312" w:cs="仿宋_GB2312"/>
          <w:b w:val="0"/>
          <w:bCs/>
          <w:color w:val="auto"/>
          <w:sz w:val="30"/>
          <w:szCs w:val="30"/>
          <w:lang w:eastAsia="zh-CN"/>
        </w:rPr>
        <w:t>全年</w:t>
      </w:r>
      <w:r>
        <w:rPr>
          <w:rFonts w:hint="eastAsia" w:ascii="仿宋_GB2312" w:hAnsi="仿宋_GB2312" w:eastAsia="仿宋_GB2312" w:cs="仿宋_GB2312"/>
          <w:b w:val="0"/>
          <w:bCs/>
          <w:color w:val="auto"/>
          <w:sz w:val="30"/>
          <w:szCs w:val="30"/>
        </w:rPr>
        <w:t>拨付资金</w:t>
      </w:r>
      <w:r>
        <w:rPr>
          <w:rFonts w:hint="eastAsia" w:ascii="仿宋_GB2312" w:hAnsi="仿宋_GB2312" w:eastAsia="仿宋_GB2312" w:cs="仿宋_GB2312"/>
          <w:b w:val="0"/>
          <w:bCs/>
          <w:color w:val="auto"/>
          <w:sz w:val="30"/>
          <w:szCs w:val="30"/>
          <w:lang w:val="en-US" w:eastAsia="zh-CN"/>
        </w:rPr>
        <w:t>1940</w:t>
      </w:r>
      <w:r>
        <w:rPr>
          <w:rFonts w:hint="eastAsia" w:ascii="仿宋_GB2312" w:hAnsi="仿宋_GB2312" w:eastAsia="仿宋_GB2312" w:cs="仿宋_GB2312"/>
          <w:b w:val="0"/>
          <w:bCs/>
          <w:color w:val="auto"/>
          <w:sz w:val="30"/>
          <w:szCs w:val="30"/>
        </w:rPr>
        <w:t>多万元，</w:t>
      </w:r>
      <w:r>
        <w:rPr>
          <w:rFonts w:hint="eastAsia" w:ascii="仿宋_GB2312" w:hAnsi="仿宋_GB2312" w:eastAsia="仿宋_GB2312" w:cs="仿宋_GB2312"/>
          <w:b w:val="0"/>
          <w:bCs/>
          <w:color w:val="auto"/>
          <w:sz w:val="30"/>
          <w:szCs w:val="30"/>
          <w:lang w:eastAsia="zh-CN"/>
        </w:rPr>
        <w:t>全面改善义务教育学校办学条件</w:t>
      </w:r>
      <w:r>
        <w:rPr>
          <w:rFonts w:hint="eastAsia" w:ascii="仿宋_GB2312" w:hAnsi="仿宋_GB2312" w:eastAsia="仿宋_GB2312" w:cs="仿宋_GB2312"/>
          <w:color w:val="auto"/>
          <w:sz w:val="30"/>
          <w:szCs w:val="30"/>
        </w:rPr>
        <w:t>和农村中小学校舍维修；安排资金</w:t>
      </w:r>
      <w:r>
        <w:rPr>
          <w:rFonts w:hint="eastAsia" w:ascii="仿宋_GB2312" w:hAnsi="仿宋_GB2312" w:eastAsia="仿宋_GB2312" w:cs="仿宋_GB2312"/>
          <w:color w:val="auto"/>
          <w:sz w:val="30"/>
          <w:szCs w:val="30"/>
          <w:lang w:val="en-US" w:eastAsia="zh-CN"/>
        </w:rPr>
        <w:t>540万元，用于</w:t>
      </w:r>
      <w:r>
        <w:rPr>
          <w:rFonts w:hint="eastAsia" w:ascii="仿宋_GB2312" w:hAnsi="仿宋_GB2312" w:eastAsia="仿宋_GB2312" w:cs="仿宋_GB2312"/>
          <w:b w:val="0"/>
          <w:bCs/>
          <w:color w:val="auto"/>
          <w:sz w:val="30"/>
          <w:szCs w:val="30"/>
        </w:rPr>
        <w:t>继续</w:t>
      </w:r>
      <w:r>
        <w:rPr>
          <w:rFonts w:hint="eastAsia" w:ascii="仿宋_GB2312" w:hAnsi="仿宋_GB2312" w:eastAsia="仿宋_GB2312" w:cs="仿宋_GB2312"/>
          <w:b w:val="0"/>
          <w:bCs/>
          <w:color w:val="auto"/>
          <w:sz w:val="30"/>
          <w:szCs w:val="30"/>
          <w:lang w:eastAsia="zh-CN"/>
        </w:rPr>
        <w:t>支持</w:t>
      </w:r>
      <w:r>
        <w:rPr>
          <w:rFonts w:hint="eastAsia" w:ascii="仿宋_GB2312" w:hAnsi="仿宋_GB2312" w:eastAsia="仿宋_GB2312" w:cs="仿宋_GB2312"/>
          <w:color w:val="auto"/>
          <w:sz w:val="30"/>
          <w:szCs w:val="30"/>
        </w:rPr>
        <w:t>合格学校建设</w:t>
      </w:r>
      <w:r>
        <w:rPr>
          <w:rFonts w:hint="eastAsia" w:ascii="仿宋_GB2312" w:hAnsi="仿宋_GB2312" w:eastAsia="仿宋_GB2312" w:cs="仿宋_GB2312"/>
          <w:color w:val="auto"/>
          <w:sz w:val="30"/>
          <w:szCs w:val="30"/>
          <w:lang w:eastAsia="zh-CN"/>
        </w:rPr>
        <w:t>和标准化食堂建设；筹集</w:t>
      </w:r>
      <w:r>
        <w:rPr>
          <w:rFonts w:hint="eastAsia" w:ascii="仿宋_GB2312" w:hAnsi="仿宋_GB2312" w:eastAsia="仿宋_GB2312" w:cs="仿宋_GB2312"/>
          <w:color w:val="auto"/>
          <w:sz w:val="30"/>
          <w:szCs w:val="30"/>
        </w:rPr>
        <w:t>资金</w:t>
      </w:r>
      <w:r>
        <w:rPr>
          <w:rFonts w:hint="eastAsia" w:ascii="仿宋_GB2312" w:hAnsi="仿宋_GB2312" w:eastAsia="仿宋_GB2312" w:cs="仿宋_GB2312"/>
          <w:color w:val="auto"/>
          <w:sz w:val="30"/>
          <w:szCs w:val="30"/>
          <w:lang w:val="en-US" w:eastAsia="zh-CN"/>
        </w:rPr>
        <w:t>8778</w:t>
      </w:r>
      <w:r>
        <w:rPr>
          <w:rFonts w:hint="eastAsia" w:ascii="仿宋_GB2312" w:hAnsi="仿宋_GB2312" w:eastAsia="仿宋_GB2312" w:cs="仿宋_GB2312"/>
          <w:color w:val="auto"/>
          <w:sz w:val="30"/>
          <w:szCs w:val="30"/>
        </w:rPr>
        <w:t>万元，</w:t>
      </w:r>
      <w:r>
        <w:rPr>
          <w:rFonts w:hint="eastAsia" w:ascii="仿宋_GB2312" w:hAnsi="仿宋_GB2312" w:eastAsia="仿宋_GB2312" w:cs="仿宋_GB2312"/>
          <w:color w:val="auto"/>
          <w:sz w:val="30"/>
          <w:szCs w:val="30"/>
          <w:lang w:eastAsia="zh-CN"/>
        </w:rPr>
        <w:t>积极支持城区学位建设，</w:t>
      </w:r>
      <w:r>
        <w:rPr>
          <w:rFonts w:hint="eastAsia" w:ascii="仿宋_GB2312" w:hAnsi="仿宋_GB2312" w:eastAsia="仿宋_GB2312" w:cs="仿宋_GB2312"/>
          <w:color w:val="auto"/>
          <w:sz w:val="30"/>
          <w:szCs w:val="30"/>
          <w:lang w:val="en-US" w:eastAsia="zh-CN"/>
        </w:rPr>
        <w:t>2018年新增学位12725个</w:t>
      </w:r>
      <w:r>
        <w:rPr>
          <w:rFonts w:hint="eastAsia" w:ascii="仿宋_GB2312" w:hAnsi="仿宋_GB2312" w:eastAsia="仿宋_GB2312" w:cs="仿宋_GB2312"/>
          <w:color w:val="auto"/>
          <w:sz w:val="30"/>
          <w:szCs w:val="30"/>
        </w:rPr>
        <w:t>；安排资金</w:t>
      </w:r>
      <w:r>
        <w:rPr>
          <w:rFonts w:hint="eastAsia" w:ascii="仿宋_GB2312" w:hAnsi="仿宋_GB2312" w:eastAsia="仿宋_GB2312" w:cs="仿宋_GB2312"/>
          <w:color w:val="auto"/>
          <w:sz w:val="30"/>
          <w:szCs w:val="30"/>
          <w:lang w:val="en-US" w:eastAsia="zh-CN"/>
        </w:rPr>
        <w:t>450</w:t>
      </w:r>
      <w:r>
        <w:rPr>
          <w:rFonts w:hint="eastAsia" w:ascii="仿宋_GB2312" w:hAnsi="仿宋_GB2312" w:eastAsia="仿宋_GB2312" w:cs="仿宋_GB2312"/>
          <w:color w:val="auto"/>
          <w:sz w:val="30"/>
          <w:szCs w:val="30"/>
        </w:rPr>
        <w:t>多万元，保障全县校车安全运营；拨付资金</w:t>
      </w:r>
      <w:r>
        <w:rPr>
          <w:rFonts w:hint="eastAsia" w:ascii="仿宋_GB2312" w:hAnsi="仿宋_GB2312" w:eastAsia="仿宋_GB2312" w:cs="仿宋_GB2312"/>
          <w:color w:val="auto"/>
          <w:sz w:val="30"/>
          <w:szCs w:val="30"/>
          <w:lang w:val="en-US" w:eastAsia="zh-CN"/>
        </w:rPr>
        <w:t>350</w:t>
      </w:r>
      <w:r>
        <w:rPr>
          <w:rFonts w:hint="eastAsia" w:ascii="仿宋_GB2312" w:hAnsi="仿宋_GB2312" w:eastAsia="仿宋_GB2312" w:cs="仿宋_GB2312"/>
          <w:color w:val="auto"/>
          <w:sz w:val="30"/>
          <w:szCs w:val="30"/>
        </w:rPr>
        <w:t>万元，用于职业中专基础设施和实训设备建设，促进职业教育发展。</w:t>
      </w:r>
      <w:r>
        <w:rPr>
          <w:rFonts w:hint="eastAsia" w:ascii="仿宋_GB2312" w:hAnsi="仿宋_GB2312" w:eastAsia="仿宋_GB2312" w:cs="仿宋_GB2312"/>
          <w:b/>
          <w:color w:val="auto"/>
          <w:sz w:val="30"/>
          <w:szCs w:val="30"/>
          <w:lang w:eastAsia="zh-CN"/>
        </w:rPr>
        <w:t>②</w:t>
      </w:r>
      <w:r>
        <w:rPr>
          <w:rFonts w:hint="eastAsia" w:ascii="仿宋_GB2312" w:hAnsi="仿宋_GB2312" w:eastAsia="仿宋_GB2312" w:cs="仿宋_GB2312"/>
          <w:b w:val="0"/>
          <w:bCs w:val="0"/>
          <w:color w:val="auto"/>
          <w:sz w:val="30"/>
          <w:szCs w:val="30"/>
          <w:lang w:eastAsia="zh-CN"/>
        </w:rPr>
        <w:t>推进</w:t>
      </w:r>
      <w:r>
        <w:rPr>
          <w:rFonts w:hint="eastAsia" w:ascii="仿宋_GB2312" w:hAnsi="仿宋_GB2312" w:eastAsia="仿宋_GB2312" w:cs="仿宋_GB2312"/>
          <w:b w:val="0"/>
          <w:bCs w:val="0"/>
          <w:color w:val="auto"/>
          <w:sz w:val="30"/>
          <w:szCs w:val="30"/>
        </w:rPr>
        <w:t>完善社会保障体系，</w:t>
      </w:r>
      <w:r>
        <w:rPr>
          <w:rFonts w:hint="eastAsia" w:ascii="仿宋_GB2312" w:hAnsi="仿宋_GB2312" w:eastAsia="仿宋_GB2312" w:cs="仿宋_GB2312"/>
          <w:color w:val="auto"/>
          <w:sz w:val="30"/>
          <w:szCs w:val="30"/>
          <w:lang w:eastAsia="zh-CN"/>
        </w:rPr>
        <w:t>积极筹集社会保险基金，按时足额拨付</w:t>
      </w:r>
      <w:r>
        <w:rPr>
          <w:rFonts w:hint="eastAsia" w:ascii="仿宋_GB2312" w:hAnsi="仿宋_GB2312" w:eastAsia="仿宋_GB2312" w:cs="仿宋_GB2312"/>
          <w:color w:val="auto"/>
          <w:sz w:val="30"/>
          <w:szCs w:val="30"/>
          <w:lang w:val="en-US" w:eastAsia="zh-CN"/>
        </w:rPr>
        <w:t>71047万元</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解决了全县养老、就医等问题</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优先</w:t>
      </w:r>
      <w:r>
        <w:rPr>
          <w:rFonts w:hint="eastAsia" w:ascii="仿宋_GB2312" w:hAnsi="仿宋_GB2312" w:eastAsia="仿宋_GB2312" w:cs="仿宋_GB2312"/>
          <w:color w:val="auto"/>
          <w:sz w:val="30"/>
          <w:szCs w:val="30"/>
        </w:rPr>
        <w:t>拨付</w:t>
      </w:r>
      <w:r>
        <w:rPr>
          <w:rFonts w:hint="eastAsia" w:ascii="仿宋_GB2312" w:hAnsi="仿宋_GB2312" w:eastAsia="仿宋_GB2312" w:cs="仿宋_GB2312"/>
          <w:color w:val="auto"/>
          <w:sz w:val="30"/>
          <w:szCs w:val="30"/>
          <w:lang w:eastAsia="zh-CN"/>
        </w:rPr>
        <w:t>民政</w:t>
      </w:r>
      <w:r>
        <w:rPr>
          <w:rFonts w:hint="eastAsia" w:ascii="仿宋_GB2312" w:hAnsi="仿宋_GB2312" w:eastAsia="仿宋_GB2312" w:cs="仿宋_GB2312"/>
          <w:color w:val="auto"/>
          <w:sz w:val="30"/>
          <w:szCs w:val="30"/>
        </w:rPr>
        <w:t>资金</w:t>
      </w:r>
      <w:r>
        <w:rPr>
          <w:rFonts w:hint="eastAsia" w:ascii="仿宋_GB2312" w:hAnsi="仿宋_GB2312" w:eastAsia="仿宋_GB2312" w:cs="仿宋_GB2312"/>
          <w:color w:val="auto"/>
          <w:sz w:val="30"/>
          <w:szCs w:val="30"/>
          <w:lang w:val="en-US" w:eastAsia="zh-CN"/>
        </w:rPr>
        <w:t>12799</w:t>
      </w:r>
      <w:r>
        <w:rPr>
          <w:rFonts w:hint="eastAsia" w:ascii="仿宋_GB2312" w:hAnsi="仿宋_GB2312" w:eastAsia="仿宋_GB2312" w:cs="仿宋_GB2312"/>
          <w:color w:val="auto"/>
          <w:sz w:val="30"/>
          <w:szCs w:val="30"/>
        </w:rPr>
        <w:t>万元，</w:t>
      </w:r>
      <w:r>
        <w:rPr>
          <w:rFonts w:hint="eastAsia" w:ascii="仿宋_GB2312" w:hAnsi="仿宋_GB2312" w:eastAsia="仿宋_GB2312" w:cs="仿宋_GB2312"/>
          <w:color w:val="auto"/>
          <w:sz w:val="30"/>
          <w:szCs w:val="30"/>
          <w:lang w:eastAsia="zh-CN"/>
        </w:rPr>
        <w:t>解决</w:t>
      </w:r>
      <w:r>
        <w:rPr>
          <w:rFonts w:hint="eastAsia" w:ascii="仿宋_GB2312" w:hAnsi="仿宋_GB2312" w:eastAsia="仿宋_GB2312" w:cs="仿宋_GB2312"/>
          <w:color w:val="auto"/>
          <w:sz w:val="30"/>
          <w:szCs w:val="30"/>
        </w:rPr>
        <w:t>城乡低保、农村五保、困难残疾人等低收入弱势群体的</w:t>
      </w:r>
      <w:r>
        <w:rPr>
          <w:rFonts w:hint="eastAsia" w:ascii="仿宋_GB2312" w:hAnsi="仿宋_GB2312" w:eastAsia="仿宋_GB2312" w:cs="仿宋_GB2312"/>
          <w:color w:val="auto"/>
          <w:sz w:val="30"/>
          <w:szCs w:val="30"/>
          <w:lang w:eastAsia="zh-CN"/>
        </w:rPr>
        <w:t>基本生活问题</w:t>
      </w:r>
      <w:r>
        <w:rPr>
          <w:rFonts w:hint="eastAsia" w:ascii="仿宋_GB2312" w:hAnsi="仿宋_GB2312" w:eastAsia="仿宋_GB2312" w:cs="仿宋_GB2312"/>
          <w:color w:val="auto"/>
          <w:sz w:val="30"/>
          <w:szCs w:val="30"/>
        </w:rPr>
        <w:t>；拨付资金2</w:t>
      </w:r>
      <w:r>
        <w:rPr>
          <w:rFonts w:hint="eastAsia" w:ascii="仿宋_GB2312" w:hAnsi="仿宋_GB2312" w:eastAsia="仿宋_GB2312" w:cs="仿宋_GB2312"/>
          <w:color w:val="auto"/>
          <w:sz w:val="30"/>
          <w:szCs w:val="30"/>
          <w:lang w:val="en-US" w:eastAsia="zh-CN"/>
        </w:rPr>
        <w:t>400</w:t>
      </w:r>
      <w:r>
        <w:rPr>
          <w:rFonts w:hint="eastAsia" w:ascii="仿宋_GB2312" w:hAnsi="仿宋_GB2312" w:eastAsia="仿宋_GB2312" w:cs="仿宋_GB2312"/>
          <w:color w:val="auto"/>
          <w:sz w:val="30"/>
          <w:szCs w:val="30"/>
        </w:rPr>
        <w:t>多万元，促进就业创业。</w:t>
      </w:r>
      <w:r>
        <w:rPr>
          <w:rFonts w:hint="eastAsia" w:ascii="仿宋_GB2312" w:hAnsi="仿宋_GB2312" w:eastAsia="仿宋_GB2312" w:cs="仿宋_GB2312"/>
          <w:b/>
          <w:color w:val="auto"/>
          <w:sz w:val="30"/>
          <w:szCs w:val="30"/>
          <w:lang w:eastAsia="zh-CN"/>
        </w:rPr>
        <w:t>③</w:t>
      </w:r>
      <w:r>
        <w:rPr>
          <w:rFonts w:hint="eastAsia" w:ascii="仿宋_GB2312" w:hAnsi="仿宋_GB2312" w:eastAsia="仿宋_GB2312" w:cs="仿宋_GB2312"/>
          <w:color w:val="auto"/>
          <w:sz w:val="30"/>
          <w:szCs w:val="30"/>
          <w:lang w:eastAsia="zh-CN"/>
        </w:rPr>
        <w:t>加快</w:t>
      </w:r>
      <w:r>
        <w:rPr>
          <w:rFonts w:hint="eastAsia" w:ascii="仿宋_GB2312" w:hAnsi="仿宋_GB2312" w:eastAsia="仿宋_GB2312" w:cs="仿宋_GB2312"/>
          <w:b w:val="0"/>
          <w:bCs/>
          <w:color w:val="auto"/>
          <w:sz w:val="30"/>
          <w:szCs w:val="30"/>
        </w:rPr>
        <w:t>推进医疗卫生体制改革，</w:t>
      </w:r>
      <w:r>
        <w:rPr>
          <w:rFonts w:hint="eastAsia" w:ascii="仿宋_GB2312" w:hAnsi="仿宋_GB2312" w:eastAsia="仿宋_GB2312" w:cs="仿宋_GB2312"/>
          <w:color w:val="auto"/>
          <w:sz w:val="30"/>
          <w:szCs w:val="30"/>
        </w:rPr>
        <w:t>争取和拨付县级公立医院改革和实施基本药本药物制度补助资金</w:t>
      </w:r>
      <w:r>
        <w:rPr>
          <w:rFonts w:hint="eastAsia" w:ascii="仿宋_GB2312" w:hAnsi="仿宋_GB2312" w:eastAsia="仿宋_GB2312" w:cs="仿宋_GB2312"/>
          <w:color w:val="auto"/>
          <w:sz w:val="30"/>
          <w:szCs w:val="30"/>
          <w:lang w:val="en-US" w:eastAsia="zh-CN"/>
        </w:rPr>
        <w:t>4900</w:t>
      </w:r>
      <w:r>
        <w:rPr>
          <w:rFonts w:hint="eastAsia" w:ascii="仿宋_GB2312" w:hAnsi="仿宋_GB2312" w:eastAsia="仿宋_GB2312" w:cs="仿宋_GB2312"/>
          <w:color w:val="auto"/>
          <w:sz w:val="30"/>
          <w:szCs w:val="30"/>
        </w:rPr>
        <w:t>万元，</w:t>
      </w:r>
      <w:r>
        <w:rPr>
          <w:rFonts w:hint="eastAsia" w:ascii="仿宋_GB2312" w:hAnsi="仿宋_GB2312" w:eastAsia="仿宋_GB2312" w:cs="仿宋_GB2312"/>
          <w:color w:val="auto"/>
          <w:sz w:val="30"/>
          <w:szCs w:val="30"/>
          <w:lang w:eastAsia="zh-CN"/>
        </w:rPr>
        <w:t>改善基层医疗条件，人民群众得到了实惠</w:t>
      </w:r>
      <w:r>
        <w:rPr>
          <w:rFonts w:hint="eastAsia" w:ascii="仿宋_GB2312" w:hAnsi="仿宋_GB2312" w:eastAsia="仿宋_GB2312" w:cs="仿宋_GB2312"/>
          <w:color w:val="auto"/>
          <w:sz w:val="30"/>
          <w:szCs w:val="30"/>
        </w:rPr>
        <w:t>。继续加大计划生育家庭奖励扶助力度，提高独生子女伤残等计生特殊家庭补助标准，支持开展农村适龄妇女“两癌”免费检查和产前筛查。</w:t>
      </w:r>
      <w:r>
        <w:rPr>
          <w:rFonts w:hint="eastAsia" w:ascii="仿宋_GB2312" w:hAnsi="仿宋_GB2312" w:eastAsia="仿宋_GB2312" w:cs="仿宋_GB2312"/>
          <w:b/>
          <w:color w:val="auto"/>
          <w:sz w:val="30"/>
          <w:szCs w:val="30"/>
        </w:rPr>
        <w:t>三是强力助推扶贫攻坚。</w:t>
      </w:r>
      <w:r>
        <w:rPr>
          <w:rFonts w:hint="eastAsia" w:ascii="仿宋_GB2312" w:hAnsi="仿宋_GB2312" w:eastAsia="仿宋_GB2312" w:cs="仿宋_GB2312"/>
          <w:color w:val="auto"/>
          <w:sz w:val="30"/>
          <w:szCs w:val="30"/>
        </w:rPr>
        <w:t>把脱贫攻坚作为全县财政支出的重中之重，积极</w:t>
      </w:r>
      <w:r>
        <w:rPr>
          <w:rFonts w:hint="eastAsia" w:ascii="仿宋_GB2312" w:hAnsi="仿宋_GB2312" w:eastAsia="仿宋_GB2312" w:cs="仿宋_GB2312"/>
          <w:color w:val="auto"/>
          <w:sz w:val="30"/>
          <w:szCs w:val="30"/>
          <w:lang w:eastAsia="zh-CN"/>
        </w:rPr>
        <w:t>筹措资金</w:t>
      </w:r>
      <w:r>
        <w:rPr>
          <w:rFonts w:hint="eastAsia" w:ascii="仿宋_GB2312" w:hAnsi="仿宋_GB2312" w:eastAsia="仿宋_GB2312" w:cs="仿宋_GB2312"/>
          <w:color w:val="auto"/>
          <w:sz w:val="30"/>
          <w:szCs w:val="30"/>
        </w:rPr>
        <w:t>，保障脱贫攻坚资金需求</w:t>
      </w:r>
      <w:r>
        <w:rPr>
          <w:rFonts w:hint="eastAsia" w:ascii="仿宋_GB2312" w:hAnsi="仿宋_GB2312" w:eastAsia="仿宋_GB2312" w:cs="仿宋_GB2312"/>
          <w:color w:val="auto"/>
          <w:sz w:val="30"/>
          <w:szCs w:val="30"/>
          <w:lang w:eastAsia="zh-CN"/>
        </w:rPr>
        <w:t>，县本级财政投入</w:t>
      </w:r>
      <w:r>
        <w:rPr>
          <w:rFonts w:hint="eastAsia" w:ascii="仿宋_GB2312" w:hAnsi="仿宋_GB2312" w:eastAsia="仿宋_GB2312" w:cs="仿宋_GB2312"/>
          <w:color w:val="auto"/>
          <w:sz w:val="30"/>
          <w:szCs w:val="30"/>
          <w:lang w:val="en-US" w:eastAsia="zh-CN"/>
        </w:rPr>
        <w:t>1.6亿元，整合涉农资金2.9亿元，全面落实“五个一批”脱贫措施，其中</w:t>
      </w:r>
      <w:r>
        <w:rPr>
          <w:rFonts w:hint="eastAsia" w:ascii="仿宋_GB2312" w:hAnsi="仿宋_GB2312" w:eastAsia="仿宋_GB2312" w:cs="仿宋_GB2312"/>
          <w:color w:val="auto"/>
          <w:sz w:val="30"/>
          <w:szCs w:val="30"/>
        </w:rPr>
        <w:t>安排资金</w:t>
      </w:r>
      <w:r>
        <w:rPr>
          <w:rFonts w:hint="eastAsia" w:ascii="仿宋_GB2312" w:hAnsi="仿宋_GB2312" w:eastAsia="仿宋_GB2312" w:cs="仿宋_GB2312"/>
          <w:color w:val="auto"/>
          <w:sz w:val="30"/>
          <w:szCs w:val="30"/>
          <w:lang w:val="en-US" w:eastAsia="zh-CN"/>
        </w:rPr>
        <w:t>6343</w:t>
      </w:r>
      <w:r>
        <w:rPr>
          <w:rFonts w:hint="eastAsia" w:ascii="仿宋_GB2312" w:hAnsi="仿宋_GB2312" w:eastAsia="仿宋_GB2312" w:cs="仿宋_GB2312"/>
          <w:color w:val="auto"/>
          <w:sz w:val="30"/>
          <w:szCs w:val="30"/>
        </w:rPr>
        <w:t>多万元，</w:t>
      </w:r>
      <w:r>
        <w:rPr>
          <w:rFonts w:hint="eastAsia" w:ascii="仿宋_GB2312" w:hAnsi="仿宋_GB2312" w:eastAsia="仿宋_GB2312" w:cs="仿宋_GB2312"/>
          <w:color w:val="auto"/>
          <w:sz w:val="30"/>
          <w:szCs w:val="30"/>
          <w:lang w:eastAsia="zh-CN"/>
        </w:rPr>
        <w:t>用于农村危房改造；</w:t>
      </w:r>
      <w:r>
        <w:rPr>
          <w:rFonts w:hint="eastAsia" w:ascii="仿宋_GB2312" w:hAnsi="仿宋_GB2312" w:eastAsia="仿宋_GB2312" w:cs="仿宋_GB2312"/>
          <w:color w:val="auto"/>
          <w:sz w:val="30"/>
          <w:szCs w:val="30"/>
        </w:rPr>
        <w:t>安排产业</w:t>
      </w:r>
      <w:r>
        <w:rPr>
          <w:rFonts w:hint="eastAsia" w:ascii="仿宋_GB2312" w:hAnsi="仿宋_GB2312" w:eastAsia="仿宋_GB2312" w:cs="仿宋_GB2312"/>
          <w:color w:val="auto"/>
          <w:sz w:val="30"/>
          <w:szCs w:val="30"/>
          <w:lang w:eastAsia="zh-CN"/>
        </w:rPr>
        <w:t>奖补扶持</w:t>
      </w:r>
      <w:r>
        <w:rPr>
          <w:rFonts w:hint="eastAsia" w:ascii="仿宋_GB2312" w:hAnsi="仿宋_GB2312" w:eastAsia="仿宋_GB2312" w:cs="仿宋_GB2312"/>
          <w:color w:val="auto"/>
          <w:sz w:val="30"/>
          <w:szCs w:val="30"/>
        </w:rPr>
        <w:t>资金</w:t>
      </w:r>
      <w:r>
        <w:rPr>
          <w:rFonts w:hint="eastAsia" w:ascii="仿宋_GB2312" w:hAnsi="仿宋_GB2312" w:eastAsia="仿宋_GB2312" w:cs="仿宋_GB2312"/>
          <w:color w:val="auto"/>
          <w:sz w:val="30"/>
          <w:szCs w:val="30"/>
          <w:lang w:val="en-US" w:eastAsia="zh-CN"/>
        </w:rPr>
        <w:t>1137</w:t>
      </w:r>
      <w:r>
        <w:rPr>
          <w:rFonts w:hint="eastAsia" w:ascii="仿宋_GB2312" w:hAnsi="仿宋_GB2312" w:eastAsia="仿宋_GB2312" w:cs="仿宋_GB2312"/>
          <w:color w:val="auto"/>
          <w:sz w:val="30"/>
          <w:szCs w:val="30"/>
        </w:rPr>
        <w:t>万元，引导</w:t>
      </w:r>
      <w:r>
        <w:rPr>
          <w:rFonts w:hint="eastAsia" w:ascii="仿宋_GB2312" w:hAnsi="仿宋_GB2312" w:eastAsia="仿宋_GB2312" w:cs="仿宋_GB2312"/>
          <w:color w:val="auto"/>
          <w:sz w:val="30"/>
          <w:szCs w:val="30"/>
          <w:lang w:eastAsia="zh-CN"/>
        </w:rPr>
        <w:t>贫困户发展产业；</w:t>
      </w:r>
      <w:r>
        <w:rPr>
          <w:rFonts w:hint="eastAsia" w:ascii="仿宋_GB2312" w:hAnsi="仿宋_GB2312" w:eastAsia="仿宋_GB2312" w:cs="仿宋_GB2312"/>
          <w:color w:val="auto"/>
          <w:sz w:val="30"/>
          <w:szCs w:val="30"/>
        </w:rPr>
        <w:t>安排资金</w:t>
      </w:r>
      <w:r>
        <w:rPr>
          <w:rFonts w:hint="eastAsia" w:ascii="仿宋_GB2312" w:hAnsi="仿宋_GB2312" w:eastAsia="仿宋_GB2312" w:cs="仿宋_GB2312"/>
          <w:color w:val="auto"/>
          <w:sz w:val="30"/>
          <w:szCs w:val="30"/>
          <w:lang w:val="en-US" w:eastAsia="zh-CN"/>
        </w:rPr>
        <w:t>3800</w:t>
      </w:r>
      <w:r>
        <w:rPr>
          <w:rFonts w:hint="eastAsia" w:ascii="仿宋_GB2312" w:hAnsi="仿宋_GB2312" w:eastAsia="仿宋_GB2312" w:cs="仿宋_GB2312"/>
          <w:color w:val="auto"/>
          <w:sz w:val="30"/>
          <w:szCs w:val="30"/>
        </w:rPr>
        <w:t>多万元，</w:t>
      </w:r>
      <w:r>
        <w:rPr>
          <w:rFonts w:hint="eastAsia" w:ascii="仿宋_GB2312" w:hAnsi="仿宋_GB2312" w:eastAsia="仿宋_GB2312" w:cs="仿宋_GB2312"/>
          <w:color w:val="auto"/>
          <w:sz w:val="30"/>
          <w:szCs w:val="30"/>
          <w:lang w:eastAsia="zh-CN"/>
        </w:rPr>
        <w:t>改善农村安全饮水条件；拨付资金</w:t>
      </w:r>
      <w:r>
        <w:rPr>
          <w:rFonts w:hint="eastAsia" w:ascii="仿宋_GB2312" w:hAnsi="仿宋_GB2312" w:eastAsia="仿宋_GB2312" w:cs="仿宋_GB2312"/>
          <w:color w:val="auto"/>
          <w:sz w:val="30"/>
          <w:szCs w:val="30"/>
          <w:lang w:val="en-US" w:eastAsia="zh-CN"/>
        </w:rPr>
        <w:t>5280万元，用于农村道路水利等基础设施建设，提升了农村人民的幸福指数</w:t>
      </w:r>
      <w:r>
        <w:rPr>
          <w:rFonts w:hint="eastAsia" w:ascii="仿宋_GB2312" w:hAnsi="仿宋_GB2312" w:eastAsia="仿宋_GB2312" w:cs="仿宋_GB2312"/>
          <w:color w:val="auto"/>
          <w:sz w:val="30"/>
          <w:szCs w:val="30"/>
        </w:rPr>
        <w:t>。</w:t>
      </w:r>
    </w:p>
    <w:p>
      <w:pPr>
        <w:shd w:val="solid" w:color="FFFFFF" w:fill="auto"/>
        <w:autoSpaceDN w:val="0"/>
        <w:spacing w:line="550" w:lineRule="exact"/>
        <w:ind w:firstLine="643" w:firstLineChars="200"/>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（三）促改革，财政管理绩效得到有效提升</w:t>
      </w:r>
    </w:p>
    <w:p>
      <w:pPr>
        <w:shd w:val="solid" w:color="FFFFFF" w:fill="auto"/>
        <w:autoSpaceDN w:val="0"/>
        <w:spacing w:line="55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按照建立现代财政制度的要求，扎实推进各项财政改革，财政管理取得明显成效。</w:t>
      </w:r>
      <w:r>
        <w:rPr>
          <w:rFonts w:hint="eastAsia" w:ascii="仿宋" w:hAnsi="仿宋" w:eastAsia="仿宋" w:cs="仿宋"/>
          <w:b/>
          <w:bCs/>
          <w:sz w:val="32"/>
          <w:szCs w:val="32"/>
        </w:rPr>
        <w:t>一是</w:t>
      </w:r>
      <w:r>
        <w:rPr>
          <w:rFonts w:hint="eastAsia" w:ascii="仿宋" w:hAnsi="仿宋" w:eastAsia="仿宋" w:cs="仿宋"/>
          <w:b/>
          <w:bCs/>
          <w:sz w:val="32"/>
          <w:szCs w:val="32"/>
          <w:lang w:eastAsia="zh-CN"/>
        </w:rPr>
        <w:t>进一步规范</w:t>
      </w:r>
      <w:r>
        <w:rPr>
          <w:rFonts w:hint="eastAsia" w:ascii="仿宋" w:hAnsi="仿宋" w:eastAsia="仿宋" w:cs="仿宋"/>
          <w:b/>
          <w:bCs/>
          <w:sz w:val="32"/>
          <w:szCs w:val="32"/>
        </w:rPr>
        <w:t>预算管理。</w:t>
      </w:r>
      <w:r>
        <w:rPr>
          <w:rFonts w:hint="eastAsia" w:ascii="仿宋" w:hAnsi="仿宋" w:eastAsia="仿宋" w:cs="仿宋"/>
          <w:b w:val="0"/>
          <w:bCs w:val="0"/>
          <w:sz w:val="32"/>
          <w:szCs w:val="32"/>
          <w:lang w:eastAsia="zh-CN"/>
        </w:rPr>
        <w:t>严格按照新预算法有关规定，进一步规范各预算单位年初预算，细化到款级科目，</w:t>
      </w:r>
      <w:r>
        <w:rPr>
          <w:rFonts w:hint="eastAsia" w:ascii="仿宋_GB2312" w:hAnsi="仿宋_GB2312" w:eastAsia="仿宋_GB2312" w:cs="仿宋_GB2312"/>
          <w:color w:val="000000"/>
          <w:sz w:val="32"/>
          <w:szCs w:val="32"/>
        </w:rPr>
        <w:t>强化预算约束刚性</w:t>
      </w:r>
      <w:r>
        <w:rPr>
          <w:rFonts w:hint="eastAsia" w:ascii="仿宋_GB2312" w:hAnsi="仿宋_GB2312" w:eastAsia="仿宋_GB2312" w:cs="仿宋_GB2312"/>
          <w:color w:val="000000"/>
          <w:sz w:val="32"/>
          <w:szCs w:val="32"/>
          <w:lang w:eastAsia="zh-CN"/>
        </w:rPr>
        <w:t>，将权力束缚在制度的笼子中</w:t>
      </w:r>
      <w:r>
        <w:rPr>
          <w:rFonts w:hint="eastAsia" w:ascii="仿宋" w:hAnsi="仿宋" w:eastAsia="仿宋" w:cs="仿宋"/>
          <w:sz w:val="32"/>
          <w:szCs w:val="32"/>
        </w:rPr>
        <w:t>。</w:t>
      </w:r>
      <w:r>
        <w:rPr>
          <w:rFonts w:hint="eastAsia" w:ascii="仿宋" w:hAnsi="仿宋" w:eastAsia="仿宋" w:cs="仿宋"/>
          <w:b/>
          <w:bCs/>
          <w:sz w:val="32"/>
          <w:szCs w:val="32"/>
        </w:rPr>
        <w:t>二是积极推进预</w:t>
      </w:r>
      <w:r>
        <w:rPr>
          <w:rFonts w:hint="eastAsia" w:ascii="仿宋" w:hAnsi="仿宋" w:eastAsia="仿宋" w:cs="仿宋"/>
          <w:b/>
          <w:bCs/>
          <w:sz w:val="32"/>
          <w:szCs w:val="32"/>
          <w:lang w:eastAsia="zh-CN"/>
        </w:rPr>
        <w:t>决</w:t>
      </w:r>
      <w:r>
        <w:rPr>
          <w:rFonts w:hint="eastAsia" w:ascii="仿宋" w:hAnsi="仿宋" w:eastAsia="仿宋" w:cs="仿宋"/>
          <w:b/>
          <w:bCs/>
          <w:sz w:val="32"/>
          <w:szCs w:val="32"/>
        </w:rPr>
        <w:t>算信息公开。</w:t>
      </w:r>
      <w:r>
        <w:rPr>
          <w:rFonts w:hint="eastAsia" w:ascii="仿宋" w:hAnsi="仿宋" w:eastAsia="仿宋" w:cs="仿宋"/>
          <w:sz w:val="32"/>
          <w:szCs w:val="32"/>
        </w:rPr>
        <w:t>及时在县政府门户网站（新田政府网）公开了201</w:t>
      </w:r>
      <w:r>
        <w:rPr>
          <w:rFonts w:hint="eastAsia" w:ascii="仿宋" w:hAnsi="仿宋" w:eastAsia="仿宋" w:cs="仿宋"/>
          <w:sz w:val="32"/>
          <w:szCs w:val="32"/>
          <w:lang w:val="en-US" w:eastAsia="zh-CN"/>
        </w:rPr>
        <w:t>8</w:t>
      </w:r>
      <w:r>
        <w:rPr>
          <w:rFonts w:hint="eastAsia" w:ascii="仿宋" w:hAnsi="仿宋" w:eastAsia="仿宋" w:cs="仿宋"/>
          <w:sz w:val="32"/>
          <w:szCs w:val="32"/>
        </w:rPr>
        <w:t>年县本级财政预算草案、预算执行情况和201</w:t>
      </w:r>
      <w:r>
        <w:rPr>
          <w:rFonts w:hint="eastAsia" w:ascii="仿宋" w:hAnsi="仿宋" w:eastAsia="仿宋" w:cs="仿宋"/>
          <w:sz w:val="32"/>
          <w:szCs w:val="32"/>
          <w:lang w:val="en-US" w:eastAsia="zh-CN"/>
        </w:rPr>
        <w:t>8</w:t>
      </w:r>
      <w:r>
        <w:rPr>
          <w:rFonts w:hint="eastAsia" w:ascii="仿宋" w:hAnsi="仿宋" w:eastAsia="仿宋" w:cs="仿宋"/>
          <w:sz w:val="32"/>
          <w:szCs w:val="32"/>
        </w:rPr>
        <w:t>年财政决算，除涉密事项外，所有县直部门均在政府门户网站或部门网站公开了</w:t>
      </w:r>
      <w:r>
        <w:rPr>
          <w:rFonts w:hint="eastAsia" w:ascii="仿宋" w:hAnsi="仿宋" w:eastAsia="仿宋" w:cs="仿宋"/>
          <w:sz w:val="32"/>
          <w:szCs w:val="32"/>
          <w:lang w:val="en-US" w:eastAsia="zh-CN"/>
        </w:rPr>
        <w:t>2018年</w:t>
      </w:r>
      <w:r>
        <w:rPr>
          <w:rFonts w:hint="eastAsia" w:ascii="仿宋" w:hAnsi="仿宋" w:eastAsia="仿宋" w:cs="仿宋"/>
          <w:sz w:val="32"/>
          <w:szCs w:val="32"/>
        </w:rPr>
        <w:t>本部门</w:t>
      </w:r>
      <w:r>
        <w:rPr>
          <w:rFonts w:hint="eastAsia" w:ascii="仿宋" w:hAnsi="仿宋" w:eastAsia="仿宋" w:cs="仿宋"/>
          <w:sz w:val="32"/>
          <w:szCs w:val="32"/>
          <w:lang w:val="en-US" w:eastAsia="zh-CN"/>
        </w:rPr>
        <w:t>年度</w:t>
      </w:r>
      <w:r>
        <w:rPr>
          <w:rFonts w:hint="eastAsia" w:ascii="仿宋" w:hAnsi="仿宋" w:eastAsia="仿宋" w:cs="仿宋"/>
          <w:sz w:val="32"/>
          <w:szCs w:val="32"/>
        </w:rPr>
        <w:t>预算</w:t>
      </w:r>
      <w:r>
        <w:rPr>
          <w:rFonts w:hint="eastAsia" w:ascii="仿宋" w:hAnsi="仿宋" w:eastAsia="仿宋" w:cs="仿宋"/>
          <w:sz w:val="32"/>
          <w:szCs w:val="32"/>
          <w:lang w:eastAsia="zh-CN"/>
        </w:rPr>
        <w:t>、</w:t>
      </w:r>
      <w:r>
        <w:rPr>
          <w:rFonts w:hint="eastAsia" w:ascii="仿宋" w:hAnsi="仿宋" w:eastAsia="仿宋" w:cs="仿宋"/>
          <w:sz w:val="32"/>
          <w:szCs w:val="32"/>
        </w:rPr>
        <w:t>“三公”经费预算</w:t>
      </w:r>
      <w:r>
        <w:rPr>
          <w:rFonts w:hint="eastAsia" w:ascii="仿宋" w:hAnsi="仿宋" w:eastAsia="仿宋" w:cs="仿宋"/>
          <w:sz w:val="32"/>
          <w:szCs w:val="32"/>
          <w:lang w:eastAsia="zh-CN"/>
        </w:rPr>
        <w:t>以及年度决算</w:t>
      </w:r>
      <w:r>
        <w:rPr>
          <w:rFonts w:hint="eastAsia" w:ascii="仿宋" w:hAnsi="仿宋" w:eastAsia="仿宋" w:cs="仿宋"/>
          <w:sz w:val="32"/>
          <w:szCs w:val="32"/>
        </w:rPr>
        <w:t>，主动接受社会监督。</w:t>
      </w:r>
      <w:r>
        <w:rPr>
          <w:rFonts w:hint="eastAsia" w:ascii="仿宋" w:hAnsi="仿宋" w:eastAsia="仿宋" w:cs="仿宋"/>
          <w:b/>
          <w:bCs/>
          <w:sz w:val="32"/>
          <w:szCs w:val="32"/>
        </w:rPr>
        <w:t>三是推进国库集中支付改革。</w:t>
      </w:r>
      <w:r>
        <w:rPr>
          <w:rFonts w:hint="eastAsia" w:ascii="仿宋_GB2312" w:hAnsi="仿宋_GB2312" w:eastAsia="仿宋_GB2312" w:cs="仿宋_GB2312"/>
          <w:color w:val="000000"/>
          <w:sz w:val="32"/>
          <w:szCs w:val="32"/>
        </w:rPr>
        <w:t>严格预算单位账户管理，进一步清理撤销财政专户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扩大国库集中支付的覆盖面，</w:t>
      </w:r>
      <w:r>
        <w:rPr>
          <w:rFonts w:hint="eastAsia" w:ascii="仿宋_GB2312" w:hAnsi="仿宋_GB2312" w:eastAsia="仿宋_GB2312" w:cs="仿宋_GB2312"/>
          <w:color w:val="000000"/>
          <w:sz w:val="32"/>
          <w:szCs w:val="32"/>
          <w:lang w:eastAsia="zh-CN"/>
        </w:rPr>
        <w:t>所有乡镇中小学校全部纳入集中支付，全县预算单位达</w:t>
      </w:r>
      <w:r>
        <w:rPr>
          <w:rFonts w:hint="eastAsia" w:ascii="仿宋_GB2312" w:hAnsi="仿宋_GB2312" w:eastAsia="仿宋_GB2312" w:cs="仿宋_GB2312"/>
          <w:color w:val="000000"/>
          <w:sz w:val="32"/>
          <w:szCs w:val="32"/>
          <w:lang w:val="en-US" w:eastAsia="zh-CN"/>
        </w:rPr>
        <w:t>203家；</w:t>
      </w:r>
      <w:r>
        <w:rPr>
          <w:rFonts w:hint="eastAsia" w:ascii="仿宋_GB2312" w:hAnsi="仿宋_GB2312" w:eastAsia="仿宋_GB2312" w:cs="仿宋_GB2312"/>
          <w:color w:val="000000"/>
          <w:sz w:val="32"/>
          <w:szCs w:val="32"/>
        </w:rPr>
        <w:t>继续提高国库直接支付规模，</w:t>
      </w:r>
      <w:r>
        <w:rPr>
          <w:rFonts w:hint="eastAsia" w:ascii="仿宋" w:hAnsi="仿宋" w:eastAsia="仿宋" w:cs="仿宋"/>
          <w:sz w:val="32"/>
          <w:szCs w:val="32"/>
        </w:rPr>
        <w:t>全年受理、批复集中支付业务</w:t>
      </w:r>
      <w:r>
        <w:rPr>
          <w:rFonts w:hint="eastAsia" w:ascii="仿宋" w:hAnsi="仿宋" w:eastAsia="仿宋" w:cs="仿宋"/>
          <w:sz w:val="32"/>
          <w:szCs w:val="32"/>
          <w:lang w:val="en-US" w:eastAsia="zh-CN"/>
        </w:rPr>
        <w:t>44329</w:t>
      </w:r>
      <w:r>
        <w:rPr>
          <w:rFonts w:hint="eastAsia" w:ascii="仿宋" w:hAnsi="仿宋" w:eastAsia="仿宋" w:cs="仿宋"/>
          <w:sz w:val="32"/>
          <w:szCs w:val="32"/>
        </w:rPr>
        <w:t>余笔</w:t>
      </w:r>
      <w:r>
        <w:rPr>
          <w:rFonts w:hint="eastAsia" w:ascii="仿宋" w:hAnsi="仿宋" w:eastAsia="仿宋" w:cs="仿宋"/>
          <w:sz w:val="32"/>
          <w:szCs w:val="32"/>
          <w:lang w:eastAsia="zh-CN"/>
        </w:rPr>
        <w:t>，</w:t>
      </w:r>
      <w:r>
        <w:rPr>
          <w:rFonts w:hint="eastAsia" w:ascii="仿宋_GB2312" w:hAnsi="仿宋_GB2312" w:eastAsia="仿宋_GB2312" w:cs="仿宋_GB2312"/>
          <w:color w:val="000000"/>
          <w:sz w:val="32"/>
          <w:szCs w:val="32"/>
        </w:rPr>
        <w:t>国库直接支付金额达</w:t>
      </w:r>
      <w:r>
        <w:rPr>
          <w:rFonts w:hint="eastAsia" w:ascii="仿宋_GB2312" w:hAnsi="仿宋_GB2312" w:eastAsia="仿宋_GB2312" w:cs="仿宋_GB2312"/>
          <w:color w:val="000000"/>
          <w:sz w:val="32"/>
          <w:szCs w:val="32"/>
          <w:lang w:val="en-US" w:eastAsia="zh-CN"/>
        </w:rPr>
        <w:t>31.42</w:t>
      </w:r>
      <w:r>
        <w:rPr>
          <w:rFonts w:hint="eastAsia" w:ascii="仿宋_GB2312" w:hAnsi="仿宋_GB2312" w:eastAsia="仿宋_GB2312" w:cs="仿宋_GB2312"/>
          <w:color w:val="000000"/>
          <w:sz w:val="32"/>
          <w:szCs w:val="32"/>
        </w:rPr>
        <w:t>亿元，占财政总支出的91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 w:hAnsi="仿宋" w:eastAsia="仿宋" w:cs="仿宋"/>
          <w:b/>
          <w:bCs/>
          <w:sz w:val="32"/>
          <w:szCs w:val="32"/>
        </w:rPr>
        <w:t>四是继续完善政府采购和财政投资评审制度。</w:t>
      </w:r>
      <w:r>
        <w:rPr>
          <w:rFonts w:hint="eastAsia" w:ascii="仿宋" w:hAnsi="仿宋" w:eastAsia="仿宋" w:cs="仿宋"/>
          <w:sz w:val="32"/>
          <w:szCs w:val="32"/>
        </w:rPr>
        <w:t>严格执行政府采购目录及政府采购限额标准，促进应采尽采，加强对政府采购代理机构的监督考核，切实规范政府采购行为。全年完成政府采购</w:t>
      </w:r>
      <w:r>
        <w:rPr>
          <w:rFonts w:hint="eastAsia" w:ascii="仿宋" w:hAnsi="仿宋" w:eastAsia="仿宋" w:cs="仿宋"/>
          <w:color w:val="auto"/>
          <w:sz w:val="32"/>
          <w:szCs w:val="32"/>
        </w:rPr>
        <w:t>金额</w:t>
      </w:r>
      <w:r>
        <w:rPr>
          <w:rFonts w:hint="eastAsia" w:ascii="仿宋" w:hAnsi="仿宋" w:eastAsia="仿宋" w:cs="仿宋"/>
          <w:color w:val="auto"/>
          <w:sz w:val="32"/>
          <w:szCs w:val="32"/>
          <w:lang w:val="en-US" w:eastAsia="zh-CN"/>
        </w:rPr>
        <w:t>113083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，剔除政府购买服务</w:t>
      </w:r>
      <w:r>
        <w:rPr>
          <w:rFonts w:hint="eastAsia" w:ascii="仿宋" w:hAnsi="仿宋" w:eastAsia="仿宋" w:cs="仿宋"/>
          <w:color w:val="auto"/>
          <w:sz w:val="32"/>
          <w:szCs w:val="32"/>
          <w:lang w:val="en-US" w:eastAsia="zh-CN"/>
        </w:rPr>
        <w:t>2018年棚户区改造项目94003万元后，实际采购金额19080万元，</w:t>
      </w:r>
      <w:r>
        <w:rPr>
          <w:rFonts w:hint="eastAsia" w:ascii="仿宋" w:hAnsi="仿宋" w:eastAsia="仿宋" w:cs="仿宋"/>
          <w:color w:val="auto"/>
          <w:sz w:val="32"/>
          <w:szCs w:val="32"/>
        </w:rPr>
        <w:t>节约资金</w:t>
      </w:r>
      <w:r>
        <w:rPr>
          <w:rFonts w:hint="eastAsia" w:ascii="仿宋" w:hAnsi="仿宋" w:eastAsia="仿宋" w:cs="仿宋"/>
          <w:color w:val="auto"/>
          <w:sz w:val="32"/>
          <w:szCs w:val="32"/>
          <w:lang w:val="en-US" w:eastAsia="zh-CN"/>
        </w:rPr>
        <w:t>2385</w:t>
      </w:r>
      <w:r>
        <w:rPr>
          <w:rFonts w:hint="eastAsia" w:ascii="仿宋" w:hAnsi="仿宋" w:eastAsia="仿宋" w:cs="仿宋"/>
          <w:color w:val="auto"/>
          <w:sz w:val="32"/>
          <w:szCs w:val="32"/>
        </w:rPr>
        <w:t>万元，节约率达11.</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%。完善投资评审机制，实行初审、复审、稽核三岗分离，建立评审例会制度和联合评审制度，提升评审效率和质量。全年完成预结算评审项目</w:t>
      </w:r>
      <w:r>
        <w:rPr>
          <w:rFonts w:hint="eastAsia" w:ascii="仿宋" w:hAnsi="仿宋" w:eastAsia="仿宋" w:cs="仿宋"/>
          <w:color w:val="auto"/>
          <w:sz w:val="32"/>
          <w:szCs w:val="32"/>
          <w:lang w:val="en-US" w:eastAsia="zh-CN"/>
        </w:rPr>
        <w:t>847</w:t>
      </w:r>
      <w:r>
        <w:rPr>
          <w:rFonts w:hint="eastAsia" w:ascii="仿宋" w:hAnsi="仿宋" w:eastAsia="仿宋" w:cs="仿宋"/>
          <w:color w:val="auto"/>
          <w:sz w:val="32"/>
          <w:szCs w:val="32"/>
        </w:rPr>
        <w:t>个，</w:t>
      </w:r>
      <w:r>
        <w:rPr>
          <w:rFonts w:hint="eastAsia" w:ascii="仿宋" w:hAnsi="仿宋" w:eastAsia="仿宋" w:cs="仿宋"/>
          <w:color w:val="auto"/>
          <w:sz w:val="32"/>
          <w:szCs w:val="32"/>
          <w:lang w:eastAsia="zh-CN"/>
        </w:rPr>
        <w:t>送</w:t>
      </w:r>
      <w:r>
        <w:rPr>
          <w:rFonts w:hint="eastAsia" w:ascii="仿宋" w:hAnsi="仿宋" w:eastAsia="仿宋" w:cs="仿宋"/>
          <w:color w:val="auto"/>
          <w:sz w:val="32"/>
          <w:szCs w:val="32"/>
        </w:rPr>
        <w:t>审总额</w:t>
      </w:r>
      <w:r>
        <w:rPr>
          <w:rFonts w:hint="eastAsia" w:ascii="仿宋" w:hAnsi="仿宋" w:eastAsia="仿宋" w:cs="仿宋"/>
          <w:color w:val="auto"/>
          <w:sz w:val="32"/>
          <w:szCs w:val="32"/>
          <w:lang w:val="en-US" w:eastAsia="zh-CN"/>
        </w:rPr>
        <w:t>14.01</w:t>
      </w:r>
      <w:r>
        <w:rPr>
          <w:rFonts w:hint="eastAsia" w:ascii="仿宋" w:hAnsi="仿宋" w:eastAsia="仿宋" w:cs="仿宋"/>
          <w:color w:val="auto"/>
          <w:sz w:val="32"/>
          <w:szCs w:val="32"/>
        </w:rPr>
        <w:t>亿元，审定总额</w:t>
      </w:r>
      <w:r>
        <w:rPr>
          <w:rFonts w:hint="eastAsia" w:ascii="仿宋" w:hAnsi="仿宋" w:eastAsia="仿宋" w:cs="仿宋"/>
          <w:color w:val="auto"/>
          <w:sz w:val="32"/>
          <w:szCs w:val="32"/>
          <w:lang w:val="en-US" w:eastAsia="zh-CN"/>
        </w:rPr>
        <w:t>11.69</w:t>
      </w:r>
      <w:r>
        <w:rPr>
          <w:rFonts w:hint="eastAsia" w:ascii="仿宋" w:hAnsi="仿宋" w:eastAsia="仿宋" w:cs="仿宋"/>
          <w:color w:val="auto"/>
          <w:sz w:val="32"/>
          <w:szCs w:val="32"/>
        </w:rPr>
        <w:t>亿元，审减节约财政资金</w:t>
      </w:r>
      <w:r>
        <w:rPr>
          <w:rFonts w:hint="eastAsia" w:ascii="仿宋" w:hAnsi="仿宋" w:eastAsia="仿宋" w:cs="仿宋"/>
          <w:color w:val="auto"/>
          <w:sz w:val="32"/>
          <w:szCs w:val="32"/>
          <w:lang w:val="en-US" w:eastAsia="zh-CN"/>
        </w:rPr>
        <w:t>2.32</w:t>
      </w:r>
      <w:r>
        <w:rPr>
          <w:rFonts w:hint="eastAsia" w:ascii="仿宋" w:hAnsi="仿宋" w:eastAsia="仿宋" w:cs="仿宋"/>
          <w:color w:val="auto"/>
          <w:sz w:val="32"/>
          <w:szCs w:val="32"/>
        </w:rPr>
        <w:t>亿元，审减节约率</w:t>
      </w:r>
      <w:r>
        <w:rPr>
          <w:rFonts w:hint="eastAsia" w:ascii="仿宋" w:hAnsi="仿宋" w:eastAsia="仿宋" w:cs="仿宋"/>
          <w:color w:val="auto"/>
          <w:sz w:val="32"/>
          <w:szCs w:val="32"/>
          <w:lang w:val="en-US" w:eastAsia="zh-CN"/>
        </w:rPr>
        <w:t>16.54</w:t>
      </w:r>
      <w:r>
        <w:rPr>
          <w:rFonts w:hint="eastAsia" w:ascii="仿宋" w:hAnsi="仿宋" w:eastAsia="仿宋" w:cs="仿宋"/>
          <w:color w:val="auto"/>
          <w:sz w:val="32"/>
          <w:szCs w:val="32"/>
        </w:rPr>
        <w:t>%。</w:t>
      </w:r>
      <w:r>
        <w:rPr>
          <w:rFonts w:hint="eastAsia" w:ascii="仿宋" w:hAnsi="仿宋" w:eastAsia="仿宋" w:cs="仿宋"/>
          <w:b/>
          <w:bCs/>
          <w:sz w:val="32"/>
          <w:szCs w:val="32"/>
        </w:rPr>
        <w:t>五是</w:t>
      </w:r>
      <w:r>
        <w:rPr>
          <w:rFonts w:hint="eastAsia" w:ascii="仿宋_GB2312" w:hAnsi="仿宋_GB2312" w:eastAsia="仿宋_GB2312" w:cs="仿宋_GB2312"/>
          <w:b/>
          <w:bCs/>
          <w:color w:val="000000"/>
          <w:sz w:val="32"/>
          <w:szCs w:val="32"/>
        </w:rPr>
        <w:t>盘活财政存量资金。</w:t>
      </w:r>
      <w:r>
        <w:rPr>
          <w:rFonts w:hint="eastAsia" w:ascii="仿宋_GB2312" w:hAnsi="仿宋_GB2312" w:eastAsia="仿宋_GB2312" w:cs="仿宋_GB2312"/>
          <w:color w:val="000000"/>
          <w:sz w:val="32"/>
          <w:szCs w:val="32"/>
        </w:rPr>
        <w:t>切实加快预算支出执行进度，定期清理财政结转结余资金，全年收回结转2年以上的资金</w:t>
      </w:r>
      <w:r>
        <w:rPr>
          <w:rFonts w:hint="eastAsia" w:ascii="仿宋_GB2312" w:hAnsi="仿宋_GB2312" w:eastAsia="仿宋_GB2312" w:cs="仿宋_GB2312"/>
          <w:color w:val="000000"/>
          <w:sz w:val="32"/>
          <w:szCs w:val="32"/>
          <w:lang w:val="en-US" w:eastAsia="zh-CN"/>
        </w:rPr>
        <w:t>10147</w:t>
      </w:r>
      <w:r>
        <w:rPr>
          <w:rFonts w:hint="eastAsia" w:ascii="仿宋_GB2312" w:hAnsi="仿宋_GB2312" w:eastAsia="仿宋_GB2312" w:cs="仿宋_GB2312"/>
          <w:color w:val="000000"/>
          <w:sz w:val="32"/>
          <w:szCs w:val="32"/>
        </w:rPr>
        <w:t>万元，统筹用于经济社会发展亟需领域，提升了财政资金使用效益。</w:t>
      </w:r>
      <w:r>
        <w:rPr>
          <w:rFonts w:hint="eastAsia" w:ascii="仿宋" w:hAnsi="仿宋" w:eastAsia="仿宋" w:cs="仿宋"/>
          <w:b/>
          <w:bCs/>
          <w:sz w:val="32"/>
          <w:szCs w:val="32"/>
          <w:lang w:eastAsia="zh-CN"/>
        </w:rPr>
        <w:t>六</w:t>
      </w:r>
      <w:r>
        <w:rPr>
          <w:rFonts w:hint="eastAsia" w:ascii="仿宋_GB2312" w:hAnsi="仿宋_GB2312" w:eastAsia="仿宋_GB2312" w:cs="仿宋_GB2312"/>
          <w:b/>
          <w:bCs/>
          <w:color w:val="000000"/>
          <w:sz w:val="32"/>
          <w:szCs w:val="32"/>
        </w:rPr>
        <w:t>是全面清查国有资产。</w:t>
      </w:r>
      <w:r>
        <w:rPr>
          <w:rFonts w:hint="eastAsia" w:ascii="仿宋_GB2312" w:hAnsi="仿宋_GB2312" w:eastAsia="仿宋_GB2312" w:cs="仿宋_GB2312"/>
          <w:color w:val="000000"/>
          <w:sz w:val="32"/>
          <w:szCs w:val="32"/>
        </w:rPr>
        <w:t>扎实开展行政事业单位国有资产清查核实工作，摸清家底，健全台账，为规范国有资产管理、盘活存量国有资产奠定了基础。</w:t>
      </w:r>
      <w:r>
        <w:rPr>
          <w:rFonts w:hint="eastAsia" w:ascii="仿宋_GB2312" w:hAnsi="仿宋_GB2312" w:eastAsia="仿宋_GB2312" w:cs="仿宋_GB2312"/>
          <w:b/>
          <w:bCs/>
          <w:color w:val="000000"/>
          <w:sz w:val="32"/>
          <w:szCs w:val="32"/>
          <w:lang w:eastAsia="zh-CN"/>
        </w:rPr>
        <w:t>七</w:t>
      </w:r>
      <w:r>
        <w:rPr>
          <w:rFonts w:hint="eastAsia" w:ascii="仿宋_GB2312" w:hAnsi="仿宋_GB2312" w:eastAsia="仿宋_GB2312" w:cs="仿宋_GB2312"/>
          <w:b/>
          <w:bCs/>
          <w:color w:val="auto"/>
          <w:sz w:val="32"/>
          <w:szCs w:val="32"/>
        </w:rPr>
        <w:t>是规范政府性债务管理。</w:t>
      </w:r>
      <w:r>
        <w:rPr>
          <w:rFonts w:hint="eastAsia" w:ascii="仿宋_GB2312" w:hAnsi="仿宋_GB2312" w:eastAsia="仿宋_GB2312" w:cs="仿宋_GB2312"/>
          <w:color w:val="000000"/>
          <w:sz w:val="32"/>
          <w:szCs w:val="32"/>
        </w:rPr>
        <w:t>严格实行政府性债务限额控制，对县级投融资公司债务进行清理，着力规范政府举债融资机制。</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38E2E1"/>
    <w:multiLevelType w:val="singleLevel"/>
    <w:tmpl w:val="D238E2E1"/>
    <w:lvl w:ilvl="0" w:tentative="0">
      <w:start w:val="5"/>
      <w:numFmt w:val="chineseCounting"/>
      <w:suff w:val="nothing"/>
      <w:lvlText w:val="（%1）"/>
      <w:lvlJc w:val="left"/>
      <w:rPr>
        <w:rFonts w:hint="eastAsia"/>
      </w:rPr>
    </w:lvl>
  </w:abstractNum>
  <w:abstractNum w:abstractNumId="1">
    <w:nsid w:val="6FA5C086"/>
    <w:multiLevelType w:val="singleLevel"/>
    <w:tmpl w:val="6FA5C086"/>
    <w:lvl w:ilvl="0" w:tentative="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6089A"/>
    <w:rsid w:val="2536089A"/>
    <w:rsid w:val="43EA08DF"/>
    <w:rsid w:val="74881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outlineLvl w:val="0"/>
    </w:pPr>
    <w:rPr>
      <w:rFonts w:eastAsia="黑体"/>
      <w:bCs/>
      <w:kern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2020-01-22T03:36:00Z</dcterms:created>
  <dc:creator>Administrator</dc:creator>
  <cp:lastModifiedBy>Administrator</cp:lastModifiedBy>
  <dcterms:modified xsi:type="dcterms:W3CDTF">2020-01-22T09:13:55Z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