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sz w:val="48"/>
          <w:szCs w:val="48"/>
          <w:lang w:eastAsia="zh-CN"/>
        </w:rPr>
      </w:pPr>
    </w:p>
    <w:p>
      <w:pPr>
        <w:pStyle w:val="5"/>
        <w:jc w:val="center"/>
        <w:rPr>
          <w:rFonts w:hint="eastAsia"/>
          <w:sz w:val="48"/>
          <w:szCs w:val="48"/>
          <w:lang w:eastAsia="zh-CN"/>
        </w:rPr>
      </w:pPr>
      <w:r>
        <w:rPr>
          <w:rFonts w:hint="eastAsia"/>
          <w:sz w:val="48"/>
          <w:szCs w:val="48"/>
          <w:lang w:eastAsia="zh-CN"/>
        </w:rPr>
        <w:t>新田县</w:t>
      </w:r>
      <w:r>
        <w:rPr>
          <w:rFonts w:hint="eastAsia"/>
          <w:sz w:val="48"/>
          <w:szCs w:val="48"/>
          <w:lang w:val="en-US" w:eastAsia="zh-CN"/>
        </w:rPr>
        <w:t>就业服务中心</w:t>
      </w:r>
      <w:r>
        <w:rPr>
          <w:rFonts w:hint="eastAsia"/>
          <w:sz w:val="48"/>
          <w:szCs w:val="48"/>
          <w:lang w:eastAsia="zh-CN"/>
        </w:rPr>
        <w:t>202</w:t>
      </w:r>
      <w:r>
        <w:rPr>
          <w:rFonts w:hint="eastAsia"/>
          <w:sz w:val="48"/>
          <w:szCs w:val="48"/>
          <w:lang w:val="en-US" w:eastAsia="zh-CN"/>
        </w:rPr>
        <w:t>1</w:t>
      </w:r>
      <w:r>
        <w:rPr>
          <w:rFonts w:hint="eastAsia"/>
          <w:sz w:val="48"/>
          <w:szCs w:val="48"/>
          <w:lang w:eastAsia="zh-CN"/>
        </w:rPr>
        <w:t>年度部门决算公开</w:t>
      </w:r>
    </w:p>
    <w:p>
      <w:pPr>
        <w:pStyle w:val="5"/>
        <w:spacing w:line="540" w:lineRule="exact"/>
        <w:jc w:val="center"/>
        <w:rPr>
          <w:sz w:val="56"/>
          <w:szCs w:val="56"/>
        </w:rPr>
      </w:pPr>
    </w:p>
    <w:p>
      <w:pPr>
        <w:pStyle w:val="5"/>
        <w:spacing w:line="520" w:lineRule="exact"/>
        <w:jc w:val="center"/>
        <w:rPr>
          <w:sz w:val="44"/>
          <w:szCs w:val="44"/>
        </w:rPr>
      </w:pPr>
      <w:r>
        <w:rPr>
          <w:rFonts w:hint="eastAsia"/>
          <w:sz w:val="44"/>
          <w:szCs w:val="44"/>
        </w:rPr>
        <w:t>目录</w:t>
      </w:r>
    </w:p>
    <w:p>
      <w:pPr>
        <w:pStyle w:val="5"/>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新田县</w:t>
      </w:r>
      <w:r>
        <w:rPr>
          <w:rFonts w:hint="eastAsia"/>
          <w:b/>
          <w:sz w:val="28"/>
          <w:szCs w:val="28"/>
          <w:lang w:val="en-US" w:eastAsia="zh-CN"/>
        </w:rPr>
        <w:t>就业服务中心</w:t>
      </w:r>
      <w:r>
        <w:rPr>
          <w:rFonts w:hint="eastAsia"/>
          <w:b/>
          <w:sz w:val="28"/>
          <w:szCs w:val="28"/>
        </w:rPr>
        <w:t>概况</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5"/>
        <w:spacing w:line="52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eastAsia="zh-CN"/>
        </w:rPr>
        <w:t>202</w:t>
      </w:r>
      <w:r>
        <w:rPr>
          <w:rFonts w:hint="eastAsia" w:hAnsi="仿宋_GB2312"/>
          <w:b/>
          <w:sz w:val="28"/>
          <w:szCs w:val="28"/>
          <w:lang w:val="en-US" w:eastAsia="zh-CN"/>
        </w:rPr>
        <w:t>1</w:t>
      </w:r>
      <w:r>
        <w:rPr>
          <w:rFonts w:hint="eastAsia" w:hAnsi="仿宋_GB2312"/>
          <w:b/>
          <w:sz w:val="28"/>
          <w:szCs w:val="28"/>
        </w:rPr>
        <w:t>年度部门决算表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5"/>
        <w:spacing w:line="520" w:lineRule="exact"/>
        <w:ind w:firstLine="700" w:firstLineChars="250"/>
        <w:rPr>
          <w:rFonts w:hint="eastAsia" w:cs="仿宋_GB2312"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rPr>
        <w:t>九、国有资本经营预算财政拨款支出决算</w:t>
      </w:r>
      <w:r>
        <w:rPr>
          <w:rFonts w:hint="eastAsia" w:cs="仿宋_GB2312" w:asciiTheme="minorEastAsia" w:hAnsiTheme="minorEastAsia" w:eastAsiaTheme="minorEastAsia"/>
          <w:sz w:val="28"/>
          <w:szCs w:val="28"/>
          <w:lang w:eastAsia="zh-CN"/>
        </w:rPr>
        <w:t>表</w:t>
      </w:r>
    </w:p>
    <w:p>
      <w:pPr>
        <w:pStyle w:val="5"/>
        <w:spacing w:line="52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eastAsia="zh-CN"/>
        </w:rPr>
        <w:t>202</w:t>
      </w:r>
      <w:r>
        <w:rPr>
          <w:rFonts w:hint="eastAsia" w:hAnsi="仿宋_GB2312"/>
          <w:b/>
          <w:sz w:val="28"/>
          <w:szCs w:val="28"/>
          <w:lang w:val="en-US" w:eastAsia="zh-CN"/>
        </w:rPr>
        <w:t>1</w:t>
      </w:r>
      <w:r>
        <w:rPr>
          <w:rFonts w:hint="eastAsia" w:hAnsi="仿宋_GB2312"/>
          <w:b/>
          <w:sz w:val="28"/>
          <w:szCs w:val="28"/>
        </w:rPr>
        <w:t>年度部门决算情况说明</w:t>
      </w:r>
    </w:p>
    <w:p>
      <w:pPr>
        <w:pStyle w:val="5"/>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一、收入支出决算总体情况说明</w:t>
      </w:r>
    </w:p>
    <w:p>
      <w:pPr>
        <w:pStyle w:val="5"/>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二、收入决算情况说明</w:t>
      </w:r>
    </w:p>
    <w:p>
      <w:pPr>
        <w:pStyle w:val="5"/>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三、支出决算情况说明</w:t>
      </w:r>
    </w:p>
    <w:p>
      <w:pPr>
        <w:pStyle w:val="5"/>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四、财政拨款收入支出决算总体情况说明</w:t>
      </w:r>
    </w:p>
    <w:p>
      <w:pPr>
        <w:pStyle w:val="5"/>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五、一般公共预算财政拨款支出决算情况说明</w:t>
      </w:r>
    </w:p>
    <w:p>
      <w:pPr>
        <w:pStyle w:val="5"/>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六、一般公共预算财政拨款基本支出决算情况说明</w:t>
      </w:r>
    </w:p>
    <w:p>
      <w:pPr>
        <w:pStyle w:val="5"/>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七、一般公共预算财政拨款“三公”经费支出决算情况说明</w:t>
      </w:r>
    </w:p>
    <w:p>
      <w:pPr>
        <w:pStyle w:val="5"/>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八、政府性基金预算收入支出决算情况</w:t>
      </w:r>
    </w:p>
    <w:p>
      <w:pPr>
        <w:pStyle w:val="5"/>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九、国有资本经营预算财政拨款支出决算情况</w:t>
      </w:r>
    </w:p>
    <w:p>
      <w:pPr>
        <w:pStyle w:val="5"/>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十、机关运行经费支出说明</w:t>
      </w:r>
    </w:p>
    <w:p>
      <w:pPr>
        <w:pStyle w:val="5"/>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十一、一般性支出情况说明</w:t>
      </w:r>
    </w:p>
    <w:p>
      <w:pPr>
        <w:pStyle w:val="5"/>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十二、政府采购支出说明</w:t>
      </w:r>
    </w:p>
    <w:p>
      <w:pPr>
        <w:pStyle w:val="5"/>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十三、国有资产占用情况说明</w:t>
      </w:r>
    </w:p>
    <w:p>
      <w:pPr>
        <w:pStyle w:val="5"/>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十四、2021年度预算绩效情况说明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第五部分附件</w:t>
      </w:r>
    </w:p>
    <w:p>
      <w:pPr>
        <w:jc w:val="center"/>
        <w:rPr>
          <w:sz w:val="72"/>
          <w:szCs w:val="72"/>
        </w:rPr>
      </w:pPr>
    </w:p>
    <w:p>
      <w:pPr>
        <w:jc w:val="both"/>
        <w:rPr>
          <w:rFonts w:hint="eastAsia" w:ascii="黑体" w:hAnsi="黑体" w:eastAsia="黑体" w:cs="黑体"/>
          <w:sz w:val="32"/>
          <w:szCs w:val="32"/>
        </w:rPr>
      </w:pPr>
      <w:r>
        <w:rPr>
          <w:rFonts w:hint="eastAsia" w:ascii="黑体" w:hAnsi="黑体" w:eastAsia="黑体" w:cs="黑体"/>
          <w:sz w:val="32"/>
          <w:szCs w:val="32"/>
        </w:rPr>
        <w:t xml:space="preserve">第一部分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新田县</w:t>
      </w:r>
      <w:r>
        <w:rPr>
          <w:rFonts w:hint="eastAsia" w:ascii="黑体" w:hAnsi="黑体" w:eastAsia="黑体" w:cs="黑体"/>
          <w:sz w:val="32"/>
          <w:szCs w:val="32"/>
          <w:lang w:val="en-US" w:eastAsia="zh-CN"/>
        </w:rPr>
        <w:t>就业服务中心</w:t>
      </w:r>
      <w:r>
        <w:rPr>
          <w:rFonts w:hint="eastAsia" w:ascii="黑体" w:hAnsi="黑体" w:eastAsia="黑体" w:cs="黑体"/>
          <w:sz w:val="32"/>
          <w:szCs w:val="32"/>
        </w:rPr>
        <w:t>概况</w:t>
      </w:r>
    </w:p>
    <w:p>
      <w:pPr>
        <w:pStyle w:val="6"/>
        <w:numPr>
          <w:ilvl w:val="0"/>
          <w:numId w:val="1"/>
        </w:numPr>
        <w:ind w:firstLineChars="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部门职责</w:t>
      </w:r>
    </w:p>
    <w:p>
      <w:pPr>
        <w:ind w:firstLine="560" w:firstLineChars="200"/>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（一）贯彻党和政府的就业方针，统筹做好城乡就业各类劳动者就业服务管理工作，为劳动就业提供服务；</w:t>
      </w:r>
    </w:p>
    <w:p>
      <w:pPr>
        <w:ind w:firstLine="560" w:firstLineChars="200"/>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（二）开展就业登记、失业登记、职业指导、职业培训、职业介绍、创业培训、小额担保贷款、劳务输出、劳动保障事务代理等服务；</w:t>
      </w:r>
    </w:p>
    <w:p>
      <w:pPr>
        <w:ind w:firstLine="560" w:firstLineChars="200"/>
        <w:rPr>
          <w:rFonts w:hint="eastAsia" w:ascii="仿宋" w:hAnsi="仿宋" w:eastAsia="仿宋" w:cs="仿宋"/>
          <w:bCs/>
          <w:sz w:val="32"/>
          <w:szCs w:val="32"/>
        </w:rPr>
      </w:pPr>
      <w:r>
        <w:rPr>
          <w:rFonts w:hint="eastAsia" w:asciiTheme="minorEastAsia" w:hAnsiTheme="minorEastAsia" w:eastAsiaTheme="minorEastAsia" w:cstheme="minorEastAsia"/>
          <w:bCs/>
          <w:kern w:val="0"/>
          <w:sz w:val="28"/>
          <w:szCs w:val="28"/>
          <w:lang w:eastAsia="zh-CN"/>
        </w:rPr>
        <w:t>（</w:t>
      </w:r>
      <w:r>
        <w:rPr>
          <w:rFonts w:hint="eastAsia" w:asciiTheme="minorEastAsia" w:hAnsiTheme="minorEastAsia" w:eastAsiaTheme="minorEastAsia" w:cstheme="minorEastAsia"/>
          <w:bCs/>
          <w:kern w:val="0"/>
          <w:sz w:val="28"/>
          <w:szCs w:val="28"/>
          <w:lang w:val="en-US" w:eastAsia="zh-CN"/>
        </w:rPr>
        <w:t>三</w:t>
      </w:r>
      <w:r>
        <w:rPr>
          <w:rFonts w:hint="eastAsia" w:asciiTheme="minorEastAsia" w:hAnsiTheme="minorEastAsia" w:eastAsiaTheme="minorEastAsia" w:cstheme="minorEastAsia"/>
          <w:bCs/>
          <w:kern w:val="0"/>
          <w:sz w:val="28"/>
          <w:szCs w:val="28"/>
          <w:lang w:eastAsia="zh-CN"/>
        </w:rPr>
        <w:t>）</w:t>
      </w:r>
      <w:r>
        <w:rPr>
          <w:rFonts w:hint="eastAsia" w:asciiTheme="minorEastAsia" w:hAnsiTheme="minorEastAsia" w:eastAsiaTheme="minorEastAsia" w:cstheme="minorEastAsia"/>
          <w:bCs/>
          <w:kern w:val="0"/>
          <w:sz w:val="28"/>
          <w:szCs w:val="28"/>
        </w:rPr>
        <w:t>负责人力资源市场、乡镇（社区）人力资源和社会保障服务机构的建设及日常管理；经办失业保险征缴、发放、管理等业务。</w:t>
      </w:r>
    </w:p>
    <w:p>
      <w:pPr>
        <w:ind w:firstLine="800" w:firstLineChars="250"/>
        <w:jc w:val="left"/>
        <w:rPr>
          <w:rFonts w:hint="eastAsia" w:ascii="仿宋" w:hAnsi="仿宋" w:eastAsia="仿宋" w:cs="仿宋"/>
          <w:bCs/>
          <w:sz w:val="32"/>
          <w:szCs w:val="32"/>
          <w:lang w:eastAsia="zh-CN"/>
        </w:rPr>
      </w:pPr>
    </w:p>
    <w:p>
      <w:pPr>
        <w:widowControl/>
        <w:spacing w:line="600" w:lineRule="exact"/>
        <w:rPr>
          <w:rFonts w:hint="eastAsia" w:asciiTheme="minorEastAsia" w:hAnsiTheme="minorEastAsia" w:eastAsiaTheme="minorEastAsia" w:cstheme="minorEastAsia"/>
          <w:b/>
          <w:bCs w:val="0"/>
          <w:kern w:val="0"/>
          <w:sz w:val="28"/>
          <w:szCs w:val="28"/>
        </w:rPr>
      </w:pPr>
      <w:r>
        <w:rPr>
          <w:rFonts w:hint="eastAsia" w:asciiTheme="minorEastAsia" w:hAnsiTheme="minorEastAsia" w:eastAsiaTheme="minorEastAsia" w:cstheme="minorEastAsia"/>
          <w:b/>
          <w:bCs w:val="0"/>
          <w:kern w:val="0"/>
          <w:sz w:val="28"/>
          <w:szCs w:val="28"/>
        </w:rPr>
        <w:t>二、机构设置及决算单位构成</w:t>
      </w:r>
    </w:p>
    <w:p>
      <w:pPr>
        <w:ind w:firstLine="560" w:firstLineChars="200"/>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（一）内设机构设置。</w:t>
      </w:r>
      <w:r>
        <w:rPr>
          <w:rFonts w:hint="eastAsia" w:asciiTheme="minorEastAsia" w:hAnsiTheme="minorEastAsia" w:eastAsiaTheme="minorEastAsia" w:cstheme="minorEastAsia"/>
          <w:bCs/>
          <w:kern w:val="0"/>
          <w:sz w:val="28"/>
          <w:szCs w:val="28"/>
          <w:lang w:val="en-US" w:eastAsia="zh-CN"/>
        </w:rPr>
        <w:t>新田县就业服务中心</w:t>
      </w:r>
      <w:r>
        <w:rPr>
          <w:rFonts w:hint="eastAsia" w:asciiTheme="minorEastAsia" w:hAnsiTheme="minorEastAsia" w:eastAsiaTheme="minorEastAsia" w:cstheme="minorEastAsia"/>
          <w:bCs/>
          <w:kern w:val="0"/>
          <w:sz w:val="28"/>
          <w:szCs w:val="28"/>
        </w:rPr>
        <w:t>单位内设机构包括：办公室、城乡就业股、培训股、财务股、失业保险股等5个股室。直属管理下属二级单位：劳动保障站、培训中心。</w:t>
      </w:r>
    </w:p>
    <w:p>
      <w:pPr>
        <w:ind w:firstLine="560" w:firstLineChars="200"/>
        <w:rPr>
          <w:rFonts w:hint="eastAsia" w:asciiTheme="minorEastAsia" w:hAnsiTheme="minorEastAsia" w:eastAsiaTheme="minorEastAsia" w:cstheme="minorEastAsia"/>
          <w:bCs/>
          <w:kern w:val="0"/>
          <w:sz w:val="28"/>
          <w:szCs w:val="28"/>
          <w:lang w:eastAsia="zh-CN"/>
        </w:rPr>
      </w:pPr>
      <w:r>
        <w:rPr>
          <w:rFonts w:hint="eastAsia" w:asciiTheme="minorEastAsia" w:hAnsiTheme="minorEastAsia" w:eastAsiaTheme="minorEastAsia" w:cstheme="minorEastAsia"/>
          <w:bCs/>
          <w:kern w:val="0"/>
          <w:sz w:val="28"/>
          <w:szCs w:val="28"/>
        </w:rPr>
        <w:t>（二）决算单位构成。</w:t>
      </w:r>
      <w:r>
        <w:rPr>
          <w:rFonts w:hint="eastAsia" w:asciiTheme="minorEastAsia" w:hAnsiTheme="minorEastAsia" w:eastAsiaTheme="minorEastAsia" w:cstheme="minorEastAsia"/>
          <w:bCs/>
          <w:kern w:val="0"/>
          <w:sz w:val="28"/>
          <w:szCs w:val="28"/>
          <w:lang w:val="en-US" w:eastAsia="zh-CN"/>
        </w:rPr>
        <w:t>就业服务中心</w:t>
      </w:r>
      <w:r>
        <w:rPr>
          <w:rFonts w:hint="eastAsia" w:asciiTheme="minorEastAsia" w:hAnsiTheme="minorEastAsia" w:eastAsiaTheme="minorEastAsia" w:cstheme="minorEastAsia"/>
          <w:bCs/>
          <w:kern w:val="0"/>
          <w:sz w:val="28"/>
          <w:szCs w:val="28"/>
        </w:rPr>
        <w:t>单位</w:t>
      </w:r>
      <w:r>
        <w:rPr>
          <w:rFonts w:hint="eastAsia" w:asciiTheme="minorEastAsia" w:hAnsiTheme="minorEastAsia" w:eastAsiaTheme="minorEastAsia" w:cstheme="minorEastAsia"/>
          <w:bCs/>
          <w:kern w:val="0"/>
          <w:sz w:val="28"/>
          <w:szCs w:val="28"/>
          <w:lang w:eastAsia="zh-CN"/>
        </w:rPr>
        <w:t>202</w:t>
      </w:r>
      <w:r>
        <w:rPr>
          <w:rFonts w:hint="eastAsia" w:asciiTheme="minorEastAsia" w:hAnsiTheme="minorEastAsia" w:eastAsiaTheme="minorEastAsia" w:cstheme="minorEastAsia"/>
          <w:bCs/>
          <w:kern w:val="0"/>
          <w:sz w:val="28"/>
          <w:szCs w:val="28"/>
          <w:lang w:val="en-US" w:eastAsia="zh-CN"/>
        </w:rPr>
        <w:t>1</w:t>
      </w:r>
      <w:r>
        <w:rPr>
          <w:rFonts w:hint="eastAsia" w:asciiTheme="minorEastAsia" w:hAnsiTheme="minorEastAsia" w:eastAsiaTheme="minorEastAsia" w:cstheme="minorEastAsia"/>
          <w:bCs/>
          <w:kern w:val="0"/>
          <w:sz w:val="28"/>
          <w:szCs w:val="28"/>
        </w:rPr>
        <w:t>年部门决算汇总公开单位构成包括：</w:t>
      </w:r>
      <w:r>
        <w:rPr>
          <w:rFonts w:hint="eastAsia" w:asciiTheme="minorEastAsia" w:hAnsiTheme="minorEastAsia" w:eastAsiaTheme="minorEastAsia" w:cstheme="minorEastAsia"/>
          <w:bCs/>
          <w:kern w:val="0"/>
          <w:sz w:val="28"/>
          <w:szCs w:val="28"/>
          <w:lang w:val="en-US" w:eastAsia="zh-CN"/>
        </w:rPr>
        <w:t>就业服务中心</w:t>
      </w:r>
      <w:r>
        <w:rPr>
          <w:rFonts w:hint="eastAsia" w:asciiTheme="minorEastAsia" w:hAnsiTheme="minorEastAsia" w:eastAsiaTheme="minorEastAsia" w:cstheme="minorEastAsia"/>
          <w:bCs/>
          <w:kern w:val="0"/>
          <w:sz w:val="28"/>
          <w:szCs w:val="28"/>
        </w:rPr>
        <w:t>单位本级</w:t>
      </w:r>
      <w:r>
        <w:rPr>
          <w:rFonts w:hint="eastAsia" w:asciiTheme="minorEastAsia" w:hAnsiTheme="minorEastAsia" w:eastAsiaTheme="minorEastAsia" w:cstheme="minorEastAsia"/>
          <w:bCs/>
          <w:kern w:val="0"/>
          <w:sz w:val="28"/>
          <w:szCs w:val="28"/>
          <w:lang w:eastAsia="zh-CN"/>
        </w:rPr>
        <w:t>。</w:t>
      </w:r>
    </w:p>
    <w:p>
      <w:pPr>
        <w:ind w:firstLine="560" w:firstLineChars="200"/>
        <w:rPr>
          <w:rFonts w:hint="eastAsia" w:asciiTheme="minorEastAsia" w:hAnsiTheme="minorEastAsia" w:eastAsiaTheme="minorEastAsia" w:cstheme="minorEastAsia"/>
          <w:bCs/>
          <w:kern w:val="0"/>
          <w:sz w:val="28"/>
          <w:szCs w:val="28"/>
        </w:rPr>
      </w:pPr>
    </w:p>
    <w:p>
      <w:pPr>
        <w:ind w:firstLine="560" w:firstLineChars="200"/>
        <w:rPr>
          <w:rFonts w:hint="eastAsia" w:asciiTheme="minorEastAsia" w:hAnsiTheme="minorEastAsia" w:eastAsiaTheme="minorEastAsia" w:cstheme="minorEastAsia"/>
          <w:bCs/>
          <w:kern w:val="0"/>
          <w:sz w:val="28"/>
          <w:szCs w:val="28"/>
        </w:rPr>
      </w:pPr>
    </w:p>
    <w:p>
      <w:pPr>
        <w:jc w:val="both"/>
        <w:rPr>
          <w:rFonts w:hint="eastAsia" w:asciiTheme="minorEastAsia" w:hAnsiTheme="minorEastAsia" w:eastAsiaTheme="minorEastAsia" w:cstheme="minorEastAsia"/>
          <w:sz w:val="28"/>
          <w:szCs w:val="28"/>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部门决算表</w:t>
      </w:r>
    </w:p>
    <w:p>
      <w:pPr>
        <w:jc w:val="center"/>
        <w:rPr>
          <w:rFonts w:ascii="黑体" w:hAnsi="黑体" w:eastAsia="黑体"/>
          <w:sz w:val="36"/>
          <w:szCs w:val="32"/>
        </w:rPr>
      </w:pPr>
      <w:r>
        <w:rPr>
          <w:rFonts w:hint="eastAsia" w:ascii="黑体" w:hAnsi="黑体" w:eastAsia="黑体"/>
          <w:sz w:val="36"/>
          <w:szCs w:val="32"/>
        </w:rPr>
        <w:t>收入支出决算总表</w:t>
      </w:r>
    </w:p>
    <w:p>
      <w:pPr>
        <w:widowControl/>
        <w:spacing w:line="320" w:lineRule="exact"/>
        <w:ind w:right="198"/>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新田县</w:t>
      </w:r>
      <w:r>
        <w:rPr>
          <w:rFonts w:hint="eastAsia" w:ascii="Times New Roman" w:hAnsi="Times New Roman" w:eastAsia="仿宋_GB2312" w:cs="Times New Roman"/>
          <w:color w:val="000000"/>
          <w:kern w:val="0"/>
          <w:szCs w:val="21"/>
          <w:lang w:val="en-US" w:eastAsia="zh-CN"/>
        </w:rPr>
        <w:t>就业服务中心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w:t>
      </w:r>
      <w:r>
        <w:rPr>
          <w:rFonts w:ascii="Times New Roman" w:hAnsi="Times New Roman" w:eastAsia="仿宋_GB2312" w:cs="Times New Roman"/>
          <w:color w:val="000000"/>
          <w:kern w:val="0"/>
          <w:szCs w:val="21"/>
        </w:rPr>
        <w:t>01</w:t>
      </w:r>
      <w:r>
        <w:rPr>
          <w:rFonts w:hint="eastAsia" w:ascii="Times New Roman" w:hAnsi="Times New Roman" w:eastAsia="仿宋_GB2312" w:cs="Times New Roman"/>
          <w:color w:val="000000"/>
          <w:kern w:val="0"/>
          <w:szCs w:val="21"/>
        </w:rPr>
        <w:t>表</w:t>
      </w:r>
    </w:p>
    <w:p>
      <w:pPr>
        <w:widowControl/>
        <w:spacing w:line="320" w:lineRule="exact"/>
        <w:ind w:right="198"/>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单位：万元</w:t>
      </w:r>
    </w:p>
    <w:tbl>
      <w:tblPr>
        <w:tblStyle w:val="3"/>
        <w:tblW w:w="14061" w:type="dxa"/>
        <w:jc w:val="center"/>
        <w:tblLayout w:type="autofit"/>
        <w:tblCellMar>
          <w:top w:w="0" w:type="dxa"/>
          <w:left w:w="108" w:type="dxa"/>
          <w:bottom w:w="0" w:type="dxa"/>
          <w:right w:w="108" w:type="dxa"/>
        </w:tblCellMar>
      </w:tblPr>
      <w:tblGrid>
        <w:gridCol w:w="4932"/>
        <w:gridCol w:w="702"/>
        <w:gridCol w:w="1224"/>
        <w:gridCol w:w="4820"/>
        <w:gridCol w:w="702"/>
        <w:gridCol w:w="1681"/>
      </w:tblGrid>
      <w:tr>
        <w:tblPrEx>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收入</w:t>
            </w:r>
          </w:p>
        </w:tc>
        <w:tc>
          <w:tcPr>
            <w:tcW w:w="7203" w:type="dxa"/>
            <w:gridSpan w:val="3"/>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支出</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noWrap/>
            <w:vAlign w:val="center"/>
          </w:tcPr>
          <w:p>
            <w:pP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2743</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87</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一、一般公共服务支出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二、政府性基金预算财政拨款收入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二、外交支出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三、上级补助收入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三、国防支出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四、事业收入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四、公共安全支出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五、经营收入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五、教育支出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六、附属单位上缴收入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六、科学技术支出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七、其他收入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七、文化旅游体育与传媒支出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八、</w:t>
            </w:r>
            <w:r>
              <w:rPr>
                <w:rFonts w:hint="eastAsia" w:ascii="Times New Roman" w:hAnsi="Times New Roman" w:eastAsia="仿宋_GB2312" w:cs="Times New Roman"/>
                <w:kern w:val="0"/>
                <w:szCs w:val="21"/>
              </w:rPr>
              <w:t>社会保障和就业支出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2744</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19</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本年收入合计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2743</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87</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本年支出合计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kern w:val="0"/>
                <w:szCs w:val="21"/>
              </w:rPr>
              <w:t>2744</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19</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用事业基金弥补收支差额</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结余分配</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681"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年初结转和结余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hint="eastAsia" w:ascii="Times New Roman" w:hAnsi="Times New Roman" w:eastAsia="仿宋_GB2312" w:cs="Times New Roman"/>
                <w:kern w:val="0"/>
                <w:szCs w:val="21"/>
              </w:rPr>
              <w:t>3</w:t>
            </w:r>
            <w:r>
              <w:rPr>
                <w:rFonts w:hint="eastAsia" w:ascii="Times New Roman" w:hAnsi="Times New Roman" w:eastAsia="仿宋_GB2312" w:cs="Times New Roman"/>
                <w:kern w:val="0"/>
                <w:szCs w:val="21"/>
                <w:lang w:val="en-US" w:eastAsia="zh-CN"/>
              </w:rPr>
              <w:t>2</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年末结转和结余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681"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2744</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19</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kern w:val="0"/>
                <w:szCs w:val="21"/>
              </w:rPr>
              <w:t>2744</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19</w:t>
            </w: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收入决算表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新田县</w:t>
      </w:r>
      <w:r>
        <w:rPr>
          <w:rFonts w:hint="eastAsia" w:ascii="Times New Roman" w:hAnsi="Times New Roman" w:eastAsia="仿宋_GB2312" w:cs="Times New Roman"/>
          <w:color w:val="000000"/>
          <w:kern w:val="0"/>
          <w:szCs w:val="21"/>
          <w:lang w:val="en-US" w:eastAsia="zh-CN"/>
        </w:rPr>
        <w:t>就业服务中心</w:t>
      </w:r>
      <w:r>
        <w:rPr>
          <w:rFonts w:ascii="Times New Roman" w:hAnsi="Times New Roman" w:eastAsia="仿宋_GB2312" w:cs="Times New Roman"/>
          <w:color w:val="000000"/>
          <w:kern w:val="0"/>
          <w:szCs w:val="21"/>
        </w:rPr>
        <w:t xml:space="preserve">                                                                                                          公开02表</w:t>
      </w:r>
    </w:p>
    <w:p>
      <w:pPr>
        <w:widowControl/>
        <w:ind w:right="63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3"/>
        <w:tblW w:w="13276" w:type="dxa"/>
        <w:jc w:val="center"/>
        <w:tblLayout w:type="fixed"/>
        <w:tblCellMar>
          <w:top w:w="0" w:type="dxa"/>
          <w:left w:w="108" w:type="dxa"/>
          <w:bottom w:w="0" w:type="dxa"/>
          <w:right w:w="108" w:type="dxa"/>
        </w:tblCellMar>
      </w:tblPr>
      <w:tblGrid>
        <w:gridCol w:w="1197"/>
        <w:gridCol w:w="1188"/>
        <w:gridCol w:w="1676"/>
        <w:gridCol w:w="1658"/>
        <w:gridCol w:w="1542"/>
        <w:gridCol w:w="1305"/>
        <w:gridCol w:w="1410"/>
        <w:gridCol w:w="1605"/>
        <w:gridCol w:w="1695"/>
      </w:tblGrid>
      <w:tr>
        <w:trPr>
          <w:trHeight w:val="450" w:hRule="atLeast"/>
          <w:jc w:val="center"/>
        </w:trPr>
        <w:tc>
          <w:tcPr>
            <w:tcW w:w="2385" w:type="dxa"/>
            <w:gridSpan w:val="2"/>
            <w:tcBorders>
              <w:top w:val="single" w:color="auto" w:sz="8" w:space="0"/>
              <w:left w:val="single" w:color="auto" w:sz="8" w:space="0"/>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本年收入合计</w:t>
            </w:r>
          </w:p>
        </w:tc>
        <w:tc>
          <w:tcPr>
            <w:tcW w:w="1658"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财政拨款收入</w:t>
            </w:r>
          </w:p>
        </w:tc>
        <w:tc>
          <w:tcPr>
            <w:tcW w:w="154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上级补助收入</w:t>
            </w:r>
          </w:p>
        </w:tc>
        <w:tc>
          <w:tcPr>
            <w:tcW w:w="130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事业收入</w:t>
            </w:r>
          </w:p>
        </w:tc>
        <w:tc>
          <w:tcPr>
            <w:tcW w:w="1410"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经营收入</w:t>
            </w:r>
          </w:p>
        </w:tc>
        <w:tc>
          <w:tcPr>
            <w:tcW w:w="160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附属单位上缴收入</w:t>
            </w:r>
          </w:p>
        </w:tc>
        <w:tc>
          <w:tcPr>
            <w:tcW w:w="1695"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其他收入</w:t>
            </w:r>
          </w:p>
        </w:tc>
      </w:tr>
      <w:tr>
        <w:tblPrEx>
          <w:tblCellMar>
            <w:top w:w="0" w:type="dxa"/>
            <w:left w:w="108" w:type="dxa"/>
            <w:bottom w:w="0" w:type="dxa"/>
            <w:right w:w="108" w:type="dxa"/>
          </w:tblCellMar>
        </w:tblPrEx>
        <w:trPr>
          <w:trHeight w:val="450" w:hRule="atLeast"/>
          <w:jc w:val="center"/>
        </w:trPr>
        <w:tc>
          <w:tcPr>
            <w:tcW w:w="1197" w:type="dxa"/>
            <w:vMerge w:val="restart"/>
            <w:tcBorders>
              <w:top w:val="single" w:color="auto" w:sz="4" w:space="0"/>
              <w:left w:val="single" w:color="auto" w:sz="8" w:space="0"/>
              <w:bottom w:val="single" w:color="000000"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118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58"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4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0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0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95"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197" w:type="dxa"/>
            <w:vMerge w:val="continue"/>
            <w:tcBorders>
              <w:top w:val="single" w:color="auto" w:sz="4" w:space="0"/>
              <w:left w:val="single" w:color="auto" w:sz="8" w:space="0"/>
              <w:bottom w:val="single" w:color="000000" w:sz="4" w:space="0"/>
              <w:right w:val="nil"/>
            </w:tcBorders>
            <w:vAlign w:val="center"/>
          </w:tcPr>
          <w:p>
            <w:pPr>
              <w:widowControl/>
              <w:jc w:val="left"/>
              <w:rPr>
                <w:rFonts w:ascii="Times New Roman" w:hAnsi="Times New Roman" w:eastAsia="仿宋_GB2312" w:cs="Times New Roman"/>
                <w:kern w:val="0"/>
                <w:szCs w:val="21"/>
              </w:rPr>
            </w:pPr>
          </w:p>
        </w:tc>
        <w:tc>
          <w:tcPr>
            <w:tcW w:w="118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58"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4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0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0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95"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rPr>
          <w:trHeight w:val="450" w:hRule="atLeast"/>
          <w:jc w:val="center"/>
        </w:trPr>
        <w:tc>
          <w:tcPr>
            <w:tcW w:w="2385" w:type="dxa"/>
            <w:gridSpan w:val="2"/>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54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30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695"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r>
      <w:tr>
        <w:tblPrEx>
          <w:tblCellMar>
            <w:top w:w="0" w:type="dxa"/>
            <w:left w:w="108" w:type="dxa"/>
            <w:bottom w:w="0" w:type="dxa"/>
            <w:right w:w="108" w:type="dxa"/>
          </w:tblCellMar>
        </w:tblPrEx>
        <w:trPr>
          <w:trHeight w:val="450" w:hRule="atLeast"/>
          <w:jc w:val="center"/>
        </w:trPr>
        <w:tc>
          <w:tcPr>
            <w:tcW w:w="2385" w:type="dxa"/>
            <w:gridSpan w:val="2"/>
            <w:tcBorders>
              <w:top w:val="nil"/>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2743.87</w:t>
            </w:r>
          </w:p>
        </w:tc>
        <w:tc>
          <w:tcPr>
            <w:tcW w:w="1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2743.87</w:t>
            </w:r>
          </w:p>
        </w:tc>
        <w:tc>
          <w:tcPr>
            <w:tcW w:w="154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0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95"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11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2743.87</w:t>
            </w:r>
          </w:p>
        </w:tc>
        <w:tc>
          <w:tcPr>
            <w:tcW w:w="1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2743.87</w:t>
            </w:r>
          </w:p>
        </w:tc>
        <w:tc>
          <w:tcPr>
            <w:tcW w:w="154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0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95"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w:t>
            </w:r>
          </w:p>
        </w:tc>
        <w:tc>
          <w:tcPr>
            <w:tcW w:w="11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107.42</w:t>
            </w:r>
          </w:p>
        </w:tc>
        <w:tc>
          <w:tcPr>
            <w:tcW w:w="1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107.42</w:t>
            </w:r>
          </w:p>
        </w:tc>
        <w:tc>
          <w:tcPr>
            <w:tcW w:w="154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0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95"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2080106</w:t>
            </w:r>
          </w:p>
        </w:tc>
        <w:tc>
          <w:tcPr>
            <w:tcW w:w="11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就业管理事务</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107.42</w:t>
            </w:r>
          </w:p>
        </w:tc>
        <w:tc>
          <w:tcPr>
            <w:tcW w:w="1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107.42</w:t>
            </w:r>
          </w:p>
        </w:tc>
        <w:tc>
          <w:tcPr>
            <w:tcW w:w="154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0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95"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w:t>
            </w:r>
          </w:p>
        </w:tc>
        <w:tc>
          <w:tcPr>
            <w:tcW w:w="11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就业补助</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2636.45</w:t>
            </w:r>
          </w:p>
        </w:tc>
        <w:tc>
          <w:tcPr>
            <w:tcW w:w="1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2636.45</w:t>
            </w:r>
          </w:p>
        </w:tc>
        <w:tc>
          <w:tcPr>
            <w:tcW w:w="154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0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95"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2080701</w:t>
            </w:r>
          </w:p>
        </w:tc>
        <w:tc>
          <w:tcPr>
            <w:tcW w:w="11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就业创业服务补贴</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722.66</w:t>
            </w:r>
          </w:p>
        </w:tc>
        <w:tc>
          <w:tcPr>
            <w:tcW w:w="1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722.66</w:t>
            </w:r>
          </w:p>
        </w:tc>
        <w:tc>
          <w:tcPr>
            <w:tcW w:w="154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0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95"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2080702</w:t>
            </w:r>
          </w:p>
        </w:tc>
        <w:tc>
          <w:tcPr>
            <w:tcW w:w="1188"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职业培训补贴</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511</w:t>
            </w:r>
          </w:p>
        </w:tc>
        <w:tc>
          <w:tcPr>
            <w:tcW w:w="1658"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511</w:t>
            </w:r>
          </w:p>
        </w:tc>
        <w:tc>
          <w:tcPr>
            <w:tcW w:w="1542" w:type="dxa"/>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305" w:type="dxa"/>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0" w:type="dxa"/>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05" w:type="dxa"/>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95" w:type="dxa"/>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2080704</w:t>
            </w:r>
          </w:p>
        </w:tc>
        <w:tc>
          <w:tcPr>
            <w:tcW w:w="1188"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社会保险补贴</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816.23</w:t>
            </w:r>
          </w:p>
        </w:tc>
        <w:tc>
          <w:tcPr>
            <w:tcW w:w="1658"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816.23</w:t>
            </w:r>
          </w:p>
        </w:tc>
        <w:tc>
          <w:tcPr>
            <w:tcW w:w="1542" w:type="dxa"/>
            <w:tcBorders>
              <w:top w:val="nil"/>
              <w:left w:val="nil"/>
              <w:bottom w:val="single" w:color="auto" w:sz="8"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305" w:type="dxa"/>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0" w:type="dxa"/>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05" w:type="dxa"/>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95" w:type="dxa"/>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2080705</w:t>
            </w:r>
          </w:p>
        </w:tc>
        <w:tc>
          <w:tcPr>
            <w:tcW w:w="1188"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公益性岗位补贴</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427.39</w:t>
            </w:r>
          </w:p>
        </w:tc>
        <w:tc>
          <w:tcPr>
            <w:tcW w:w="1658"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427.39</w:t>
            </w:r>
          </w:p>
        </w:tc>
        <w:tc>
          <w:tcPr>
            <w:tcW w:w="1542" w:type="dxa"/>
            <w:tcBorders>
              <w:top w:val="nil"/>
              <w:left w:val="nil"/>
              <w:bottom w:val="single" w:color="auto" w:sz="8"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305" w:type="dxa"/>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0" w:type="dxa"/>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05" w:type="dxa"/>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95" w:type="dxa"/>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2080711</w:t>
            </w:r>
          </w:p>
        </w:tc>
        <w:tc>
          <w:tcPr>
            <w:tcW w:w="1188"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就业见习补贴</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113.9</w:t>
            </w:r>
          </w:p>
        </w:tc>
        <w:tc>
          <w:tcPr>
            <w:tcW w:w="1658"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113.9</w:t>
            </w:r>
          </w:p>
        </w:tc>
        <w:tc>
          <w:tcPr>
            <w:tcW w:w="1542" w:type="dxa"/>
            <w:tcBorders>
              <w:top w:val="nil"/>
              <w:left w:val="nil"/>
              <w:bottom w:val="single" w:color="auto" w:sz="8"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305" w:type="dxa"/>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0" w:type="dxa"/>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05" w:type="dxa"/>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95" w:type="dxa"/>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2080799</w:t>
            </w:r>
          </w:p>
        </w:tc>
        <w:tc>
          <w:tcPr>
            <w:tcW w:w="1188"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其他就业补助支出</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45.27</w:t>
            </w:r>
          </w:p>
        </w:tc>
        <w:tc>
          <w:tcPr>
            <w:tcW w:w="1658"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45.27</w:t>
            </w:r>
          </w:p>
        </w:tc>
        <w:tc>
          <w:tcPr>
            <w:tcW w:w="1542" w:type="dxa"/>
            <w:tcBorders>
              <w:top w:val="nil"/>
              <w:left w:val="nil"/>
              <w:bottom w:val="single" w:color="auto" w:sz="8"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305" w:type="dxa"/>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410" w:type="dxa"/>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05" w:type="dxa"/>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95" w:type="dxa"/>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615" w:hRule="atLeast"/>
          <w:jc w:val="center"/>
        </w:trPr>
        <w:tc>
          <w:tcPr>
            <w:tcW w:w="13276" w:type="dxa"/>
            <w:gridSpan w:val="9"/>
            <w:tcBorders>
              <w:top w:val="single" w:color="auto" w:sz="8" w:space="0"/>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注：本表反映部门本年度取得的各项收入情况。</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支出决算表</w:t>
      </w:r>
    </w:p>
    <w:p>
      <w:pPr>
        <w:widowControl/>
        <w:spacing w:line="400" w:lineRule="exact"/>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Cs w:val="21"/>
          <w:lang w:eastAsia="zh-CN"/>
        </w:rPr>
        <w:t>新田县</w:t>
      </w:r>
      <w:r>
        <w:rPr>
          <w:rFonts w:hint="eastAsia" w:ascii="Times New Roman" w:hAnsi="Times New Roman" w:eastAsia="仿宋_GB2312" w:cs="Times New Roman"/>
          <w:color w:val="000000"/>
          <w:kern w:val="0"/>
          <w:szCs w:val="21"/>
          <w:lang w:val="en-US" w:eastAsia="zh-CN"/>
        </w:rPr>
        <w:t>就业服务中心</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 w:val="20"/>
          <w:szCs w:val="20"/>
        </w:rPr>
        <w:t xml:space="preserve">                                                                                                               公开03表</w:t>
      </w:r>
    </w:p>
    <w:p>
      <w:pPr>
        <w:widowControl/>
        <w:spacing w:line="400" w:lineRule="exact"/>
        <w:ind w:right="700"/>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单位：万元</w:t>
      </w:r>
    </w:p>
    <w:tbl>
      <w:tblPr>
        <w:tblStyle w:val="3"/>
        <w:tblW w:w="140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02"/>
        <w:gridCol w:w="1249"/>
        <w:gridCol w:w="1775"/>
        <w:gridCol w:w="1985"/>
        <w:gridCol w:w="1842"/>
        <w:gridCol w:w="1843"/>
        <w:gridCol w:w="1985"/>
        <w:gridCol w:w="23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351"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77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本年支出合计</w:t>
            </w:r>
          </w:p>
        </w:tc>
        <w:tc>
          <w:tcPr>
            <w:tcW w:w="198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基本支出</w:t>
            </w:r>
          </w:p>
        </w:tc>
        <w:tc>
          <w:tcPr>
            <w:tcW w:w="1842"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项目支出</w:t>
            </w:r>
          </w:p>
        </w:tc>
        <w:tc>
          <w:tcPr>
            <w:tcW w:w="1843"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上缴上级支出</w:t>
            </w:r>
          </w:p>
        </w:tc>
        <w:tc>
          <w:tcPr>
            <w:tcW w:w="198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经营支出</w:t>
            </w:r>
          </w:p>
        </w:tc>
        <w:tc>
          <w:tcPr>
            <w:tcW w:w="2308"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1249"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77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3"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308"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249"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77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3"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308"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351" w:type="dxa"/>
            <w:gridSpan w:val="2"/>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775"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4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43"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308"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351" w:type="dxa"/>
            <w:gridSpan w:val="2"/>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775" w:type="dxa"/>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2744.19</w:t>
            </w:r>
          </w:p>
        </w:tc>
        <w:tc>
          <w:tcPr>
            <w:tcW w:w="1985" w:type="dxa"/>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107.42</w:t>
            </w:r>
          </w:p>
        </w:tc>
        <w:tc>
          <w:tcPr>
            <w:tcW w:w="1842" w:type="dxa"/>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2636.77</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1249" w:type="dxa"/>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75" w:type="dxa"/>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2744.19</w:t>
            </w:r>
          </w:p>
        </w:tc>
        <w:tc>
          <w:tcPr>
            <w:tcW w:w="1985" w:type="dxa"/>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107.42</w:t>
            </w:r>
          </w:p>
        </w:tc>
        <w:tc>
          <w:tcPr>
            <w:tcW w:w="1842" w:type="dxa"/>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2636.77</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w:t>
            </w:r>
          </w:p>
        </w:tc>
        <w:tc>
          <w:tcPr>
            <w:tcW w:w="1249" w:type="dxa"/>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775" w:type="dxa"/>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107.42</w:t>
            </w:r>
          </w:p>
        </w:tc>
        <w:tc>
          <w:tcPr>
            <w:tcW w:w="1985" w:type="dxa"/>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107.42</w:t>
            </w:r>
          </w:p>
        </w:tc>
        <w:tc>
          <w:tcPr>
            <w:tcW w:w="1842" w:type="dxa"/>
            <w:shd w:val="clear" w:color="auto" w:fill="auto"/>
            <w:noWrap/>
            <w:vAlign w:val="center"/>
          </w:tcPr>
          <w:p>
            <w:pPr>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2080106</w:t>
            </w:r>
          </w:p>
        </w:tc>
        <w:tc>
          <w:tcPr>
            <w:tcW w:w="1249" w:type="dxa"/>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就业管理事务</w:t>
            </w:r>
          </w:p>
        </w:tc>
        <w:tc>
          <w:tcPr>
            <w:tcW w:w="1775" w:type="dxa"/>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107.42</w:t>
            </w:r>
          </w:p>
        </w:tc>
        <w:tc>
          <w:tcPr>
            <w:tcW w:w="1985" w:type="dxa"/>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107.42</w:t>
            </w:r>
          </w:p>
        </w:tc>
        <w:tc>
          <w:tcPr>
            <w:tcW w:w="1842" w:type="dxa"/>
            <w:shd w:val="clear" w:color="auto" w:fill="auto"/>
            <w:noWrap/>
            <w:vAlign w:val="center"/>
          </w:tcPr>
          <w:p>
            <w:pPr>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w:t>
            </w:r>
          </w:p>
        </w:tc>
        <w:tc>
          <w:tcPr>
            <w:tcW w:w="1249" w:type="dxa"/>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就业补助</w:t>
            </w:r>
          </w:p>
        </w:tc>
        <w:tc>
          <w:tcPr>
            <w:tcW w:w="1775" w:type="dxa"/>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2636.77</w:t>
            </w:r>
          </w:p>
        </w:tc>
        <w:tc>
          <w:tcPr>
            <w:tcW w:w="1985" w:type="dxa"/>
            <w:shd w:val="clear" w:color="auto" w:fill="auto"/>
            <w:noWrap/>
            <w:vAlign w:val="center"/>
          </w:tcPr>
          <w:p>
            <w:pPr>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842" w:type="dxa"/>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2636.77</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2080701</w:t>
            </w:r>
          </w:p>
        </w:tc>
        <w:tc>
          <w:tcPr>
            <w:tcW w:w="1249" w:type="dxa"/>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就业创业服务补贴</w:t>
            </w:r>
          </w:p>
        </w:tc>
        <w:tc>
          <w:tcPr>
            <w:tcW w:w="1775" w:type="dxa"/>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722.66</w:t>
            </w:r>
          </w:p>
        </w:tc>
        <w:tc>
          <w:tcPr>
            <w:tcW w:w="1985" w:type="dxa"/>
            <w:shd w:val="clear" w:color="auto" w:fill="auto"/>
            <w:noWrap/>
            <w:vAlign w:val="center"/>
          </w:tcPr>
          <w:p>
            <w:pPr>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842" w:type="dxa"/>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722.66</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2080702</w:t>
            </w:r>
          </w:p>
        </w:tc>
        <w:tc>
          <w:tcPr>
            <w:tcW w:w="1249" w:type="dxa"/>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职业培训补贴</w:t>
            </w:r>
          </w:p>
        </w:tc>
        <w:tc>
          <w:tcPr>
            <w:tcW w:w="1775" w:type="dxa"/>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511</w:t>
            </w:r>
          </w:p>
        </w:tc>
        <w:tc>
          <w:tcPr>
            <w:tcW w:w="1985" w:type="dxa"/>
            <w:shd w:val="clear" w:color="auto" w:fill="auto"/>
            <w:noWrap/>
            <w:vAlign w:val="center"/>
          </w:tcPr>
          <w:p>
            <w:pPr>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842" w:type="dxa"/>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511</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2080704</w:t>
            </w:r>
          </w:p>
        </w:tc>
        <w:tc>
          <w:tcPr>
            <w:tcW w:w="1249" w:type="dxa"/>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社会保险补贴</w:t>
            </w:r>
          </w:p>
        </w:tc>
        <w:tc>
          <w:tcPr>
            <w:tcW w:w="1775" w:type="dxa"/>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816.23</w:t>
            </w:r>
          </w:p>
        </w:tc>
        <w:tc>
          <w:tcPr>
            <w:tcW w:w="1985" w:type="dxa"/>
            <w:shd w:val="clear" w:color="auto" w:fill="auto"/>
            <w:noWrap/>
            <w:vAlign w:val="center"/>
          </w:tcPr>
          <w:p>
            <w:pPr>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842" w:type="dxa"/>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816.23</w:t>
            </w:r>
          </w:p>
        </w:tc>
        <w:tc>
          <w:tcPr>
            <w:tcW w:w="1843" w:type="dxa"/>
            <w:shd w:val="clear" w:color="auto" w:fill="auto"/>
            <w:noWrap/>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2080705</w:t>
            </w:r>
          </w:p>
        </w:tc>
        <w:tc>
          <w:tcPr>
            <w:tcW w:w="1249" w:type="dxa"/>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公益性岗位补贴</w:t>
            </w:r>
          </w:p>
        </w:tc>
        <w:tc>
          <w:tcPr>
            <w:tcW w:w="1775" w:type="dxa"/>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427.39</w:t>
            </w:r>
          </w:p>
        </w:tc>
        <w:tc>
          <w:tcPr>
            <w:tcW w:w="1985" w:type="dxa"/>
            <w:shd w:val="clear" w:color="auto" w:fill="auto"/>
            <w:noWrap/>
            <w:vAlign w:val="center"/>
          </w:tcPr>
          <w:p>
            <w:pPr>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842" w:type="dxa"/>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427.39</w:t>
            </w:r>
          </w:p>
        </w:tc>
        <w:tc>
          <w:tcPr>
            <w:tcW w:w="1843" w:type="dxa"/>
            <w:shd w:val="clear" w:color="auto" w:fill="auto"/>
            <w:noWrap/>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2080711</w:t>
            </w:r>
          </w:p>
        </w:tc>
        <w:tc>
          <w:tcPr>
            <w:tcW w:w="1249" w:type="dxa"/>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就业见习补贴</w:t>
            </w:r>
          </w:p>
        </w:tc>
        <w:tc>
          <w:tcPr>
            <w:tcW w:w="1775" w:type="dxa"/>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113.9</w:t>
            </w:r>
          </w:p>
        </w:tc>
        <w:tc>
          <w:tcPr>
            <w:tcW w:w="1985" w:type="dxa"/>
            <w:shd w:val="clear" w:color="auto" w:fill="auto"/>
            <w:noWrap/>
            <w:vAlign w:val="center"/>
          </w:tcPr>
          <w:p>
            <w:pPr>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842" w:type="dxa"/>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113.9</w:t>
            </w:r>
          </w:p>
        </w:tc>
        <w:tc>
          <w:tcPr>
            <w:tcW w:w="1843" w:type="dxa"/>
            <w:shd w:val="clear" w:color="auto" w:fill="auto"/>
            <w:noWrap/>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2080799</w:t>
            </w:r>
          </w:p>
        </w:tc>
        <w:tc>
          <w:tcPr>
            <w:tcW w:w="1249" w:type="dxa"/>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其他就业补助支出</w:t>
            </w:r>
          </w:p>
        </w:tc>
        <w:tc>
          <w:tcPr>
            <w:tcW w:w="1775" w:type="dxa"/>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45.59</w:t>
            </w:r>
          </w:p>
        </w:tc>
        <w:tc>
          <w:tcPr>
            <w:tcW w:w="1985" w:type="dxa"/>
            <w:shd w:val="clear" w:color="auto" w:fill="auto"/>
            <w:noWrap/>
            <w:vAlign w:val="center"/>
          </w:tcPr>
          <w:p>
            <w:pPr>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842" w:type="dxa"/>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45.59</w:t>
            </w:r>
          </w:p>
        </w:tc>
        <w:tc>
          <w:tcPr>
            <w:tcW w:w="1843" w:type="dxa"/>
            <w:shd w:val="clear" w:color="auto" w:fill="auto"/>
            <w:noWrap/>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bl>
    <w:p>
      <w:pPr>
        <w:widowControl/>
        <w:ind w:firstLine="630" w:firstLineChars="3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注：本表反映部门本年度各项支出情况。</w:t>
      </w: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ind w:left="93"/>
        <w:jc w:val="cente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t>财政拨款收入支出决算总表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公开04表</w:t>
      </w:r>
    </w:p>
    <w:p>
      <w:pPr>
        <w:widowControl/>
        <w:tabs>
          <w:tab w:val="left" w:pos="13725"/>
          <w:tab w:val="left" w:pos="13755"/>
          <w:tab w:val="left" w:pos="13800"/>
        </w:tabs>
        <w:spacing w:line="240" w:lineRule="exact"/>
        <w:ind w:left="91" w:firstLine="315" w:firstLineChars="1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新田县</w:t>
      </w:r>
      <w:r>
        <w:rPr>
          <w:rFonts w:hint="eastAsia" w:ascii="Times New Roman" w:hAnsi="Times New Roman" w:eastAsia="仿宋_GB2312" w:cs="Times New Roman"/>
          <w:color w:val="000000"/>
          <w:kern w:val="0"/>
          <w:szCs w:val="21"/>
          <w:lang w:val="en-US" w:eastAsia="zh-CN"/>
        </w:rPr>
        <w:t>就业服务中心</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 w:val="20"/>
          <w:szCs w:val="20"/>
        </w:rPr>
        <w:t xml:space="preserve"> </w:t>
      </w:r>
      <w:r>
        <w:rPr>
          <w:rFonts w:ascii="Times New Roman" w:hAnsi="Times New Roman" w:eastAsia="仿宋_GB2312" w:cs="Times New Roman"/>
          <w:color w:val="000000"/>
          <w:kern w:val="0"/>
          <w:szCs w:val="21"/>
        </w:rPr>
        <w:tab/>
      </w:r>
      <w:r>
        <w:rPr>
          <w:rFonts w:ascii="Times New Roman" w:hAnsi="Times New Roman" w:eastAsia="仿宋_GB2312" w:cs="Times New Roman"/>
          <w:color w:val="000000"/>
          <w:kern w:val="0"/>
          <w:szCs w:val="21"/>
        </w:rPr>
        <w:t>单位：万元</w:t>
      </w:r>
    </w:p>
    <w:tbl>
      <w:tblPr>
        <w:tblStyle w:val="3"/>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收入</w:t>
            </w:r>
          </w:p>
        </w:tc>
        <w:tc>
          <w:tcPr>
            <w:tcW w:w="9303" w:type="dxa"/>
            <w:gridSpan w:val="5"/>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金额</w:t>
            </w:r>
          </w:p>
        </w:tc>
        <w:tc>
          <w:tcPr>
            <w:tcW w:w="3761"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3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合计</w:t>
            </w:r>
          </w:p>
        </w:tc>
        <w:tc>
          <w:tcPr>
            <w:tcW w:w="166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一般公共预算财政拨款</w:t>
            </w:r>
          </w:p>
        </w:tc>
        <w:tc>
          <w:tcPr>
            <w:tcW w:w="1572"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76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2743</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87</w:t>
            </w: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一、一般公共服务支出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60"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二、政府性基金预算财政拨款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二、外交支出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三、国防支出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880"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四、公共安全支出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880"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五、教育支出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880"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六、科学技术支出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七、文化旅游体育与传媒支出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880"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八、社会保障和就业支出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2744</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19</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2744</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19</w:t>
            </w:r>
          </w:p>
        </w:tc>
        <w:tc>
          <w:tcPr>
            <w:tcW w:w="1572" w:type="dxa"/>
            <w:shd w:val="clear" w:color="auto" w:fill="auto"/>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本年收入合计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2743</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87</w:t>
            </w: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本年支出合计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2744</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19</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2744</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19</w:t>
            </w:r>
          </w:p>
        </w:tc>
        <w:tc>
          <w:tcPr>
            <w:tcW w:w="1572" w:type="dxa"/>
            <w:shd w:val="clear" w:color="auto" w:fill="auto"/>
            <w:noWrap/>
            <w:vAlign w:val="center"/>
          </w:tcPr>
          <w:p>
            <w:pPr>
              <w:widowControl/>
              <w:jc w:val="center"/>
              <w:rPr>
                <w:rFonts w:hint="eastAsia" w:ascii="Times New Roman" w:hAnsi="Times New Roman" w:eastAsia="仿宋_GB2312" w:cs="Times New Roman"/>
                <w:b/>
                <w:bCs/>
                <w:kern w:val="0"/>
                <w:szCs w:val="21"/>
                <w:lang w:val="en-US" w:eastAsia="zh-CN"/>
              </w:rPr>
            </w:pPr>
            <w:r>
              <w:rPr>
                <w:rFonts w:hint="eastAsia" w:ascii="Times New Roman" w:hAnsi="Times New Roman" w:eastAsia="仿宋_GB2312" w:cs="Times New Roman"/>
                <w:b/>
                <w:bCs/>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年初财政拨款结转和结余</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880" w:type="dxa"/>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0.32</w:t>
            </w:r>
          </w:p>
        </w:tc>
        <w:tc>
          <w:tcPr>
            <w:tcW w:w="376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年末财政拨款结转和结余</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w:t>
            </w:r>
            <w:r>
              <w:rPr>
                <w:rFonts w:ascii="Times New Roman" w:hAnsi="Times New Roman" w:eastAsia="仿宋_GB2312" w:cs="Times New Roman"/>
                <w:kern w:val="0"/>
                <w:szCs w:val="21"/>
              </w:rPr>
              <w:t>一般公共预算财政拨款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880"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0.32</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w:t>
            </w:r>
            <w:r>
              <w:rPr>
                <w:rFonts w:ascii="Times New Roman" w:hAnsi="Times New Roman" w:eastAsia="仿宋_GB2312" w:cs="Times New Roman"/>
                <w:kern w:val="0"/>
                <w:szCs w:val="21"/>
              </w:rPr>
              <w:t>政府性基金预算财政拨款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27</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2744</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19</w:t>
            </w: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28</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2744</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19</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2744</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19</w:t>
            </w:r>
          </w:p>
        </w:tc>
        <w:tc>
          <w:tcPr>
            <w:tcW w:w="1572" w:type="dxa"/>
            <w:shd w:val="clear" w:color="auto" w:fill="auto"/>
            <w:noWrap/>
            <w:vAlign w:val="center"/>
          </w:tcPr>
          <w:p>
            <w:pPr>
              <w:widowControl/>
              <w:jc w:val="center"/>
              <w:rPr>
                <w:rFonts w:hint="eastAsia" w:ascii="Times New Roman" w:hAnsi="Times New Roman" w:eastAsia="仿宋_GB2312" w:cs="Times New Roman"/>
                <w:b/>
                <w:bCs/>
                <w:kern w:val="0"/>
                <w:szCs w:val="21"/>
                <w:lang w:val="en-US" w:eastAsia="zh-CN"/>
              </w:rPr>
            </w:pPr>
            <w:r>
              <w:rPr>
                <w:rFonts w:hint="eastAsia" w:ascii="Times New Roman" w:hAnsi="Times New Roman" w:eastAsia="仿宋_GB2312" w:cs="Times New Roman"/>
                <w:b/>
                <w:bCs/>
                <w:kern w:val="0"/>
                <w:szCs w:val="21"/>
                <w:lang w:val="en-US" w:eastAsia="zh-CN"/>
              </w:rPr>
              <w:t>0</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注：本表反映部门本年度一般公共预算财政拨款和政府性基金预算财政拨款的总收支和年末结转结余情况。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br w:type="page"/>
      </w:r>
    </w:p>
    <w:p>
      <w:pPr>
        <w:widowControl/>
        <w:jc w:val="center"/>
        <w:rPr>
          <w:rFonts w:ascii="Times New Roman" w:hAnsi="Times New Roman" w:eastAsia="方正小标宋_GBK" w:cs="Times New Roman"/>
          <w:kern w:val="0"/>
          <w:sz w:val="36"/>
          <w:szCs w:val="36"/>
        </w:rPr>
      </w:pPr>
      <w:bookmarkStart w:id="0" w:name="RANGE!A1:F16"/>
      <w:r>
        <w:rPr>
          <w:rFonts w:ascii="Times New Roman" w:hAnsi="Times New Roman" w:eastAsia="方正小标宋_GBK" w:cs="Times New Roman"/>
          <w:kern w:val="0"/>
          <w:sz w:val="36"/>
          <w:szCs w:val="36"/>
        </w:rPr>
        <w:t>一般公共预算财政拨款支出决算表</w:t>
      </w:r>
      <w:bookmarkEnd w:id="0"/>
    </w:p>
    <w:p>
      <w:pPr>
        <w:widowControl/>
        <w:ind w:firstLine="1050" w:firstLineChars="50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新田就业服务中心</w:t>
      </w:r>
      <w:r>
        <w:rPr>
          <w:rFonts w:hint="eastAsia" w:ascii="Times New Roman" w:hAnsi="Times New Roman" w:eastAsia="仿宋_GB2312" w:cs="Times New Roman"/>
          <w:color w:val="000000"/>
          <w:kern w:val="0"/>
          <w:szCs w:val="21"/>
        </w:rPr>
        <w:t xml:space="preserve">单位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3"/>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2744.19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107.42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2636.77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2744.19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107.42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2636.77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107.42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107.42</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2080106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就业管理事务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107.42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107.42</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就业补助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2636.77</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2636.77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就业创业服务补贴</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722.66</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722.66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2080702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职业培训补贴</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511</w:t>
            </w:r>
          </w:p>
        </w:tc>
        <w:tc>
          <w:tcPr>
            <w:tcW w:w="3492" w:type="dxa"/>
            <w:tcBorders>
              <w:top w:val="nil"/>
              <w:left w:val="nil"/>
              <w:bottom w:val="single" w:color="auto" w:sz="8" w:space="0"/>
              <w:right w:val="single" w:color="auto" w:sz="4" w:space="0"/>
            </w:tcBorders>
            <w:shd w:val="clear" w:color="auto" w:fill="auto"/>
            <w:vAlign w:val="center"/>
          </w:tcPr>
          <w:p>
            <w:pPr>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2080704</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社会保险补贴</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816.23</w:t>
            </w:r>
          </w:p>
        </w:tc>
        <w:tc>
          <w:tcPr>
            <w:tcW w:w="3492" w:type="dxa"/>
            <w:tcBorders>
              <w:top w:val="nil"/>
              <w:left w:val="nil"/>
              <w:bottom w:val="single" w:color="auto" w:sz="8" w:space="0"/>
              <w:right w:val="single" w:color="auto" w:sz="4" w:space="0"/>
            </w:tcBorders>
            <w:shd w:val="clear" w:color="auto" w:fill="auto"/>
            <w:vAlign w:val="center"/>
          </w:tcPr>
          <w:p>
            <w:pPr>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816.23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2080705</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公益性岗位补贴</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427.39</w:t>
            </w:r>
          </w:p>
        </w:tc>
        <w:tc>
          <w:tcPr>
            <w:tcW w:w="3492" w:type="dxa"/>
            <w:tcBorders>
              <w:top w:val="nil"/>
              <w:left w:val="nil"/>
              <w:bottom w:val="single" w:color="auto" w:sz="8" w:space="0"/>
              <w:right w:val="single" w:color="auto" w:sz="4" w:space="0"/>
            </w:tcBorders>
            <w:shd w:val="clear" w:color="auto" w:fill="auto"/>
            <w:vAlign w:val="center"/>
          </w:tcPr>
          <w:p>
            <w:pPr>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427.39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2080711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就业见习补贴</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113.9</w:t>
            </w:r>
          </w:p>
        </w:tc>
        <w:tc>
          <w:tcPr>
            <w:tcW w:w="3492" w:type="dxa"/>
            <w:tcBorders>
              <w:top w:val="nil"/>
              <w:left w:val="nil"/>
              <w:bottom w:val="single" w:color="auto" w:sz="8" w:space="0"/>
              <w:right w:val="single" w:color="auto" w:sz="4" w:space="0"/>
            </w:tcBorders>
            <w:shd w:val="clear" w:color="auto" w:fill="auto"/>
            <w:vAlign w:val="center"/>
          </w:tcPr>
          <w:p>
            <w:pPr>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113.9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其他就业补助支出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45.59</w:t>
            </w:r>
          </w:p>
        </w:tc>
        <w:tc>
          <w:tcPr>
            <w:tcW w:w="3492" w:type="dxa"/>
            <w:tcBorders>
              <w:top w:val="nil"/>
              <w:left w:val="nil"/>
              <w:bottom w:val="single" w:color="auto" w:sz="8" w:space="0"/>
              <w:right w:val="single" w:color="auto" w:sz="4" w:space="0"/>
            </w:tcBorders>
            <w:shd w:val="clear" w:color="auto" w:fill="auto"/>
            <w:vAlign w:val="center"/>
          </w:tcPr>
          <w:p>
            <w:pPr>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45.59</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center"/>
        <w:rPr>
          <w:rFonts w:ascii="Times New Roman" w:hAnsi="Times New Roman" w:eastAsia="方正小标宋_GBK" w:cs="Times New Roman"/>
          <w:color w:val="000000"/>
          <w:kern w:val="0"/>
          <w:sz w:val="28"/>
          <w:szCs w:val="36"/>
        </w:rPr>
      </w:pPr>
      <w:bookmarkStart w:id="1" w:name="RANGE!A1:I39"/>
      <w:r>
        <w:rPr>
          <w:rFonts w:ascii="Times New Roman" w:hAnsi="Times New Roman" w:eastAsia="方正小标宋_GBK" w:cs="Times New Roman"/>
          <w:color w:val="000000"/>
          <w:kern w:val="0"/>
          <w:sz w:val="28"/>
          <w:szCs w:val="36"/>
        </w:rPr>
        <w:t>一般公共预算财政拨款基本支出决算表</w:t>
      </w:r>
      <w:bookmarkEnd w:id="1"/>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新田县就业服务中心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公开06表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3"/>
        <w:tblW w:w="15900" w:type="dxa"/>
        <w:tblInd w:w="93" w:type="dxa"/>
        <w:tblLayout w:type="fixed"/>
        <w:tblCellMar>
          <w:top w:w="0" w:type="dxa"/>
          <w:left w:w="108" w:type="dxa"/>
          <w:bottom w:w="0" w:type="dxa"/>
          <w:right w:w="108" w:type="dxa"/>
        </w:tblCellMar>
      </w:tblPr>
      <w:tblGrid>
        <w:gridCol w:w="1149"/>
        <w:gridCol w:w="3306"/>
        <w:gridCol w:w="1077"/>
        <w:gridCol w:w="889"/>
        <w:gridCol w:w="2297"/>
        <w:gridCol w:w="939"/>
        <w:gridCol w:w="993"/>
        <w:gridCol w:w="4332"/>
        <w:gridCol w:w="918"/>
      </w:tblGrid>
      <w:tr>
        <w:tblPrEx>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3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107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88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93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99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433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91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w:t>
            </w:r>
          </w:p>
        </w:tc>
        <w:tc>
          <w:tcPr>
            <w:tcW w:w="330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1077"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92.68</w:t>
            </w:r>
          </w:p>
        </w:tc>
        <w:tc>
          <w:tcPr>
            <w:tcW w:w="889"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939"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14.74</w:t>
            </w:r>
          </w:p>
        </w:tc>
        <w:tc>
          <w:tcPr>
            <w:tcW w:w="993"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w:t>
            </w:r>
          </w:p>
        </w:tc>
        <w:tc>
          <w:tcPr>
            <w:tcW w:w="4332"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918" w:type="dxa"/>
            <w:tcBorders>
              <w:top w:val="nil"/>
              <w:left w:val="nil"/>
              <w:bottom w:val="single" w:color="auto" w:sz="8" w:space="0"/>
              <w:right w:val="single" w:color="auto" w:sz="8" w:space="0"/>
            </w:tcBorders>
            <w:shd w:val="clear" w:color="auto" w:fill="auto"/>
            <w:noWrap/>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基本工资</w:t>
            </w:r>
          </w:p>
        </w:tc>
        <w:tc>
          <w:tcPr>
            <w:tcW w:w="1077"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49.4</w:t>
            </w:r>
          </w:p>
        </w:tc>
        <w:tc>
          <w:tcPr>
            <w:tcW w:w="889"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30201</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办公费</w:t>
            </w:r>
          </w:p>
        </w:tc>
        <w:tc>
          <w:tcPr>
            <w:tcW w:w="939"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2.78</w:t>
            </w:r>
          </w:p>
        </w:tc>
        <w:tc>
          <w:tcPr>
            <w:tcW w:w="993"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30701</w:t>
            </w:r>
          </w:p>
        </w:tc>
        <w:tc>
          <w:tcPr>
            <w:tcW w:w="4332"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国内债务付息</w:t>
            </w:r>
          </w:p>
        </w:tc>
        <w:tc>
          <w:tcPr>
            <w:tcW w:w="918" w:type="dxa"/>
            <w:tcBorders>
              <w:top w:val="nil"/>
              <w:left w:val="nil"/>
              <w:bottom w:val="single" w:color="auto" w:sz="8" w:space="0"/>
              <w:right w:val="single" w:color="auto" w:sz="8" w:space="0"/>
            </w:tcBorders>
            <w:shd w:val="clear" w:color="auto" w:fill="auto"/>
            <w:noWrap/>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津贴补贴</w:t>
            </w:r>
          </w:p>
        </w:tc>
        <w:tc>
          <w:tcPr>
            <w:tcW w:w="1077" w:type="dxa"/>
            <w:tcBorders>
              <w:top w:val="nil"/>
              <w:left w:val="nil"/>
              <w:bottom w:val="single" w:color="auto" w:sz="8" w:space="0"/>
              <w:right w:val="single" w:color="auto" w:sz="8" w:space="0"/>
            </w:tcBorders>
            <w:shd w:val="clear" w:color="auto" w:fill="auto"/>
            <w:noWrap/>
            <w:vAlign w:val="center"/>
          </w:tcPr>
          <w:p>
            <w:pPr>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889"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30202</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印刷费</w:t>
            </w:r>
          </w:p>
        </w:tc>
        <w:tc>
          <w:tcPr>
            <w:tcW w:w="939"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2.6</w:t>
            </w:r>
          </w:p>
        </w:tc>
        <w:tc>
          <w:tcPr>
            <w:tcW w:w="993"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30702</w:t>
            </w:r>
          </w:p>
        </w:tc>
        <w:tc>
          <w:tcPr>
            <w:tcW w:w="4332"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国外债务付息</w:t>
            </w:r>
          </w:p>
        </w:tc>
        <w:tc>
          <w:tcPr>
            <w:tcW w:w="918" w:type="dxa"/>
            <w:tcBorders>
              <w:top w:val="nil"/>
              <w:left w:val="nil"/>
              <w:bottom w:val="single" w:color="auto" w:sz="8" w:space="0"/>
              <w:right w:val="single" w:color="auto" w:sz="8" w:space="0"/>
            </w:tcBorders>
            <w:shd w:val="clear" w:color="auto" w:fill="auto"/>
            <w:noWrap/>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奖金</w:t>
            </w:r>
          </w:p>
        </w:tc>
        <w:tc>
          <w:tcPr>
            <w:tcW w:w="1077" w:type="dxa"/>
            <w:tcBorders>
              <w:top w:val="nil"/>
              <w:left w:val="nil"/>
              <w:bottom w:val="single" w:color="auto" w:sz="8" w:space="0"/>
              <w:right w:val="single" w:color="auto" w:sz="8" w:space="0"/>
            </w:tcBorders>
            <w:shd w:val="clear" w:color="auto" w:fill="auto"/>
            <w:noWrap/>
            <w:vAlign w:val="center"/>
          </w:tcPr>
          <w:p>
            <w:pPr>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889"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30203</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咨询费</w:t>
            </w:r>
          </w:p>
        </w:tc>
        <w:tc>
          <w:tcPr>
            <w:tcW w:w="939" w:type="dxa"/>
            <w:tcBorders>
              <w:top w:val="nil"/>
              <w:left w:val="nil"/>
              <w:bottom w:val="single" w:color="auto" w:sz="8" w:space="0"/>
              <w:right w:val="single" w:color="auto" w:sz="8" w:space="0"/>
            </w:tcBorders>
            <w:shd w:val="clear" w:color="auto" w:fill="auto"/>
            <w:noWrap/>
            <w:vAlign w:val="center"/>
          </w:tcPr>
          <w:p>
            <w:pPr>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993"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w:t>
            </w:r>
          </w:p>
        </w:tc>
        <w:tc>
          <w:tcPr>
            <w:tcW w:w="4332"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918" w:type="dxa"/>
            <w:tcBorders>
              <w:top w:val="nil"/>
              <w:left w:val="nil"/>
              <w:bottom w:val="single" w:color="auto" w:sz="8" w:space="0"/>
              <w:right w:val="single" w:color="auto" w:sz="8" w:space="0"/>
            </w:tcBorders>
            <w:shd w:val="clear" w:color="auto" w:fill="auto"/>
            <w:noWrap/>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30106</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伙食补助费</w:t>
            </w:r>
          </w:p>
        </w:tc>
        <w:tc>
          <w:tcPr>
            <w:tcW w:w="1077" w:type="dxa"/>
            <w:tcBorders>
              <w:top w:val="nil"/>
              <w:left w:val="nil"/>
              <w:bottom w:val="single" w:color="auto" w:sz="8" w:space="0"/>
              <w:right w:val="single" w:color="auto" w:sz="8" w:space="0"/>
            </w:tcBorders>
            <w:shd w:val="clear" w:color="auto" w:fill="auto"/>
            <w:noWrap/>
            <w:vAlign w:val="center"/>
          </w:tcPr>
          <w:p>
            <w:pPr>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889"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手续费</w:t>
            </w:r>
          </w:p>
        </w:tc>
        <w:tc>
          <w:tcPr>
            <w:tcW w:w="939" w:type="dxa"/>
            <w:tcBorders>
              <w:top w:val="nil"/>
              <w:left w:val="nil"/>
              <w:bottom w:val="single" w:color="auto" w:sz="8" w:space="0"/>
              <w:right w:val="single" w:color="auto" w:sz="8" w:space="0"/>
            </w:tcBorders>
            <w:shd w:val="clear" w:color="auto" w:fill="auto"/>
            <w:noWrap/>
            <w:vAlign w:val="center"/>
          </w:tcPr>
          <w:p>
            <w:pPr>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993"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31001</w:t>
            </w:r>
          </w:p>
        </w:tc>
        <w:tc>
          <w:tcPr>
            <w:tcW w:w="4332"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房屋建筑物购建</w:t>
            </w:r>
          </w:p>
        </w:tc>
        <w:tc>
          <w:tcPr>
            <w:tcW w:w="918" w:type="dxa"/>
            <w:tcBorders>
              <w:top w:val="nil"/>
              <w:left w:val="nil"/>
              <w:bottom w:val="single" w:color="auto" w:sz="8" w:space="0"/>
              <w:right w:val="single" w:color="auto" w:sz="8" w:space="0"/>
            </w:tcBorders>
            <w:shd w:val="clear" w:color="auto" w:fill="auto"/>
            <w:noWrap/>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30107</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绩效工资</w:t>
            </w:r>
          </w:p>
        </w:tc>
        <w:tc>
          <w:tcPr>
            <w:tcW w:w="1077"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15.52</w:t>
            </w:r>
          </w:p>
        </w:tc>
        <w:tc>
          <w:tcPr>
            <w:tcW w:w="889"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水费</w:t>
            </w:r>
          </w:p>
        </w:tc>
        <w:tc>
          <w:tcPr>
            <w:tcW w:w="939" w:type="dxa"/>
            <w:tcBorders>
              <w:top w:val="nil"/>
              <w:left w:val="nil"/>
              <w:bottom w:val="single" w:color="auto" w:sz="8" w:space="0"/>
              <w:right w:val="single" w:color="auto" w:sz="8" w:space="0"/>
            </w:tcBorders>
            <w:shd w:val="clear" w:color="auto" w:fill="auto"/>
            <w:noWrap/>
            <w:vAlign w:val="center"/>
          </w:tcPr>
          <w:p>
            <w:pPr>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993"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31002</w:t>
            </w:r>
          </w:p>
        </w:tc>
        <w:tc>
          <w:tcPr>
            <w:tcW w:w="4332"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办公设备购置</w:t>
            </w:r>
          </w:p>
        </w:tc>
        <w:tc>
          <w:tcPr>
            <w:tcW w:w="918" w:type="dxa"/>
            <w:tcBorders>
              <w:top w:val="nil"/>
              <w:left w:val="nil"/>
              <w:bottom w:val="single" w:color="auto" w:sz="8" w:space="0"/>
              <w:right w:val="single" w:color="auto" w:sz="8" w:space="0"/>
            </w:tcBorders>
            <w:shd w:val="clear" w:color="auto" w:fill="auto"/>
            <w:noWrap/>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30108</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机关事业单位基本养老保险费</w:t>
            </w:r>
          </w:p>
        </w:tc>
        <w:tc>
          <w:tcPr>
            <w:tcW w:w="1077"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16.87</w:t>
            </w:r>
          </w:p>
        </w:tc>
        <w:tc>
          <w:tcPr>
            <w:tcW w:w="889"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电费</w:t>
            </w:r>
          </w:p>
        </w:tc>
        <w:tc>
          <w:tcPr>
            <w:tcW w:w="939" w:type="dxa"/>
            <w:tcBorders>
              <w:top w:val="nil"/>
              <w:left w:val="nil"/>
              <w:bottom w:val="single" w:color="auto" w:sz="8" w:space="0"/>
              <w:right w:val="single" w:color="auto" w:sz="8" w:space="0"/>
            </w:tcBorders>
            <w:shd w:val="clear" w:color="auto" w:fill="auto"/>
            <w:noWrap/>
            <w:vAlign w:val="center"/>
          </w:tcPr>
          <w:p>
            <w:pPr>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993"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31003</w:t>
            </w:r>
          </w:p>
        </w:tc>
        <w:tc>
          <w:tcPr>
            <w:tcW w:w="4332"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专用设备购置</w:t>
            </w:r>
          </w:p>
        </w:tc>
        <w:tc>
          <w:tcPr>
            <w:tcW w:w="918" w:type="dxa"/>
            <w:tcBorders>
              <w:top w:val="nil"/>
              <w:left w:val="nil"/>
              <w:bottom w:val="single" w:color="auto" w:sz="8" w:space="0"/>
              <w:right w:val="single" w:color="auto" w:sz="8" w:space="0"/>
            </w:tcBorders>
            <w:shd w:val="clear" w:color="auto" w:fill="auto"/>
            <w:noWrap/>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职业年金缴费</w:t>
            </w:r>
          </w:p>
        </w:tc>
        <w:tc>
          <w:tcPr>
            <w:tcW w:w="1077"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2.98</w:t>
            </w:r>
          </w:p>
        </w:tc>
        <w:tc>
          <w:tcPr>
            <w:tcW w:w="889"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邮电费</w:t>
            </w:r>
          </w:p>
        </w:tc>
        <w:tc>
          <w:tcPr>
            <w:tcW w:w="939" w:type="dxa"/>
            <w:tcBorders>
              <w:top w:val="nil"/>
              <w:left w:val="nil"/>
              <w:bottom w:val="single" w:color="auto" w:sz="8" w:space="0"/>
              <w:right w:val="single" w:color="auto" w:sz="8" w:space="0"/>
            </w:tcBorders>
            <w:shd w:val="clear" w:color="auto" w:fill="auto"/>
            <w:noWrap/>
            <w:vAlign w:val="center"/>
          </w:tcPr>
          <w:p>
            <w:pPr>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993"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31005</w:t>
            </w:r>
          </w:p>
        </w:tc>
        <w:tc>
          <w:tcPr>
            <w:tcW w:w="4332"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基础设施建设</w:t>
            </w:r>
          </w:p>
        </w:tc>
        <w:tc>
          <w:tcPr>
            <w:tcW w:w="918" w:type="dxa"/>
            <w:tcBorders>
              <w:top w:val="nil"/>
              <w:left w:val="nil"/>
              <w:bottom w:val="single" w:color="auto" w:sz="8" w:space="0"/>
              <w:right w:val="single" w:color="auto" w:sz="8" w:space="0"/>
            </w:tcBorders>
            <w:shd w:val="clear" w:color="auto" w:fill="auto"/>
            <w:noWrap/>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30110</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职工基本医疗保险缴费</w:t>
            </w:r>
          </w:p>
        </w:tc>
        <w:tc>
          <w:tcPr>
            <w:tcW w:w="1077"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6.41</w:t>
            </w:r>
          </w:p>
        </w:tc>
        <w:tc>
          <w:tcPr>
            <w:tcW w:w="889"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取暖费</w:t>
            </w:r>
          </w:p>
        </w:tc>
        <w:tc>
          <w:tcPr>
            <w:tcW w:w="939" w:type="dxa"/>
            <w:tcBorders>
              <w:top w:val="nil"/>
              <w:left w:val="nil"/>
              <w:bottom w:val="single" w:color="auto" w:sz="8" w:space="0"/>
              <w:right w:val="single" w:color="auto" w:sz="8" w:space="0"/>
            </w:tcBorders>
            <w:shd w:val="clear" w:color="auto" w:fill="auto"/>
            <w:noWrap/>
            <w:vAlign w:val="center"/>
          </w:tcPr>
          <w:p>
            <w:pPr>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993"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31006</w:t>
            </w:r>
          </w:p>
        </w:tc>
        <w:tc>
          <w:tcPr>
            <w:tcW w:w="4332"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大型修缮</w:t>
            </w:r>
          </w:p>
        </w:tc>
        <w:tc>
          <w:tcPr>
            <w:tcW w:w="918" w:type="dxa"/>
            <w:tcBorders>
              <w:top w:val="nil"/>
              <w:left w:val="nil"/>
              <w:bottom w:val="single" w:color="auto" w:sz="8" w:space="0"/>
              <w:right w:val="single" w:color="auto" w:sz="8" w:space="0"/>
            </w:tcBorders>
            <w:shd w:val="clear" w:color="auto" w:fill="auto"/>
            <w:noWrap/>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公务员医疗补助缴费</w:t>
            </w:r>
          </w:p>
        </w:tc>
        <w:tc>
          <w:tcPr>
            <w:tcW w:w="1077" w:type="dxa"/>
            <w:tcBorders>
              <w:top w:val="nil"/>
              <w:left w:val="nil"/>
              <w:bottom w:val="single" w:color="auto" w:sz="8" w:space="0"/>
              <w:right w:val="single" w:color="auto" w:sz="8" w:space="0"/>
            </w:tcBorders>
            <w:shd w:val="clear" w:color="auto" w:fill="auto"/>
            <w:noWrap/>
            <w:vAlign w:val="center"/>
          </w:tcPr>
          <w:p>
            <w:pPr>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889"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30209</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物业管理费</w:t>
            </w:r>
          </w:p>
        </w:tc>
        <w:tc>
          <w:tcPr>
            <w:tcW w:w="939" w:type="dxa"/>
            <w:tcBorders>
              <w:top w:val="nil"/>
              <w:left w:val="nil"/>
              <w:bottom w:val="single" w:color="auto" w:sz="8" w:space="0"/>
              <w:right w:val="single" w:color="auto" w:sz="8" w:space="0"/>
            </w:tcBorders>
            <w:shd w:val="clear" w:color="auto" w:fill="auto"/>
            <w:noWrap/>
            <w:vAlign w:val="center"/>
          </w:tcPr>
          <w:p>
            <w:pPr>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993"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31007</w:t>
            </w:r>
          </w:p>
        </w:tc>
        <w:tc>
          <w:tcPr>
            <w:tcW w:w="4332"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信息网络及软件购置更新</w:t>
            </w:r>
          </w:p>
        </w:tc>
        <w:tc>
          <w:tcPr>
            <w:tcW w:w="918" w:type="dxa"/>
            <w:tcBorders>
              <w:top w:val="nil"/>
              <w:left w:val="nil"/>
              <w:bottom w:val="single" w:color="auto" w:sz="8" w:space="0"/>
              <w:right w:val="single" w:color="auto" w:sz="8" w:space="0"/>
            </w:tcBorders>
            <w:shd w:val="clear" w:color="auto" w:fill="auto"/>
            <w:noWrap/>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其他社会保障缴费</w:t>
            </w:r>
          </w:p>
        </w:tc>
        <w:tc>
          <w:tcPr>
            <w:tcW w:w="1077"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1.5</w:t>
            </w:r>
          </w:p>
        </w:tc>
        <w:tc>
          <w:tcPr>
            <w:tcW w:w="889"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30211</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差旅费</w:t>
            </w:r>
          </w:p>
        </w:tc>
        <w:tc>
          <w:tcPr>
            <w:tcW w:w="939"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3.15</w:t>
            </w:r>
          </w:p>
        </w:tc>
        <w:tc>
          <w:tcPr>
            <w:tcW w:w="993"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31008</w:t>
            </w:r>
          </w:p>
        </w:tc>
        <w:tc>
          <w:tcPr>
            <w:tcW w:w="4332"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物资储备</w:t>
            </w:r>
          </w:p>
        </w:tc>
        <w:tc>
          <w:tcPr>
            <w:tcW w:w="918" w:type="dxa"/>
            <w:tcBorders>
              <w:top w:val="nil"/>
              <w:left w:val="nil"/>
              <w:bottom w:val="single" w:color="auto" w:sz="8" w:space="0"/>
              <w:right w:val="single" w:color="auto" w:sz="8" w:space="0"/>
            </w:tcBorders>
            <w:shd w:val="clear" w:color="auto" w:fill="auto"/>
            <w:noWrap/>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住房公积金</w:t>
            </w:r>
          </w:p>
        </w:tc>
        <w:tc>
          <w:tcPr>
            <w:tcW w:w="1077"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889"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30212</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因公出国（境）费用</w:t>
            </w:r>
          </w:p>
        </w:tc>
        <w:tc>
          <w:tcPr>
            <w:tcW w:w="939" w:type="dxa"/>
            <w:tcBorders>
              <w:top w:val="nil"/>
              <w:left w:val="nil"/>
              <w:bottom w:val="single" w:color="auto" w:sz="8" w:space="0"/>
              <w:right w:val="single" w:color="auto" w:sz="8" w:space="0"/>
            </w:tcBorders>
            <w:shd w:val="clear" w:color="auto" w:fill="auto"/>
            <w:noWrap/>
            <w:vAlign w:val="center"/>
          </w:tcPr>
          <w:p>
            <w:pPr>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993"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31009</w:t>
            </w:r>
          </w:p>
        </w:tc>
        <w:tc>
          <w:tcPr>
            <w:tcW w:w="4332"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土地补偿</w:t>
            </w:r>
          </w:p>
        </w:tc>
        <w:tc>
          <w:tcPr>
            <w:tcW w:w="918" w:type="dxa"/>
            <w:tcBorders>
              <w:top w:val="nil"/>
              <w:left w:val="nil"/>
              <w:bottom w:val="single" w:color="auto" w:sz="8" w:space="0"/>
              <w:right w:val="single" w:color="auto" w:sz="8" w:space="0"/>
            </w:tcBorders>
            <w:shd w:val="clear" w:color="auto" w:fill="auto"/>
            <w:noWrap/>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30114</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w:t>
            </w:r>
          </w:p>
        </w:tc>
        <w:tc>
          <w:tcPr>
            <w:tcW w:w="1077"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889"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30213</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维修（护）费</w:t>
            </w:r>
          </w:p>
        </w:tc>
        <w:tc>
          <w:tcPr>
            <w:tcW w:w="939" w:type="dxa"/>
            <w:tcBorders>
              <w:top w:val="nil"/>
              <w:left w:val="nil"/>
              <w:bottom w:val="single" w:color="auto" w:sz="8" w:space="0"/>
              <w:right w:val="single" w:color="auto" w:sz="8" w:space="0"/>
            </w:tcBorders>
            <w:shd w:val="clear" w:color="auto" w:fill="auto"/>
            <w:noWrap/>
            <w:vAlign w:val="center"/>
          </w:tcPr>
          <w:p>
            <w:pPr>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993"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31010</w:t>
            </w:r>
          </w:p>
        </w:tc>
        <w:tc>
          <w:tcPr>
            <w:tcW w:w="4332"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安置补助</w:t>
            </w:r>
          </w:p>
        </w:tc>
        <w:tc>
          <w:tcPr>
            <w:tcW w:w="918" w:type="dxa"/>
            <w:tcBorders>
              <w:top w:val="nil"/>
              <w:left w:val="nil"/>
              <w:bottom w:val="single" w:color="auto" w:sz="8" w:space="0"/>
              <w:right w:val="single" w:color="auto" w:sz="8" w:space="0"/>
            </w:tcBorders>
            <w:shd w:val="clear" w:color="auto" w:fill="auto"/>
            <w:noWrap/>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30199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其他工资福利支出</w:t>
            </w:r>
          </w:p>
        </w:tc>
        <w:tc>
          <w:tcPr>
            <w:tcW w:w="1077"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889"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租赁费</w:t>
            </w:r>
          </w:p>
        </w:tc>
        <w:tc>
          <w:tcPr>
            <w:tcW w:w="939" w:type="dxa"/>
            <w:tcBorders>
              <w:top w:val="nil"/>
              <w:left w:val="nil"/>
              <w:bottom w:val="single" w:color="auto" w:sz="8" w:space="0"/>
              <w:right w:val="single" w:color="auto" w:sz="8" w:space="0"/>
            </w:tcBorders>
            <w:shd w:val="clear" w:color="auto" w:fill="auto"/>
            <w:noWrap/>
            <w:vAlign w:val="center"/>
          </w:tcPr>
          <w:p>
            <w:pPr>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993"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31011</w:t>
            </w:r>
          </w:p>
        </w:tc>
        <w:tc>
          <w:tcPr>
            <w:tcW w:w="4332"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地上附着物和青苗补偿</w:t>
            </w:r>
          </w:p>
        </w:tc>
        <w:tc>
          <w:tcPr>
            <w:tcW w:w="918" w:type="dxa"/>
            <w:tcBorders>
              <w:top w:val="nil"/>
              <w:left w:val="nil"/>
              <w:bottom w:val="single" w:color="auto" w:sz="8" w:space="0"/>
              <w:right w:val="single" w:color="auto" w:sz="8" w:space="0"/>
            </w:tcBorders>
            <w:shd w:val="clear" w:color="auto" w:fill="auto"/>
            <w:noWrap/>
            <w:vAlign w:val="center"/>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w:t>
            </w:r>
          </w:p>
        </w:tc>
        <w:tc>
          <w:tcPr>
            <w:tcW w:w="330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1077"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889"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会议费</w:t>
            </w:r>
          </w:p>
        </w:tc>
        <w:tc>
          <w:tcPr>
            <w:tcW w:w="939" w:type="dxa"/>
            <w:tcBorders>
              <w:top w:val="nil"/>
              <w:left w:val="nil"/>
              <w:bottom w:val="single" w:color="auto" w:sz="8" w:space="0"/>
              <w:right w:val="single" w:color="auto" w:sz="8" w:space="0"/>
            </w:tcBorders>
            <w:shd w:val="clear" w:color="auto" w:fill="auto"/>
            <w:noWrap/>
            <w:vAlign w:val="center"/>
          </w:tcPr>
          <w:p>
            <w:pPr>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993"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31012</w:t>
            </w:r>
          </w:p>
        </w:tc>
        <w:tc>
          <w:tcPr>
            <w:tcW w:w="4332"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拆迁补偿</w:t>
            </w:r>
          </w:p>
        </w:tc>
        <w:tc>
          <w:tcPr>
            <w:tcW w:w="918" w:type="dxa"/>
            <w:tcBorders>
              <w:top w:val="nil"/>
              <w:left w:val="nil"/>
              <w:bottom w:val="single" w:color="auto" w:sz="8" w:space="0"/>
              <w:right w:val="single" w:color="auto" w:sz="8" w:space="0"/>
            </w:tcBorders>
            <w:shd w:val="clear" w:color="auto" w:fill="auto"/>
            <w:noWrap/>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离休费</w:t>
            </w:r>
          </w:p>
        </w:tc>
        <w:tc>
          <w:tcPr>
            <w:tcW w:w="1077"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889"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培训费</w:t>
            </w:r>
          </w:p>
        </w:tc>
        <w:tc>
          <w:tcPr>
            <w:tcW w:w="939" w:type="dxa"/>
            <w:tcBorders>
              <w:top w:val="nil"/>
              <w:left w:val="nil"/>
              <w:bottom w:val="single" w:color="auto" w:sz="8" w:space="0"/>
              <w:right w:val="single" w:color="auto" w:sz="8" w:space="0"/>
            </w:tcBorders>
            <w:shd w:val="clear" w:color="auto" w:fill="auto"/>
            <w:noWrap/>
            <w:vAlign w:val="center"/>
          </w:tcPr>
          <w:p>
            <w:pPr>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993"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31013</w:t>
            </w:r>
          </w:p>
        </w:tc>
        <w:tc>
          <w:tcPr>
            <w:tcW w:w="4332"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公务用车购置</w:t>
            </w:r>
          </w:p>
        </w:tc>
        <w:tc>
          <w:tcPr>
            <w:tcW w:w="918" w:type="dxa"/>
            <w:tcBorders>
              <w:top w:val="nil"/>
              <w:left w:val="nil"/>
              <w:bottom w:val="single" w:color="auto" w:sz="8" w:space="0"/>
              <w:right w:val="single" w:color="auto" w:sz="8" w:space="0"/>
            </w:tcBorders>
            <w:shd w:val="clear" w:color="auto" w:fill="auto"/>
            <w:noWrap/>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退休费</w:t>
            </w:r>
          </w:p>
        </w:tc>
        <w:tc>
          <w:tcPr>
            <w:tcW w:w="1077"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889"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公务接待费</w:t>
            </w:r>
          </w:p>
        </w:tc>
        <w:tc>
          <w:tcPr>
            <w:tcW w:w="939"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2.61</w:t>
            </w:r>
          </w:p>
        </w:tc>
        <w:tc>
          <w:tcPr>
            <w:tcW w:w="993"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31019</w:t>
            </w:r>
          </w:p>
        </w:tc>
        <w:tc>
          <w:tcPr>
            <w:tcW w:w="4332"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其他交通工具购置</w:t>
            </w:r>
          </w:p>
        </w:tc>
        <w:tc>
          <w:tcPr>
            <w:tcW w:w="918" w:type="dxa"/>
            <w:tcBorders>
              <w:top w:val="nil"/>
              <w:left w:val="nil"/>
              <w:bottom w:val="single" w:color="auto" w:sz="8" w:space="0"/>
              <w:right w:val="single" w:color="auto" w:sz="8" w:space="0"/>
            </w:tcBorders>
            <w:shd w:val="clear" w:color="auto" w:fill="auto"/>
            <w:noWrap/>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退职（役）费</w:t>
            </w:r>
          </w:p>
        </w:tc>
        <w:tc>
          <w:tcPr>
            <w:tcW w:w="1077"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889"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专用材料费</w:t>
            </w:r>
          </w:p>
        </w:tc>
        <w:tc>
          <w:tcPr>
            <w:tcW w:w="939" w:type="dxa"/>
            <w:tcBorders>
              <w:top w:val="nil"/>
              <w:left w:val="nil"/>
              <w:bottom w:val="single" w:color="auto" w:sz="8" w:space="0"/>
              <w:right w:val="single" w:color="auto" w:sz="8" w:space="0"/>
            </w:tcBorders>
            <w:shd w:val="clear" w:color="auto" w:fill="auto"/>
            <w:noWrap/>
            <w:vAlign w:val="center"/>
          </w:tcPr>
          <w:p>
            <w:pPr>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993"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31021</w:t>
            </w:r>
          </w:p>
        </w:tc>
        <w:tc>
          <w:tcPr>
            <w:tcW w:w="4332"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文物和陈列品购置</w:t>
            </w:r>
          </w:p>
        </w:tc>
        <w:tc>
          <w:tcPr>
            <w:tcW w:w="918" w:type="dxa"/>
            <w:tcBorders>
              <w:top w:val="nil"/>
              <w:left w:val="nil"/>
              <w:bottom w:val="single" w:color="auto" w:sz="8" w:space="0"/>
              <w:right w:val="single" w:color="auto" w:sz="8" w:space="0"/>
            </w:tcBorders>
            <w:shd w:val="clear" w:color="auto" w:fill="auto"/>
            <w:noWrap/>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30304</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抚恤金</w:t>
            </w:r>
          </w:p>
        </w:tc>
        <w:tc>
          <w:tcPr>
            <w:tcW w:w="1077"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889"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被装购置费</w:t>
            </w:r>
          </w:p>
        </w:tc>
        <w:tc>
          <w:tcPr>
            <w:tcW w:w="939" w:type="dxa"/>
            <w:tcBorders>
              <w:top w:val="nil"/>
              <w:left w:val="nil"/>
              <w:bottom w:val="single" w:color="auto" w:sz="8" w:space="0"/>
              <w:right w:val="single" w:color="auto" w:sz="8" w:space="0"/>
            </w:tcBorders>
            <w:shd w:val="clear" w:color="auto" w:fill="auto"/>
            <w:noWrap/>
            <w:vAlign w:val="center"/>
          </w:tcPr>
          <w:p>
            <w:pPr>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993"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31022</w:t>
            </w:r>
          </w:p>
        </w:tc>
        <w:tc>
          <w:tcPr>
            <w:tcW w:w="4332"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无形资产购置</w:t>
            </w:r>
          </w:p>
        </w:tc>
        <w:tc>
          <w:tcPr>
            <w:tcW w:w="918" w:type="dxa"/>
            <w:tcBorders>
              <w:top w:val="nil"/>
              <w:left w:val="nil"/>
              <w:bottom w:val="single" w:color="auto" w:sz="8" w:space="0"/>
              <w:right w:val="single" w:color="auto" w:sz="8" w:space="0"/>
            </w:tcBorders>
            <w:shd w:val="clear" w:color="auto" w:fill="auto"/>
            <w:noWrap/>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30305</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生活补助</w:t>
            </w:r>
          </w:p>
        </w:tc>
        <w:tc>
          <w:tcPr>
            <w:tcW w:w="1077"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889"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专用燃料费</w:t>
            </w:r>
          </w:p>
        </w:tc>
        <w:tc>
          <w:tcPr>
            <w:tcW w:w="939" w:type="dxa"/>
            <w:tcBorders>
              <w:top w:val="nil"/>
              <w:left w:val="nil"/>
              <w:bottom w:val="single" w:color="auto" w:sz="8" w:space="0"/>
              <w:right w:val="single" w:color="auto" w:sz="8" w:space="0"/>
            </w:tcBorders>
            <w:shd w:val="clear" w:color="auto" w:fill="auto"/>
            <w:noWrap/>
            <w:vAlign w:val="center"/>
          </w:tcPr>
          <w:p>
            <w:pPr>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993"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31099</w:t>
            </w:r>
          </w:p>
        </w:tc>
        <w:tc>
          <w:tcPr>
            <w:tcW w:w="4332"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其他资本性支出</w:t>
            </w:r>
          </w:p>
        </w:tc>
        <w:tc>
          <w:tcPr>
            <w:tcW w:w="918" w:type="dxa"/>
            <w:tcBorders>
              <w:top w:val="nil"/>
              <w:left w:val="nil"/>
              <w:bottom w:val="single" w:color="auto" w:sz="8" w:space="0"/>
              <w:right w:val="single" w:color="auto" w:sz="8" w:space="0"/>
            </w:tcBorders>
            <w:shd w:val="clear" w:color="auto" w:fill="auto"/>
            <w:noWrap/>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30306</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救济费</w:t>
            </w:r>
          </w:p>
        </w:tc>
        <w:tc>
          <w:tcPr>
            <w:tcW w:w="1077"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889"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劳务费</w:t>
            </w:r>
          </w:p>
        </w:tc>
        <w:tc>
          <w:tcPr>
            <w:tcW w:w="939" w:type="dxa"/>
            <w:tcBorders>
              <w:top w:val="nil"/>
              <w:left w:val="nil"/>
              <w:bottom w:val="single" w:color="auto" w:sz="8" w:space="0"/>
              <w:right w:val="single" w:color="auto" w:sz="8" w:space="0"/>
            </w:tcBorders>
            <w:shd w:val="clear" w:color="auto" w:fill="auto"/>
            <w:noWrap/>
            <w:vAlign w:val="center"/>
          </w:tcPr>
          <w:p>
            <w:pPr>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993"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w:t>
            </w:r>
          </w:p>
        </w:tc>
        <w:tc>
          <w:tcPr>
            <w:tcW w:w="4332"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918" w:type="dxa"/>
            <w:tcBorders>
              <w:top w:val="nil"/>
              <w:left w:val="nil"/>
              <w:bottom w:val="single" w:color="auto" w:sz="8" w:space="0"/>
              <w:right w:val="single" w:color="auto" w:sz="8" w:space="0"/>
            </w:tcBorders>
            <w:shd w:val="clear" w:color="auto" w:fill="auto"/>
            <w:noWrap/>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30307</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医疗费补助</w:t>
            </w:r>
          </w:p>
        </w:tc>
        <w:tc>
          <w:tcPr>
            <w:tcW w:w="1077"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889"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委托业务费</w:t>
            </w:r>
          </w:p>
        </w:tc>
        <w:tc>
          <w:tcPr>
            <w:tcW w:w="939" w:type="dxa"/>
            <w:tcBorders>
              <w:top w:val="nil"/>
              <w:left w:val="nil"/>
              <w:bottom w:val="single" w:color="auto" w:sz="8" w:space="0"/>
              <w:right w:val="single" w:color="auto" w:sz="8" w:space="0"/>
            </w:tcBorders>
            <w:shd w:val="clear" w:color="auto" w:fill="auto"/>
            <w:noWrap/>
            <w:vAlign w:val="center"/>
          </w:tcPr>
          <w:p>
            <w:pPr>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993"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39906</w:t>
            </w:r>
          </w:p>
        </w:tc>
        <w:tc>
          <w:tcPr>
            <w:tcW w:w="4332"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赠与</w:t>
            </w:r>
          </w:p>
        </w:tc>
        <w:tc>
          <w:tcPr>
            <w:tcW w:w="918" w:type="dxa"/>
            <w:tcBorders>
              <w:top w:val="nil"/>
              <w:left w:val="nil"/>
              <w:bottom w:val="single" w:color="auto" w:sz="8" w:space="0"/>
              <w:right w:val="single" w:color="auto" w:sz="8" w:space="0"/>
            </w:tcBorders>
            <w:shd w:val="clear" w:color="auto" w:fill="auto"/>
            <w:noWrap/>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30308</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助学金</w:t>
            </w:r>
          </w:p>
        </w:tc>
        <w:tc>
          <w:tcPr>
            <w:tcW w:w="1077" w:type="dxa"/>
            <w:tcBorders>
              <w:top w:val="nil"/>
              <w:left w:val="nil"/>
              <w:bottom w:val="single" w:color="auto" w:sz="8" w:space="0"/>
              <w:right w:val="single" w:color="auto" w:sz="8" w:space="0"/>
            </w:tcBorders>
            <w:shd w:val="clear" w:color="auto" w:fill="auto"/>
            <w:noWrap/>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889"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工会经费</w:t>
            </w:r>
          </w:p>
        </w:tc>
        <w:tc>
          <w:tcPr>
            <w:tcW w:w="939" w:type="dxa"/>
            <w:tcBorders>
              <w:top w:val="nil"/>
              <w:left w:val="nil"/>
              <w:bottom w:val="single" w:color="auto" w:sz="8" w:space="0"/>
              <w:right w:val="single" w:color="auto" w:sz="8" w:space="0"/>
            </w:tcBorders>
            <w:shd w:val="clear" w:color="auto" w:fill="auto"/>
            <w:noWrap/>
            <w:vAlign w:val="center"/>
          </w:tcPr>
          <w:p>
            <w:pPr>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993"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39907</w:t>
            </w:r>
          </w:p>
        </w:tc>
        <w:tc>
          <w:tcPr>
            <w:tcW w:w="4332"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国家赔偿费用支出</w:t>
            </w:r>
          </w:p>
        </w:tc>
        <w:tc>
          <w:tcPr>
            <w:tcW w:w="918" w:type="dxa"/>
            <w:tcBorders>
              <w:top w:val="nil"/>
              <w:left w:val="nil"/>
              <w:bottom w:val="single" w:color="auto" w:sz="8" w:space="0"/>
              <w:right w:val="single" w:color="auto" w:sz="8" w:space="0"/>
            </w:tcBorders>
            <w:shd w:val="clear" w:color="auto" w:fill="auto"/>
            <w:noWrap/>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奖励金</w:t>
            </w:r>
          </w:p>
        </w:tc>
        <w:tc>
          <w:tcPr>
            <w:tcW w:w="1077" w:type="dxa"/>
            <w:tcBorders>
              <w:top w:val="nil"/>
              <w:left w:val="nil"/>
              <w:bottom w:val="single" w:color="auto" w:sz="8" w:space="0"/>
              <w:right w:val="single" w:color="auto" w:sz="8" w:space="0"/>
            </w:tcBorders>
            <w:shd w:val="clear" w:color="auto" w:fill="auto"/>
            <w:noWrap/>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889"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939" w:type="dxa"/>
            <w:tcBorders>
              <w:top w:val="nil"/>
              <w:left w:val="nil"/>
              <w:bottom w:val="single" w:color="auto" w:sz="8" w:space="0"/>
              <w:right w:val="single" w:color="auto" w:sz="8" w:space="0"/>
            </w:tcBorders>
            <w:shd w:val="clear" w:color="auto" w:fill="auto"/>
            <w:noWrap/>
            <w:vAlign w:val="center"/>
          </w:tcPr>
          <w:p>
            <w:pPr>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993"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39908</w:t>
            </w:r>
          </w:p>
        </w:tc>
        <w:tc>
          <w:tcPr>
            <w:tcW w:w="4332"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918" w:type="dxa"/>
            <w:tcBorders>
              <w:top w:val="nil"/>
              <w:left w:val="nil"/>
              <w:bottom w:val="single" w:color="auto" w:sz="8" w:space="0"/>
              <w:right w:val="single" w:color="auto" w:sz="8" w:space="0"/>
            </w:tcBorders>
            <w:shd w:val="clear" w:color="auto" w:fill="auto"/>
            <w:noWrap/>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个人农业生产补贴</w:t>
            </w:r>
          </w:p>
        </w:tc>
        <w:tc>
          <w:tcPr>
            <w:tcW w:w="1077" w:type="dxa"/>
            <w:tcBorders>
              <w:top w:val="nil"/>
              <w:left w:val="nil"/>
              <w:bottom w:val="single" w:color="auto" w:sz="8" w:space="0"/>
              <w:right w:val="single" w:color="auto" w:sz="8" w:space="0"/>
            </w:tcBorders>
            <w:shd w:val="clear" w:color="auto" w:fill="auto"/>
            <w:noWrap/>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889"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939" w:type="dxa"/>
            <w:tcBorders>
              <w:top w:val="nil"/>
              <w:left w:val="nil"/>
              <w:bottom w:val="single" w:color="auto" w:sz="8" w:space="0"/>
              <w:right w:val="single" w:color="auto" w:sz="8" w:space="0"/>
            </w:tcBorders>
            <w:shd w:val="clear" w:color="auto" w:fill="auto"/>
            <w:noWrap/>
            <w:vAlign w:val="center"/>
          </w:tcPr>
          <w:p>
            <w:pPr>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993"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39999</w:t>
            </w:r>
          </w:p>
        </w:tc>
        <w:tc>
          <w:tcPr>
            <w:tcW w:w="4332"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918" w:type="dxa"/>
            <w:tcBorders>
              <w:top w:val="nil"/>
              <w:left w:val="nil"/>
              <w:bottom w:val="single" w:color="auto" w:sz="8" w:space="0"/>
              <w:right w:val="single" w:color="auto" w:sz="8" w:space="0"/>
            </w:tcBorders>
            <w:shd w:val="clear" w:color="auto" w:fill="auto"/>
            <w:noWrap/>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330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对其他个人和家庭的补助支出</w:t>
            </w:r>
          </w:p>
        </w:tc>
        <w:tc>
          <w:tcPr>
            <w:tcW w:w="1077" w:type="dxa"/>
            <w:tcBorders>
              <w:top w:val="single" w:color="auto" w:sz="8" w:space="0"/>
              <w:left w:val="nil"/>
              <w:bottom w:val="single" w:color="auto" w:sz="8" w:space="0"/>
              <w:right w:val="single" w:color="auto" w:sz="8" w:space="0"/>
            </w:tcBorders>
            <w:shd w:val="clear" w:color="auto" w:fill="auto"/>
            <w:noWrap/>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889"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297"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939" w:type="dxa"/>
            <w:tcBorders>
              <w:top w:val="single" w:color="auto" w:sz="8" w:space="0"/>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 w:val="18"/>
                <w:szCs w:val="18"/>
              </w:rPr>
            </w:pPr>
            <w:r>
              <w:rPr>
                <w:rFonts w:hint="eastAsia" w:ascii="宋体" w:hAnsi="宋体" w:eastAsia="宋体" w:cs="宋体"/>
                <w:i w:val="0"/>
                <w:iCs w:val="0"/>
                <w:color w:val="000000"/>
                <w:kern w:val="0"/>
                <w:sz w:val="22"/>
                <w:szCs w:val="22"/>
                <w:u w:val="none"/>
                <w:lang w:val="en-US" w:eastAsia="zh-CN" w:bidi="ar"/>
              </w:rPr>
              <w:t>1.6</w:t>
            </w:r>
          </w:p>
        </w:tc>
        <w:tc>
          <w:tcPr>
            <w:tcW w:w="993"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32"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18"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7" w:type="dxa"/>
            <w:tcBorders>
              <w:top w:val="nil"/>
              <w:left w:val="nil"/>
              <w:bottom w:val="single" w:color="auto" w:sz="8" w:space="0"/>
              <w:right w:val="single" w:color="auto" w:sz="8" w:space="0"/>
            </w:tcBorders>
            <w:shd w:val="clear" w:color="auto" w:fill="auto"/>
            <w:noWrap/>
          </w:tcPr>
          <w:p>
            <w:pPr>
              <w:widowControl/>
              <w:jc w:val="center"/>
              <w:rPr>
                <w:rFonts w:ascii="Times New Roman" w:hAnsi="Times New Roman" w:eastAsia="宋体" w:cs="Times New Roman"/>
                <w:color w:val="000000"/>
                <w:kern w:val="0"/>
                <w:sz w:val="18"/>
                <w:szCs w:val="18"/>
              </w:rPr>
            </w:pPr>
          </w:p>
        </w:tc>
        <w:tc>
          <w:tcPr>
            <w:tcW w:w="889"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939" w:type="dxa"/>
            <w:tcBorders>
              <w:top w:val="nil"/>
              <w:left w:val="nil"/>
              <w:bottom w:val="single" w:color="auto" w:sz="8" w:space="0"/>
              <w:right w:val="single" w:color="auto" w:sz="8" w:space="0"/>
            </w:tcBorders>
            <w:shd w:val="clear" w:color="auto" w:fill="auto"/>
            <w:noWrap/>
            <w:vAlign w:val="center"/>
          </w:tcPr>
          <w:p>
            <w:pPr>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993"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32"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18"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7" w:type="dxa"/>
            <w:tcBorders>
              <w:top w:val="nil"/>
              <w:left w:val="nil"/>
              <w:bottom w:val="single" w:color="auto" w:sz="8" w:space="0"/>
              <w:right w:val="single" w:color="auto" w:sz="8" w:space="0"/>
            </w:tcBorders>
            <w:shd w:val="clear" w:color="auto" w:fill="auto"/>
            <w:noWrap/>
          </w:tcPr>
          <w:p>
            <w:pPr>
              <w:widowControl/>
              <w:jc w:val="center"/>
              <w:rPr>
                <w:rFonts w:ascii="Times New Roman" w:hAnsi="Times New Roman" w:eastAsia="宋体" w:cs="Times New Roman"/>
                <w:color w:val="000000"/>
                <w:kern w:val="0"/>
                <w:sz w:val="18"/>
                <w:szCs w:val="18"/>
              </w:rPr>
            </w:pPr>
          </w:p>
        </w:tc>
        <w:tc>
          <w:tcPr>
            <w:tcW w:w="889"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939"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color w:val="000000"/>
                <w:kern w:val="0"/>
                <w:sz w:val="18"/>
                <w:szCs w:val="18"/>
              </w:rPr>
            </w:pPr>
            <w:r>
              <w:rPr>
                <w:rFonts w:hint="eastAsia" w:ascii="宋体" w:hAnsi="宋体" w:eastAsia="宋体" w:cs="宋体"/>
                <w:i w:val="0"/>
                <w:iCs w:val="0"/>
                <w:color w:val="000000"/>
                <w:kern w:val="0"/>
                <w:sz w:val="22"/>
                <w:szCs w:val="22"/>
                <w:u w:val="none"/>
                <w:lang w:val="en-US" w:eastAsia="zh-CN" w:bidi="ar"/>
              </w:rPr>
              <w:t>2</w:t>
            </w:r>
          </w:p>
        </w:tc>
        <w:tc>
          <w:tcPr>
            <w:tcW w:w="993"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32"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18"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4455" w:type="dxa"/>
            <w:gridSpan w:val="2"/>
            <w:tcBorders>
              <w:top w:val="nil"/>
              <w:left w:val="single" w:color="auto" w:sz="8" w:space="0"/>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1077" w:type="dxa"/>
            <w:tcBorders>
              <w:top w:val="nil"/>
              <w:left w:val="nil"/>
              <w:bottom w:val="single" w:color="auto" w:sz="8" w:space="0"/>
              <w:right w:val="single" w:color="auto" w:sz="8" w:space="0"/>
            </w:tcBorders>
            <w:shd w:val="clear" w:color="auto" w:fill="auto"/>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92.68</w:t>
            </w:r>
          </w:p>
        </w:tc>
        <w:tc>
          <w:tcPr>
            <w:tcW w:w="9450" w:type="dxa"/>
            <w:gridSpan w:val="5"/>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918" w:type="dxa"/>
            <w:tcBorders>
              <w:top w:val="nil"/>
              <w:left w:val="nil"/>
              <w:bottom w:val="single" w:color="auto" w:sz="8" w:space="0"/>
              <w:right w:val="single" w:color="auto" w:sz="8" w:space="0"/>
            </w:tcBorders>
            <w:shd w:val="clear" w:color="auto" w:fill="auto"/>
            <w:vAlign w:val="center"/>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14.74</w:t>
            </w:r>
          </w:p>
        </w:tc>
      </w:tr>
    </w:tbl>
    <w:p>
      <w:pPr>
        <w:widowControl/>
        <w:jc w:val="left"/>
        <w:rPr>
          <w:rFonts w:ascii="黑体" w:hAnsi="黑体" w:eastAsia="黑体"/>
          <w:szCs w:val="21"/>
        </w:rPr>
      </w:pPr>
      <w:r>
        <w:rPr>
          <w:rFonts w:hint="eastAsia" w:ascii="黑体" w:hAnsi="黑体" w:eastAsia="黑体"/>
          <w:szCs w:val="21"/>
        </w:rPr>
        <w:t>注：本表反映部门年度一般公共预算财政拨款基本支出明细情况。</w:t>
      </w:r>
      <w:r>
        <w:rPr>
          <w:rFonts w:ascii="黑体" w:hAnsi="黑体" w:eastAsia="黑体"/>
          <w:szCs w:val="21"/>
        </w:rPr>
        <w:br w:type="page"/>
      </w: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新田县</w:t>
      </w:r>
      <w:r>
        <w:rPr>
          <w:rFonts w:hint="eastAsia" w:ascii="Times New Roman" w:hAnsi="Times New Roman" w:eastAsia="仿宋_GB2312" w:cs="Times New Roman"/>
          <w:color w:val="000000"/>
          <w:kern w:val="0"/>
          <w:szCs w:val="21"/>
          <w:lang w:val="en-US" w:eastAsia="zh-CN"/>
        </w:rPr>
        <w:t>就业服务中心</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3"/>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2.61</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2.61</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nil"/>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2.61</w:t>
            </w:r>
          </w:p>
        </w:tc>
      </w:tr>
    </w:tbl>
    <w:p>
      <w:pPr>
        <w:autoSpaceDE w:val="0"/>
        <w:autoSpaceDN w:val="0"/>
        <w:adjustRightInd w:val="0"/>
        <w:ind w:left="315" w:leftChars="150"/>
        <w:jc w:val="left"/>
        <w:rPr>
          <w:rFonts w:ascii="宋体" w:eastAsia="宋体" w:cs="宋体"/>
          <w:kern w:val="0"/>
          <w:sz w:val="24"/>
          <w:szCs w:val="24"/>
        </w:rPr>
      </w:pPr>
      <w:r>
        <w:rPr>
          <w:rFonts w:hint="eastAsia" w:ascii="仿宋" w:hAnsi="仿宋" w:eastAsia="仿宋" w:cs="仿宋"/>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新田县</w:t>
      </w:r>
      <w:r>
        <w:rPr>
          <w:rFonts w:hint="eastAsia" w:ascii="Times New Roman" w:hAnsi="Times New Roman" w:eastAsia="仿宋_GB2312" w:cs="Times New Roman"/>
          <w:color w:val="000000"/>
          <w:kern w:val="0"/>
          <w:szCs w:val="21"/>
          <w:lang w:val="en-US" w:eastAsia="zh-CN"/>
        </w:rPr>
        <w:t>就业服务中心</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3"/>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新田县就业服务中心</w:t>
      </w:r>
      <w:r>
        <w:rPr>
          <w:rFonts w:hint="eastAsia" w:ascii="Times New Roman" w:hAnsi="Times New Roman" w:eastAsia="仿宋_GB2312" w:cs="Times New Roman"/>
          <w:kern w:val="0"/>
          <w:szCs w:val="21"/>
        </w:rPr>
        <w:t>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widowControl/>
        <w:jc w:val="center"/>
        <w:rPr>
          <w:rFonts w:hint="eastAsia" w:ascii="宋体" w:hAnsi="宋体" w:eastAsia="宋体" w:cs="宋体"/>
          <w:b/>
          <w:bCs/>
          <w:i w:val="0"/>
          <w:caps w:val="0"/>
          <w:color w:val="333333"/>
          <w:spacing w:val="0"/>
          <w:sz w:val="36"/>
          <w:szCs w:val="36"/>
          <w:shd w:val="clear" w:fill="FFFFFF"/>
        </w:rPr>
      </w:pPr>
      <w:r>
        <w:rPr>
          <w:rFonts w:hint="eastAsia" w:ascii="宋体" w:hAnsi="宋体" w:eastAsia="宋体" w:cs="宋体"/>
          <w:b/>
          <w:bCs/>
          <w:i w:val="0"/>
          <w:caps w:val="0"/>
          <w:color w:val="333333"/>
          <w:spacing w:val="0"/>
          <w:sz w:val="36"/>
          <w:szCs w:val="36"/>
          <w:shd w:val="clear" w:fill="FFFFFF"/>
        </w:rPr>
        <w:t>国有资本经营预算财政拨款支出决算表</w:t>
      </w:r>
    </w:p>
    <w:tbl>
      <w:tblPr>
        <w:tblStyle w:val="3"/>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Times New Roman" w:hAnsi="Times New Roman" w:eastAsia="仿宋_GB2312" w:cs="Times New Roman"/>
                <w:color w:val="000000"/>
                <w:kern w:val="0"/>
                <w:szCs w:val="21"/>
                <w:lang w:eastAsia="zh-CN"/>
              </w:rPr>
              <w:t>新田县</w:t>
            </w:r>
            <w:r>
              <w:rPr>
                <w:rFonts w:hint="eastAsia" w:ascii="Times New Roman" w:hAnsi="Times New Roman" w:eastAsia="仿宋_GB2312" w:cs="Times New Roman"/>
                <w:color w:val="000000"/>
                <w:kern w:val="0"/>
                <w:szCs w:val="21"/>
                <w:lang w:val="en-US" w:eastAsia="zh-CN"/>
              </w:rPr>
              <w:t>就业服务中心</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widowControl/>
        <w:jc w:val="left"/>
        <w:rPr>
          <w:rFonts w:hint="eastAsia" w:ascii="仿宋" w:hAnsi="仿宋" w:eastAsia="仿宋" w:cs="仿宋"/>
          <w:kern w:val="0"/>
          <w:sz w:val="21"/>
          <w:szCs w:val="21"/>
        </w:rPr>
      </w:pPr>
      <w:r>
        <w:rPr>
          <w:rFonts w:hint="eastAsia"/>
          <w:lang w:val="en-US" w:eastAsia="zh-CN"/>
        </w:rPr>
        <w:t xml:space="preserve"> </w:t>
      </w:r>
      <w:r>
        <w:rPr>
          <w:rFonts w:hint="eastAsia" w:ascii="仿宋" w:hAnsi="仿宋" w:eastAsia="仿宋" w:cs="仿宋"/>
          <w:kern w:val="0"/>
          <w:sz w:val="21"/>
          <w:szCs w:val="21"/>
          <w:lang w:val="en-US" w:eastAsia="zh-CN"/>
        </w:rPr>
        <w:t>新田县就业服务中心</w:t>
      </w:r>
      <w:r>
        <w:rPr>
          <w:rFonts w:hint="eastAsia" w:ascii="仿宋" w:hAnsi="仿宋" w:eastAsia="仿宋" w:cs="仿宋"/>
          <w:kern w:val="0"/>
          <w:sz w:val="21"/>
          <w:szCs w:val="21"/>
          <w:lang w:eastAsia="zh-CN"/>
        </w:rPr>
        <w:t>单位无</w:t>
      </w:r>
      <w:r>
        <w:rPr>
          <w:rFonts w:hint="eastAsia" w:ascii="仿宋" w:hAnsi="仿宋" w:eastAsia="仿宋" w:cs="仿宋"/>
          <w:i w:val="0"/>
          <w:color w:val="000000"/>
          <w:kern w:val="0"/>
          <w:sz w:val="21"/>
          <w:szCs w:val="21"/>
          <w:u w:val="none"/>
          <w:lang w:val="en-US" w:eastAsia="zh-CN" w:bidi="ar"/>
        </w:rPr>
        <w:t>国有资本经营预算财政拨款支出</w:t>
      </w:r>
      <w:r>
        <w:rPr>
          <w:rFonts w:hint="eastAsia" w:ascii="仿宋" w:hAnsi="仿宋" w:eastAsia="仿宋" w:cs="仿宋"/>
          <w:kern w:val="0"/>
          <w:sz w:val="21"/>
          <w:szCs w:val="21"/>
        </w:rPr>
        <w:t>，故本表无数据。</w:t>
      </w:r>
    </w:p>
    <w:p>
      <w:pPr>
        <w:tabs>
          <w:tab w:val="left" w:pos="1460"/>
        </w:tabs>
        <w:bidi w:val="0"/>
        <w:jc w:val="left"/>
        <w:rPr>
          <w:rFonts w:hint="eastAsia"/>
          <w:sz w:val="21"/>
          <w:szCs w:val="21"/>
          <w:lang w:val="en-US" w:eastAsia="zh-CN"/>
        </w:rPr>
        <w:sectPr>
          <w:pgSz w:w="16838" w:h="11906" w:orient="landscape"/>
          <w:pgMar w:top="720" w:right="720" w:bottom="720" w:left="720" w:header="851" w:footer="992" w:gutter="0"/>
          <w:cols w:space="425" w:num="1"/>
          <w:docGrid w:type="lines" w:linePitch="312" w:charSpace="0"/>
        </w:sectPr>
      </w:pPr>
    </w:p>
    <w:p>
      <w:pPr>
        <w:pStyle w:val="5"/>
        <w:numPr>
          <w:ilvl w:val="0"/>
          <w:numId w:val="0"/>
        </w:numPr>
        <w:jc w:val="left"/>
        <w:rPr>
          <w:rFonts w:hint="default" w:eastAsia="黑体"/>
          <w:sz w:val="32"/>
          <w:szCs w:val="32"/>
          <w:lang w:val="en-US" w:eastAsia="zh-CN"/>
        </w:rPr>
      </w:pPr>
      <w:r>
        <w:rPr>
          <w:rFonts w:hint="eastAsia"/>
          <w:sz w:val="32"/>
          <w:szCs w:val="32"/>
          <w:lang w:eastAsia="zh-CN"/>
        </w:rPr>
        <w:t>第三部分</w:t>
      </w:r>
      <w:r>
        <w:rPr>
          <w:rFonts w:hint="eastAsia"/>
          <w:sz w:val="32"/>
          <w:szCs w:val="32"/>
          <w:lang w:val="en-US" w:eastAsia="zh-CN"/>
        </w:rPr>
        <w:t xml:space="preserve"> 2021年度部门决算情况说明</w:t>
      </w:r>
    </w:p>
    <w:p>
      <w:pPr>
        <w:pStyle w:val="5"/>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一、收入支出决算总体情况说明</w:t>
      </w:r>
    </w:p>
    <w:p>
      <w:pPr>
        <w:pStyle w:val="5"/>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年度收</w:t>
      </w:r>
      <w:r>
        <w:rPr>
          <w:rFonts w:hint="eastAsia" w:asciiTheme="minorEastAsia" w:hAnsiTheme="minorEastAsia" w:eastAsiaTheme="minorEastAsia" w:cstheme="minorEastAsia"/>
          <w:sz w:val="28"/>
          <w:szCs w:val="28"/>
          <w:lang w:eastAsia="zh-CN"/>
        </w:rPr>
        <w:t>入总计</w:t>
      </w:r>
      <w:r>
        <w:rPr>
          <w:rFonts w:hint="eastAsia" w:asciiTheme="minorEastAsia" w:hAnsiTheme="minorEastAsia" w:eastAsiaTheme="minorEastAsia" w:cstheme="minorEastAsia"/>
          <w:sz w:val="28"/>
          <w:szCs w:val="28"/>
          <w:lang w:val="en-US" w:eastAsia="zh-CN"/>
        </w:rPr>
        <w:t>2743.87万元，</w:t>
      </w:r>
      <w:r>
        <w:rPr>
          <w:rFonts w:hint="eastAsia" w:asciiTheme="minorEastAsia" w:hAnsiTheme="minorEastAsia" w:eastAsiaTheme="minorEastAsia" w:cstheme="minorEastAsia"/>
          <w:sz w:val="28"/>
          <w:szCs w:val="28"/>
        </w:rPr>
        <w:t>年初结转和结余</w:t>
      </w:r>
      <w:r>
        <w:rPr>
          <w:rFonts w:hint="eastAsia" w:asciiTheme="minorEastAsia" w:hAnsiTheme="minorEastAsia" w:eastAsiaTheme="minorEastAsia" w:cstheme="minorEastAsia"/>
          <w:sz w:val="28"/>
          <w:szCs w:val="28"/>
          <w:lang w:val="en-US" w:eastAsia="zh-CN"/>
        </w:rPr>
        <w:t>0.32万元，收入</w:t>
      </w:r>
      <w:r>
        <w:rPr>
          <w:rFonts w:hint="eastAsia" w:asciiTheme="minorEastAsia" w:hAnsiTheme="minorEastAsia" w:eastAsiaTheme="minorEastAsia" w:cstheme="minorEastAsia"/>
          <w:sz w:val="28"/>
          <w:szCs w:val="28"/>
        </w:rPr>
        <w:t>与20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年相比，</w:t>
      </w:r>
      <w:r>
        <w:rPr>
          <w:rFonts w:hint="eastAsia" w:asciiTheme="minorEastAsia" w:hAnsiTheme="minorEastAsia" w:eastAsiaTheme="minorEastAsia" w:cstheme="minorEastAsia"/>
          <w:sz w:val="28"/>
          <w:szCs w:val="28"/>
          <w:lang w:eastAsia="zh-CN"/>
        </w:rPr>
        <w:t>增加</w:t>
      </w:r>
      <w:r>
        <w:rPr>
          <w:rFonts w:hint="eastAsia" w:asciiTheme="minorEastAsia" w:hAnsiTheme="minorEastAsia" w:eastAsiaTheme="minorEastAsia" w:cstheme="minorEastAsia"/>
          <w:sz w:val="28"/>
          <w:szCs w:val="28"/>
          <w:lang w:val="en-US" w:eastAsia="zh-CN"/>
        </w:rPr>
        <w:t>83.87</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增长</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主要是因为</w:t>
      </w:r>
      <w:r>
        <w:rPr>
          <w:rFonts w:hint="eastAsia" w:asciiTheme="minorEastAsia" w:hAnsiTheme="minorEastAsia" w:eastAsiaTheme="minorEastAsia" w:cstheme="minorEastAsia"/>
          <w:sz w:val="28"/>
          <w:szCs w:val="28"/>
          <w:lang w:eastAsia="zh-CN"/>
        </w:rPr>
        <w:t>增加了就业补助资金。202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年度</w:t>
      </w:r>
      <w:r>
        <w:rPr>
          <w:rFonts w:hint="eastAsia" w:asciiTheme="minorEastAsia" w:hAnsiTheme="minorEastAsia" w:eastAsiaTheme="minorEastAsia" w:cstheme="minorEastAsia"/>
          <w:sz w:val="28"/>
          <w:szCs w:val="28"/>
          <w:lang w:eastAsia="zh-CN"/>
        </w:rPr>
        <w:t>支出总计</w:t>
      </w:r>
      <w:r>
        <w:rPr>
          <w:rFonts w:hint="eastAsia" w:asciiTheme="minorEastAsia" w:hAnsiTheme="minorEastAsia" w:eastAsiaTheme="minorEastAsia" w:cstheme="minorEastAsia"/>
          <w:sz w:val="28"/>
          <w:szCs w:val="28"/>
          <w:lang w:val="en-US" w:eastAsia="zh-CN"/>
        </w:rPr>
        <w:t>2744.19万元，</w:t>
      </w:r>
      <w:r>
        <w:rPr>
          <w:rFonts w:hint="eastAsia" w:asciiTheme="minorEastAsia" w:hAnsiTheme="minorEastAsia" w:eastAsiaTheme="minorEastAsia" w:cstheme="minorEastAsia"/>
          <w:sz w:val="28"/>
          <w:szCs w:val="28"/>
        </w:rPr>
        <w:t>与20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年相比，</w:t>
      </w:r>
      <w:r>
        <w:rPr>
          <w:rFonts w:hint="eastAsia" w:asciiTheme="minorEastAsia" w:hAnsiTheme="minorEastAsia" w:eastAsiaTheme="minorEastAsia" w:cstheme="minorEastAsia"/>
          <w:sz w:val="28"/>
          <w:szCs w:val="28"/>
          <w:lang w:eastAsia="zh-CN"/>
        </w:rPr>
        <w:t>增加</w:t>
      </w:r>
      <w:r>
        <w:rPr>
          <w:rFonts w:hint="eastAsia" w:asciiTheme="minorEastAsia" w:hAnsiTheme="minorEastAsia" w:eastAsiaTheme="minorEastAsia" w:cstheme="minorEastAsia"/>
          <w:sz w:val="28"/>
          <w:szCs w:val="28"/>
          <w:lang w:val="en-US" w:eastAsia="zh-CN"/>
        </w:rPr>
        <w:t>84.19</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增长</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主要是因为</w:t>
      </w:r>
      <w:r>
        <w:rPr>
          <w:rFonts w:hint="eastAsia" w:asciiTheme="minorEastAsia" w:hAnsiTheme="minorEastAsia" w:eastAsiaTheme="minorEastAsia" w:cstheme="minorEastAsia"/>
          <w:sz w:val="28"/>
          <w:szCs w:val="28"/>
          <w:lang w:eastAsia="zh-CN"/>
        </w:rPr>
        <w:t>增加了就业补助资金支出。</w:t>
      </w:r>
    </w:p>
    <w:p>
      <w:pPr>
        <w:pStyle w:val="5"/>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二、收入决算情况说明</w:t>
      </w:r>
    </w:p>
    <w:p>
      <w:pPr>
        <w:pStyle w:val="5"/>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本年收入合计</w:t>
      </w:r>
      <w:r>
        <w:rPr>
          <w:rFonts w:hint="eastAsia" w:asciiTheme="minorEastAsia" w:hAnsiTheme="minorEastAsia" w:eastAsiaTheme="minorEastAsia" w:cstheme="minorEastAsia"/>
          <w:sz w:val="28"/>
          <w:szCs w:val="28"/>
          <w:lang w:val="en-US" w:eastAsia="zh-CN"/>
        </w:rPr>
        <w:t>2743.87</w:t>
      </w:r>
      <w:r>
        <w:rPr>
          <w:rFonts w:hint="eastAsia" w:asciiTheme="minorEastAsia" w:hAnsiTheme="minorEastAsia" w:eastAsiaTheme="minorEastAsia" w:cstheme="minorEastAsia"/>
          <w:sz w:val="28"/>
          <w:szCs w:val="28"/>
        </w:rPr>
        <w:t>万元，其中：财政拨款收入</w:t>
      </w:r>
      <w:r>
        <w:rPr>
          <w:rFonts w:hint="eastAsia" w:asciiTheme="minorEastAsia" w:hAnsiTheme="minorEastAsia" w:eastAsiaTheme="minorEastAsia" w:cstheme="minorEastAsia"/>
          <w:sz w:val="28"/>
          <w:szCs w:val="28"/>
          <w:lang w:val="en-US" w:eastAsia="zh-CN"/>
        </w:rPr>
        <w:t>2743.87</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%；上级补助收入</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%；事业收入</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%；经营收入</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%；附属单位上缴收入</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%；其他收入</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w:t>
      </w:r>
    </w:p>
    <w:p>
      <w:pPr>
        <w:pStyle w:val="5"/>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三、支出决算情况说明</w:t>
      </w:r>
    </w:p>
    <w:p>
      <w:pPr>
        <w:pStyle w:val="5"/>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本年支出合计</w:t>
      </w:r>
      <w:r>
        <w:rPr>
          <w:rFonts w:hint="eastAsia" w:asciiTheme="minorEastAsia" w:hAnsiTheme="minorEastAsia" w:eastAsiaTheme="minorEastAsia" w:cstheme="minorEastAsia"/>
          <w:sz w:val="28"/>
          <w:szCs w:val="28"/>
          <w:lang w:val="en-US" w:eastAsia="zh-CN"/>
        </w:rPr>
        <w:t>2744.19</w:t>
      </w:r>
      <w:r>
        <w:rPr>
          <w:rFonts w:hint="eastAsia" w:asciiTheme="minorEastAsia" w:hAnsiTheme="minorEastAsia" w:eastAsiaTheme="minorEastAsia" w:cstheme="minorEastAsia"/>
          <w:sz w:val="28"/>
          <w:szCs w:val="28"/>
        </w:rPr>
        <w:t>万元，其中：基本支出</w:t>
      </w:r>
      <w:r>
        <w:rPr>
          <w:rFonts w:hint="eastAsia" w:asciiTheme="minorEastAsia" w:hAnsiTheme="minorEastAsia" w:eastAsiaTheme="minorEastAsia" w:cstheme="minorEastAsia"/>
          <w:sz w:val="28"/>
          <w:szCs w:val="28"/>
          <w:lang w:val="en-US" w:eastAsia="zh-CN"/>
        </w:rPr>
        <w:t>107.42</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%；项目支出</w:t>
      </w:r>
      <w:r>
        <w:rPr>
          <w:rFonts w:hint="eastAsia" w:asciiTheme="minorEastAsia" w:hAnsiTheme="minorEastAsia" w:eastAsiaTheme="minorEastAsia" w:cstheme="minorEastAsia"/>
          <w:sz w:val="28"/>
          <w:szCs w:val="28"/>
          <w:lang w:val="en-US" w:eastAsia="zh-CN"/>
        </w:rPr>
        <w:t>2636.77</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96</w:t>
      </w:r>
      <w:r>
        <w:rPr>
          <w:rFonts w:hint="eastAsia" w:asciiTheme="minorEastAsia" w:hAnsiTheme="minorEastAsia" w:eastAsiaTheme="minorEastAsia" w:cstheme="minorEastAsia"/>
          <w:sz w:val="28"/>
          <w:szCs w:val="28"/>
        </w:rPr>
        <w:t>%；上缴上级支出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%；经营支出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%；对附属单位补助支出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w:t>
      </w:r>
    </w:p>
    <w:p>
      <w:pPr>
        <w:pStyle w:val="5"/>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四、财政拨款收入支出决算总体情况说明</w:t>
      </w:r>
    </w:p>
    <w:p>
      <w:pPr>
        <w:pStyle w:val="5"/>
        <w:ind w:firstLine="56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年度财政拨款收</w:t>
      </w:r>
      <w:r>
        <w:rPr>
          <w:rFonts w:hint="eastAsia" w:asciiTheme="minorEastAsia" w:hAnsiTheme="minorEastAsia" w:eastAsiaTheme="minorEastAsia" w:cstheme="minorEastAsia"/>
          <w:sz w:val="28"/>
          <w:szCs w:val="28"/>
          <w:lang w:eastAsia="zh-CN"/>
        </w:rPr>
        <w:t>入总计</w:t>
      </w:r>
      <w:r>
        <w:rPr>
          <w:rFonts w:hint="eastAsia" w:asciiTheme="minorEastAsia" w:hAnsiTheme="minorEastAsia" w:eastAsiaTheme="minorEastAsia" w:cstheme="minorEastAsia"/>
          <w:sz w:val="28"/>
          <w:szCs w:val="28"/>
          <w:lang w:val="en-US" w:eastAsia="zh-CN"/>
        </w:rPr>
        <w:t>2743.87万元，</w:t>
      </w:r>
      <w:r>
        <w:rPr>
          <w:rFonts w:hint="eastAsia" w:asciiTheme="minorEastAsia" w:hAnsiTheme="minorEastAsia" w:eastAsiaTheme="minorEastAsia" w:cstheme="minorEastAsia"/>
          <w:sz w:val="28"/>
          <w:szCs w:val="28"/>
        </w:rPr>
        <w:t>年初结转和结余</w:t>
      </w:r>
      <w:r>
        <w:rPr>
          <w:rFonts w:hint="eastAsia" w:asciiTheme="minorEastAsia" w:hAnsiTheme="minorEastAsia" w:eastAsiaTheme="minorEastAsia" w:cstheme="minorEastAsia"/>
          <w:sz w:val="28"/>
          <w:szCs w:val="28"/>
          <w:lang w:val="en-US" w:eastAsia="zh-CN"/>
        </w:rPr>
        <w:t>0.32万元，收入</w:t>
      </w:r>
      <w:r>
        <w:rPr>
          <w:rFonts w:hint="eastAsia" w:asciiTheme="minorEastAsia" w:hAnsiTheme="minorEastAsia" w:eastAsiaTheme="minorEastAsia" w:cstheme="minorEastAsia"/>
          <w:sz w:val="28"/>
          <w:szCs w:val="28"/>
        </w:rPr>
        <w:t>与20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年相比，</w:t>
      </w:r>
      <w:r>
        <w:rPr>
          <w:rFonts w:hint="eastAsia" w:asciiTheme="minorEastAsia" w:hAnsiTheme="minorEastAsia" w:eastAsiaTheme="minorEastAsia" w:cstheme="minorEastAsia"/>
          <w:sz w:val="28"/>
          <w:szCs w:val="28"/>
          <w:lang w:eastAsia="zh-CN"/>
        </w:rPr>
        <w:t>增加</w:t>
      </w:r>
      <w:r>
        <w:rPr>
          <w:rFonts w:hint="eastAsia" w:asciiTheme="minorEastAsia" w:hAnsiTheme="minorEastAsia" w:eastAsiaTheme="minorEastAsia" w:cstheme="minorEastAsia"/>
          <w:sz w:val="28"/>
          <w:szCs w:val="28"/>
          <w:lang w:val="en-US" w:eastAsia="zh-CN"/>
        </w:rPr>
        <w:t>83.87</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增长</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主要是因为</w:t>
      </w:r>
      <w:r>
        <w:rPr>
          <w:rFonts w:hint="eastAsia" w:asciiTheme="minorEastAsia" w:hAnsiTheme="minorEastAsia" w:eastAsiaTheme="minorEastAsia" w:cstheme="minorEastAsia"/>
          <w:sz w:val="28"/>
          <w:szCs w:val="28"/>
          <w:lang w:eastAsia="zh-CN"/>
        </w:rPr>
        <w:t>增加了就业补助资金。202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年度</w:t>
      </w:r>
      <w:r>
        <w:rPr>
          <w:rFonts w:hint="eastAsia" w:asciiTheme="minorEastAsia" w:hAnsiTheme="minorEastAsia" w:eastAsiaTheme="minorEastAsia" w:cstheme="minorEastAsia"/>
          <w:sz w:val="28"/>
          <w:szCs w:val="28"/>
          <w:lang w:eastAsia="zh-CN"/>
        </w:rPr>
        <w:t>支出总计</w:t>
      </w:r>
      <w:r>
        <w:rPr>
          <w:rFonts w:hint="eastAsia" w:asciiTheme="minorEastAsia" w:hAnsiTheme="minorEastAsia" w:eastAsiaTheme="minorEastAsia" w:cstheme="minorEastAsia"/>
          <w:sz w:val="28"/>
          <w:szCs w:val="28"/>
          <w:lang w:val="en-US" w:eastAsia="zh-CN"/>
        </w:rPr>
        <w:t>2744.19万元，</w:t>
      </w:r>
      <w:r>
        <w:rPr>
          <w:rFonts w:hint="eastAsia" w:asciiTheme="minorEastAsia" w:hAnsiTheme="minorEastAsia" w:eastAsiaTheme="minorEastAsia" w:cstheme="minorEastAsia"/>
          <w:sz w:val="28"/>
          <w:szCs w:val="28"/>
        </w:rPr>
        <w:t>与20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年相比，</w:t>
      </w:r>
      <w:r>
        <w:rPr>
          <w:rFonts w:hint="eastAsia" w:asciiTheme="minorEastAsia" w:hAnsiTheme="minorEastAsia" w:eastAsiaTheme="minorEastAsia" w:cstheme="minorEastAsia"/>
          <w:sz w:val="28"/>
          <w:szCs w:val="28"/>
          <w:lang w:eastAsia="zh-CN"/>
        </w:rPr>
        <w:t>增加</w:t>
      </w:r>
      <w:r>
        <w:rPr>
          <w:rFonts w:hint="eastAsia" w:asciiTheme="minorEastAsia" w:hAnsiTheme="minorEastAsia" w:eastAsiaTheme="minorEastAsia" w:cstheme="minorEastAsia"/>
          <w:sz w:val="28"/>
          <w:szCs w:val="28"/>
          <w:lang w:val="en-US" w:eastAsia="zh-CN"/>
        </w:rPr>
        <w:t>84.19</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增长</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主要是因为</w:t>
      </w:r>
      <w:r>
        <w:rPr>
          <w:rFonts w:hint="eastAsia" w:asciiTheme="minorEastAsia" w:hAnsiTheme="minorEastAsia" w:eastAsiaTheme="minorEastAsia" w:cstheme="minorEastAsia"/>
          <w:sz w:val="28"/>
          <w:szCs w:val="28"/>
          <w:lang w:eastAsia="zh-CN"/>
        </w:rPr>
        <w:t>增加了就业补助资金支出。</w:t>
      </w:r>
    </w:p>
    <w:p>
      <w:pPr>
        <w:pStyle w:val="5"/>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五、一般公共预算财政拨款支出决算情况说明</w:t>
      </w:r>
    </w:p>
    <w:p>
      <w:pPr>
        <w:pStyle w:val="5"/>
        <w:ind w:firstLine="560"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（一）财政拨款支出决算总体情况</w:t>
      </w:r>
    </w:p>
    <w:p>
      <w:pPr>
        <w:pStyle w:val="5"/>
        <w:ind w:firstLine="56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年度财政拨款支出</w:t>
      </w:r>
      <w:r>
        <w:rPr>
          <w:rFonts w:hint="eastAsia" w:asciiTheme="minorEastAsia" w:hAnsiTheme="minorEastAsia" w:eastAsiaTheme="minorEastAsia" w:cstheme="minorEastAsia"/>
          <w:sz w:val="28"/>
          <w:szCs w:val="28"/>
          <w:lang w:val="en-US" w:eastAsia="zh-CN"/>
        </w:rPr>
        <w:t>2744.19</w:t>
      </w:r>
      <w:r>
        <w:rPr>
          <w:rFonts w:hint="eastAsia" w:asciiTheme="minorEastAsia" w:hAnsiTheme="minorEastAsia" w:eastAsiaTheme="minorEastAsia" w:cstheme="minorEastAsia"/>
          <w:sz w:val="28"/>
          <w:szCs w:val="28"/>
          <w:lang w:eastAsia="zh-CN"/>
        </w:rPr>
        <w:t>万元，占本年支出合计的</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lang w:eastAsia="zh-CN"/>
        </w:rPr>
        <w:t>%，与20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lang w:eastAsia="zh-CN"/>
        </w:rPr>
        <w:t>年相比，财政拨款支出增加</w:t>
      </w:r>
      <w:r>
        <w:rPr>
          <w:rFonts w:hint="eastAsia" w:asciiTheme="minorEastAsia" w:hAnsiTheme="minorEastAsia" w:eastAsiaTheme="minorEastAsia" w:cstheme="minorEastAsia"/>
          <w:sz w:val="28"/>
          <w:szCs w:val="28"/>
          <w:lang w:val="en-US" w:eastAsia="zh-CN"/>
        </w:rPr>
        <w:t>84.19</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增长</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主要是因为</w:t>
      </w:r>
      <w:r>
        <w:rPr>
          <w:rFonts w:hint="eastAsia" w:asciiTheme="minorEastAsia" w:hAnsiTheme="minorEastAsia" w:eastAsiaTheme="minorEastAsia" w:cstheme="minorEastAsia"/>
          <w:sz w:val="28"/>
          <w:szCs w:val="28"/>
          <w:lang w:eastAsia="zh-CN"/>
        </w:rPr>
        <w:t>增加了就业补助资金支出。</w:t>
      </w:r>
    </w:p>
    <w:p>
      <w:pPr>
        <w:pStyle w:val="5"/>
        <w:ind w:firstLine="560"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（二）财政拨款支出决算结构情况</w:t>
      </w:r>
    </w:p>
    <w:p>
      <w:pPr>
        <w:pStyle w:val="5"/>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年度财政拨款支出</w:t>
      </w:r>
      <w:r>
        <w:rPr>
          <w:rFonts w:hint="eastAsia" w:asciiTheme="minorEastAsia" w:hAnsiTheme="minorEastAsia" w:eastAsiaTheme="minorEastAsia" w:cstheme="minorEastAsia"/>
          <w:sz w:val="28"/>
          <w:szCs w:val="28"/>
          <w:lang w:val="en-US" w:eastAsia="zh-CN"/>
        </w:rPr>
        <w:t>2744.19</w:t>
      </w:r>
      <w:r>
        <w:rPr>
          <w:rFonts w:hint="eastAsia" w:asciiTheme="minorEastAsia" w:hAnsiTheme="minorEastAsia" w:eastAsiaTheme="minorEastAsia" w:cstheme="minorEastAsia"/>
          <w:sz w:val="28"/>
          <w:szCs w:val="28"/>
        </w:rPr>
        <w:t>万元，主要用于以下方面：</w:t>
      </w:r>
      <w:r>
        <w:rPr>
          <w:rFonts w:hint="eastAsia" w:asciiTheme="minorEastAsia" w:hAnsiTheme="minorEastAsia" w:eastAsiaTheme="minorEastAsia" w:cstheme="minorEastAsia"/>
          <w:sz w:val="28"/>
          <w:szCs w:val="28"/>
          <w:lang w:val="en-US" w:eastAsia="zh-CN"/>
        </w:rPr>
        <w:t>社会保障和就业支出2744.19万元，占100%。</w:t>
      </w:r>
    </w:p>
    <w:p>
      <w:pPr>
        <w:pStyle w:val="5"/>
        <w:ind w:firstLine="560"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（三）财政拨款支出决算具体情况</w:t>
      </w:r>
    </w:p>
    <w:p>
      <w:pPr>
        <w:pStyle w:val="5"/>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年度财政拨款支出年初预算数为</w:t>
      </w:r>
      <w:r>
        <w:rPr>
          <w:rFonts w:hint="eastAsia" w:asciiTheme="minorEastAsia" w:hAnsiTheme="minorEastAsia" w:eastAsiaTheme="minorEastAsia" w:cstheme="minorEastAsia"/>
          <w:sz w:val="28"/>
          <w:szCs w:val="28"/>
          <w:lang w:val="en-US" w:eastAsia="zh-CN"/>
        </w:rPr>
        <w:t>2744.19</w:t>
      </w:r>
      <w:r>
        <w:rPr>
          <w:rFonts w:hint="eastAsia" w:asciiTheme="minorEastAsia" w:hAnsiTheme="minorEastAsia" w:eastAsiaTheme="minorEastAsia" w:cstheme="minorEastAsia"/>
          <w:sz w:val="28"/>
          <w:szCs w:val="28"/>
        </w:rPr>
        <w:t>万元，支出决算数为</w:t>
      </w:r>
      <w:r>
        <w:rPr>
          <w:rFonts w:hint="eastAsia" w:asciiTheme="minorEastAsia" w:hAnsiTheme="minorEastAsia" w:eastAsiaTheme="minorEastAsia" w:cstheme="minorEastAsia"/>
          <w:sz w:val="28"/>
          <w:szCs w:val="28"/>
          <w:lang w:val="en-US" w:eastAsia="zh-CN"/>
        </w:rPr>
        <w:t>2744.19</w:t>
      </w:r>
      <w:r>
        <w:rPr>
          <w:rFonts w:hint="eastAsia" w:asciiTheme="minorEastAsia" w:hAnsiTheme="minorEastAsia" w:eastAsiaTheme="minorEastAsia" w:cstheme="minorEastAsia"/>
          <w:sz w:val="28"/>
          <w:szCs w:val="28"/>
        </w:rPr>
        <w:t>万元，完成年初预算的</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%，其中：</w:t>
      </w:r>
    </w:p>
    <w:p>
      <w:pPr>
        <w:pStyle w:val="5"/>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社会保障和就业支出</w:t>
      </w:r>
      <w:r>
        <w:rPr>
          <w:rFonts w:hint="eastAsia" w:asciiTheme="minorEastAsia" w:hAnsiTheme="minorEastAsia" w:eastAsiaTheme="minorEastAsia" w:cstheme="minorEastAsia"/>
          <w:sz w:val="28"/>
          <w:szCs w:val="28"/>
        </w:rPr>
        <w:t>（类）</w:t>
      </w:r>
      <w:r>
        <w:rPr>
          <w:rFonts w:hint="eastAsia" w:asciiTheme="minorEastAsia" w:hAnsiTheme="minorEastAsia" w:eastAsiaTheme="minorEastAsia" w:cstheme="minorEastAsia"/>
          <w:sz w:val="28"/>
          <w:szCs w:val="28"/>
          <w:lang w:val="en-US" w:eastAsia="zh-CN"/>
        </w:rPr>
        <w:t>人力资源和社会保障事务</w:t>
      </w:r>
      <w:r>
        <w:rPr>
          <w:rFonts w:hint="eastAsia" w:asciiTheme="minorEastAsia" w:hAnsiTheme="minorEastAsia" w:eastAsiaTheme="minorEastAsia" w:cstheme="minorEastAsia"/>
          <w:sz w:val="28"/>
          <w:szCs w:val="28"/>
        </w:rPr>
        <w:t>（款）</w:t>
      </w:r>
      <w:r>
        <w:rPr>
          <w:rFonts w:hint="eastAsia" w:asciiTheme="minorEastAsia" w:hAnsiTheme="minorEastAsia" w:eastAsiaTheme="minorEastAsia" w:cstheme="minorEastAsia"/>
          <w:sz w:val="28"/>
          <w:szCs w:val="28"/>
          <w:lang w:val="en-US" w:eastAsia="zh-CN"/>
        </w:rPr>
        <w:t>就业管理事务</w:t>
      </w:r>
      <w:r>
        <w:rPr>
          <w:rFonts w:hint="eastAsia" w:asciiTheme="minorEastAsia" w:hAnsiTheme="minorEastAsia" w:eastAsiaTheme="minorEastAsia" w:cstheme="minorEastAsia"/>
          <w:sz w:val="28"/>
          <w:szCs w:val="28"/>
        </w:rPr>
        <w:t>（项）。</w:t>
      </w:r>
    </w:p>
    <w:p>
      <w:pPr>
        <w:pStyle w:val="5"/>
        <w:ind w:firstLine="700" w:firstLineChars="25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年初预算为</w:t>
      </w:r>
      <w:r>
        <w:rPr>
          <w:rFonts w:hint="eastAsia" w:asciiTheme="minorEastAsia" w:hAnsiTheme="minorEastAsia" w:eastAsiaTheme="minorEastAsia" w:cstheme="minorEastAsia"/>
          <w:sz w:val="28"/>
          <w:szCs w:val="28"/>
          <w:lang w:val="en-US" w:eastAsia="zh-CN"/>
        </w:rPr>
        <w:t>107.42</w:t>
      </w:r>
      <w:r>
        <w:rPr>
          <w:rFonts w:hint="eastAsia" w:asciiTheme="minorEastAsia" w:hAnsiTheme="minorEastAsia" w:eastAsiaTheme="minorEastAsia" w:cstheme="minorEastAsia"/>
          <w:sz w:val="28"/>
          <w:szCs w:val="28"/>
        </w:rPr>
        <w:t>万元，支出决算为</w:t>
      </w:r>
      <w:r>
        <w:rPr>
          <w:rFonts w:hint="eastAsia" w:asciiTheme="minorEastAsia" w:hAnsiTheme="minorEastAsia" w:eastAsiaTheme="minorEastAsia" w:cstheme="minorEastAsia"/>
          <w:sz w:val="28"/>
          <w:szCs w:val="28"/>
          <w:lang w:val="en-US" w:eastAsia="zh-CN"/>
        </w:rPr>
        <w:t>107.42</w:t>
      </w:r>
      <w:r>
        <w:rPr>
          <w:rFonts w:hint="eastAsia" w:asciiTheme="minorEastAsia" w:hAnsiTheme="minorEastAsia" w:eastAsiaTheme="minorEastAsia" w:cstheme="minorEastAsia"/>
          <w:sz w:val="28"/>
          <w:szCs w:val="28"/>
        </w:rPr>
        <w:t>万元，完成年初预算的</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w:t>
      </w:r>
    </w:p>
    <w:p>
      <w:pPr>
        <w:pStyle w:val="5"/>
        <w:ind w:firstLine="700" w:firstLineChars="250"/>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val="en-US" w:eastAsia="zh-CN"/>
        </w:rPr>
        <w:t>社会保障和就业支出</w:t>
      </w:r>
      <w:r>
        <w:rPr>
          <w:rFonts w:hint="eastAsia" w:asciiTheme="minorEastAsia" w:hAnsiTheme="minorEastAsia" w:eastAsiaTheme="minorEastAsia" w:cstheme="minorEastAsia"/>
          <w:sz w:val="28"/>
          <w:szCs w:val="28"/>
        </w:rPr>
        <w:t>（类）</w:t>
      </w:r>
      <w:r>
        <w:rPr>
          <w:rFonts w:hint="eastAsia" w:asciiTheme="minorEastAsia" w:hAnsiTheme="minorEastAsia" w:eastAsiaTheme="minorEastAsia" w:cstheme="minorEastAsia"/>
          <w:sz w:val="28"/>
          <w:szCs w:val="28"/>
          <w:lang w:val="en-US" w:eastAsia="zh-CN"/>
        </w:rPr>
        <w:t>就业补助</w:t>
      </w:r>
      <w:r>
        <w:rPr>
          <w:rFonts w:hint="eastAsia" w:asciiTheme="minorEastAsia" w:hAnsiTheme="minorEastAsia" w:eastAsiaTheme="minorEastAsia" w:cstheme="minorEastAsia"/>
          <w:sz w:val="28"/>
          <w:szCs w:val="28"/>
        </w:rPr>
        <w:t>（款）</w:t>
      </w:r>
      <w:r>
        <w:rPr>
          <w:rFonts w:hint="eastAsia" w:asciiTheme="minorEastAsia" w:hAnsiTheme="minorEastAsia" w:eastAsiaTheme="minorEastAsia" w:cstheme="minorEastAsia"/>
          <w:sz w:val="28"/>
          <w:szCs w:val="28"/>
          <w:lang w:val="en-US" w:eastAsia="zh-CN"/>
        </w:rPr>
        <w:t>就业创业服务补贴</w:t>
      </w:r>
      <w:r>
        <w:rPr>
          <w:rFonts w:hint="eastAsia" w:asciiTheme="minorEastAsia" w:hAnsiTheme="minorEastAsia" w:eastAsiaTheme="minorEastAsia" w:cstheme="minorEastAsia"/>
          <w:sz w:val="28"/>
          <w:szCs w:val="28"/>
        </w:rPr>
        <w:t>（项）。</w:t>
      </w:r>
    </w:p>
    <w:p>
      <w:pPr>
        <w:pStyle w:val="5"/>
        <w:ind w:firstLine="700" w:firstLineChars="25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年初预算为</w:t>
      </w:r>
      <w:r>
        <w:rPr>
          <w:rFonts w:hint="eastAsia" w:asciiTheme="minorEastAsia" w:hAnsiTheme="minorEastAsia" w:eastAsiaTheme="minorEastAsia" w:cstheme="minorEastAsia"/>
          <w:sz w:val="28"/>
          <w:szCs w:val="28"/>
          <w:lang w:val="en-US" w:eastAsia="zh-CN"/>
        </w:rPr>
        <w:t>722.66</w:t>
      </w:r>
      <w:r>
        <w:rPr>
          <w:rFonts w:hint="eastAsia" w:asciiTheme="minorEastAsia" w:hAnsiTheme="minorEastAsia" w:eastAsiaTheme="minorEastAsia" w:cstheme="minorEastAsia"/>
          <w:sz w:val="28"/>
          <w:szCs w:val="28"/>
        </w:rPr>
        <w:t>万元，支出决算为</w:t>
      </w:r>
      <w:r>
        <w:rPr>
          <w:rFonts w:hint="eastAsia" w:asciiTheme="minorEastAsia" w:hAnsiTheme="minorEastAsia" w:eastAsiaTheme="minorEastAsia" w:cstheme="minorEastAsia"/>
          <w:sz w:val="28"/>
          <w:szCs w:val="28"/>
          <w:lang w:val="en-US" w:eastAsia="zh-CN"/>
        </w:rPr>
        <w:t>722.66</w:t>
      </w:r>
      <w:r>
        <w:rPr>
          <w:rFonts w:hint="eastAsia" w:asciiTheme="minorEastAsia" w:hAnsiTheme="minorEastAsia" w:eastAsiaTheme="minorEastAsia" w:cstheme="minorEastAsia"/>
          <w:sz w:val="28"/>
          <w:szCs w:val="28"/>
        </w:rPr>
        <w:t>万元，完成年初预算的</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w:t>
      </w:r>
    </w:p>
    <w:p>
      <w:pPr>
        <w:pStyle w:val="5"/>
        <w:ind w:firstLine="700" w:firstLineChars="250"/>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社会保障和就业支出</w:t>
      </w:r>
      <w:r>
        <w:rPr>
          <w:rFonts w:hint="eastAsia" w:asciiTheme="minorEastAsia" w:hAnsiTheme="minorEastAsia" w:eastAsiaTheme="minorEastAsia" w:cstheme="minorEastAsia"/>
          <w:sz w:val="28"/>
          <w:szCs w:val="28"/>
        </w:rPr>
        <w:t>（类）</w:t>
      </w:r>
      <w:r>
        <w:rPr>
          <w:rFonts w:hint="eastAsia" w:asciiTheme="minorEastAsia" w:hAnsiTheme="minorEastAsia" w:eastAsiaTheme="minorEastAsia" w:cstheme="minorEastAsia"/>
          <w:sz w:val="28"/>
          <w:szCs w:val="28"/>
          <w:lang w:val="en-US" w:eastAsia="zh-CN"/>
        </w:rPr>
        <w:t>就业补助</w:t>
      </w:r>
      <w:r>
        <w:rPr>
          <w:rFonts w:hint="eastAsia" w:asciiTheme="minorEastAsia" w:hAnsiTheme="minorEastAsia" w:eastAsiaTheme="minorEastAsia" w:cstheme="minorEastAsia"/>
          <w:sz w:val="28"/>
          <w:szCs w:val="28"/>
        </w:rPr>
        <w:t>（款）</w:t>
      </w:r>
      <w:r>
        <w:rPr>
          <w:rFonts w:hint="eastAsia" w:asciiTheme="minorEastAsia" w:hAnsiTheme="minorEastAsia" w:eastAsiaTheme="minorEastAsia" w:cstheme="minorEastAsia"/>
          <w:sz w:val="28"/>
          <w:szCs w:val="28"/>
          <w:lang w:val="en-US" w:eastAsia="zh-CN"/>
        </w:rPr>
        <w:t>职业培训补贴</w:t>
      </w:r>
      <w:r>
        <w:rPr>
          <w:rFonts w:hint="eastAsia" w:asciiTheme="minorEastAsia" w:hAnsiTheme="minorEastAsia" w:eastAsiaTheme="minorEastAsia" w:cstheme="minorEastAsia"/>
          <w:sz w:val="28"/>
          <w:szCs w:val="28"/>
        </w:rPr>
        <w:t>（项）。</w:t>
      </w:r>
    </w:p>
    <w:p>
      <w:pPr>
        <w:pStyle w:val="5"/>
        <w:ind w:firstLine="700" w:firstLineChars="25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年初预算为</w:t>
      </w:r>
      <w:r>
        <w:rPr>
          <w:rFonts w:hint="eastAsia" w:asciiTheme="minorEastAsia" w:hAnsiTheme="minorEastAsia" w:eastAsiaTheme="minorEastAsia" w:cstheme="minorEastAsia"/>
          <w:sz w:val="28"/>
          <w:szCs w:val="28"/>
          <w:lang w:val="en-US" w:eastAsia="zh-CN"/>
        </w:rPr>
        <w:t>511</w:t>
      </w:r>
      <w:r>
        <w:rPr>
          <w:rFonts w:hint="eastAsia" w:asciiTheme="minorEastAsia" w:hAnsiTheme="minorEastAsia" w:eastAsiaTheme="minorEastAsia" w:cstheme="minorEastAsia"/>
          <w:sz w:val="28"/>
          <w:szCs w:val="28"/>
        </w:rPr>
        <w:t>万元，支出决算为</w:t>
      </w:r>
      <w:r>
        <w:rPr>
          <w:rFonts w:hint="eastAsia" w:asciiTheme="minorEastAsia" w:hAnsiTheme="minorEastAsia" w:eastAsiaTheme="minorEastAsia" w:cstheme="minorEastAsia"/>
          <w:sz w:val="28"/>
          <w:szCs w:val="28"/>
          <w:lang w:val="en-US" w:eastAsia="zh-CN"/>
        </w:rPr>
        <w:t>511</w:t>
      </w:r>
      <w:r>
        <w:rPr>
          <w:rFonts w:hint="eastAsia" w:asciiTheme="minorEastAsia" w:hAnsiTheme="minorEastAsia" w:eastAsiaTheme="minorEastAsia" w:cstheme="minorEastAsia"/>
          <w:sz w:val="28"/>
          <w:szCs w:val="28"/>
        </w:rPr>
        <w:t>元，完成年初预算的</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w:t>
      </w:r>
    </w:p>
    <w:p>
      <w:pPr>
        <w:pStyle w:val="5"/>
        <w:ind w:firstLine="700" w:firstLineChars="250"/>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社会保障和就业支出</w:t>
      </w:r>
      <w:r>
        <w:rPr>
          <w:rFonts w:hint="eastAsia" w:asciiTheme="minorEastAsia" w:hAnsiTheme="minorEastAsia" w:eastAsiaTheme="minorEastAsia" w:cstheme="minorEastAsia"/>
          <w:sz w:val="28"/>
          <w:szCs w:val="28"/>
        </w:rPr>
        <w:t>（类）</w:t>
      </w:r>
      <w:r>
        <w:rPr>
          <w:rFonts w:hint="eastAsia" w:asciiTheme="minorEastAsia" w:hAnsiTheme="minorEastAsia" w:eastAsiaTheme="minorEastAsia" w:cstheme="minorEastAsia"/>
          <w:sz w:val="28"/>
          <w:szCs w:val="28"/>
          <w:lang w:val="en-US" w:eastAsia="zh-CN"/>
        </w:rPr>
        <w:t>就业补助</w:t>
      </w:r>
      <w:r>
        <w:rPr>
          <w:rFonts w:hint="eastAsia" w:asciiTheme="minorEastAsia" w:hAnsiTheme="minorEastAsia" w:eastAsiaTheme="minorEastAsia" w:cstheme="minorEastAsia"/>
          <w:sz w:val="28"/>
          <w:szCs w:val="28"/>
        </w:rPr>
        <w:t>（款）</w:t>
      </w:r>
      <w:r>
        <w:rPr>
          <w:rFonts w:hint="eastAsia" w:asciiTheme="minorEastAsia" w:hAnsiTheme="minorEastAsia" w:eastAsiaTheme="minorEastAsia" w:cstheme="minorEastAsia"/>
          <w:sz w:val="28"/>
          <w:szCs w:val="28"/>
          <w:lang w:val="en-US" w:eastAsia="zh-CN"/>
        </w:rPr>
        <w:t>社会保险补贴</w:t>
      </w:r>
      <w:r>
        <w:rPr>
          <w:rFonts w:hint="eastAsia" w:asciiTheme="minorEastAsia" w:hAnsiTheme="minorEastAsia" w:eastAsiaTheme="minorEastAsia" w:cstheme="minorEastAsia"/>
          <w:sz w:val="28"/>
          <w:szCs w:val="28"/>
        </w:rPr>
        <w:t>（项）。</w:t>
      </w:r>
    </w:p>
    <w:p>
      <w:pPr>
        <w:pStyle w:val="5"/>
        <w:ind w:firstLine="700" w:firstLineChars="25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年初预算为</w:t>
      </w:r>
      <w:r>
        <w:rPr>
          <w:rFonts w:hint="eastAsia" w:asciiTheme="minorEastAsia" w:hAnsiTheme="minorEastAsia" w:eastAsiaTheme="minorEastAsia" w:cstheme="minorEastAsia"/>
          <w:sz w:val="28"/>
          <w:szCs w:val="28"/>
          <w:lang w:val="en-US" w:eastAsia="zh-CN"/>
        </w:rPr>
        <w:t>816.23</w:t>
      </w:r>
      <w:r>
        <w:rPr>
          <w:rFonts w:hint="eastAsia" w:asciiTheme="minorEastAsia" w:hAnsiTheme="minorEastAsia" w:eastAsiaTheme="minorEastAsia" w:cstheme="minorEastAsia"/>
          <w:sz w:val="28"/>
          <w:szCs w:val="28"/>
        </w:rPr>
        <w:t>万元，支出决算为</w:t>
      </w:r>
      <w:r>
        <w:rPr>
          <w:rFonts w:hint="eastAsia" w:asciiTheme="minorEastAsia" w:hAnsiTheme="minorEastAsia" w:eastAsiaTheme="minorEastAsia" w:cstheme="minorEastAsia"/>
          <w:sz w:val="28"/>
          <w:szCs w:val="28"/>
          <w:lang w:val="en-US" w:eastAsia="zh-CN"/>
        </w:rPr>
        <w:t>816.23</w:t>
      </w:r>
      <w:r>
        <w:rPr>
          <w:rFonts w:hint="eastAsia" w:asciiTheme="minorEastAsia" w:hAnsiTheme="minorEastAsia" w:eastAsiaTheme="minorEastAsia" w:cstheme="minorEastAsia"/>
          <w:sz w:val="28"/>
          <w:szCs w:val="28"/>
        </w:rPr>
        <w:t>万元，完成年初预算的</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w:t>
      </w:r>
    </w:p>
    <w:p>
      <w:pPr>
        <w:pStyle w:val="5"/>
        <w:ind w:firstLine="700" w:firstLineChars="250"/>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社会保障和就业支出</w:t>
      </w:r>
      <w:r>
        <w:rPr>
          <w:rFonts w:hint="eastAsia" w:asciiTheme="minorEastAsia" w:hAnsiTheme="minorEastAsia" w:eastAsiaTheme="minorEastAsia" w:cstheme="minorEastAsia"/>
          <w:sz w:val="28"/>
          <w:szCs w:val="28"/>
        </w:rPr>
        <w:t>（类）</w:t>
      </w:r>
      <w:r>
        <w:rPr>
          <w:rFonts w:hint="eastAsia" w:asciiTheme="minorEastAsia" w:hAnsiTheme="minorEastAsia" w:eastAsiaTheme="minorEastAsia" w:cstheme="minorEastAsia"/>
          <w:sz w:val="28"/>
          <w:szCs w:val="28"/>
          <w:lang w:val="en-US" w:eastAsia="zh-CN"/>
        </w:rPr>
        <w:t>就业补助</w:t>
      </w:r>
      <w:r>
        <w:rPr>
          <w:rFonts w:hint="eastAsia" w:asciiTheme="minorEastAsia" w:hAnsiTheme="minorEastAsia" w:eastAsiaTheme="minorEastAsia" w:cstheme="minorEastAsia"/>
          <w:sz w:val="28"/>
          <w:szCs w:val="28"/>
        </w:rPr>
        <w:t>（款）</w:t>
      </w:r>
      <w:r>
        <w:rPr>
          <w:rFonts w:hint="eastAsia" w:asciiTheme="minorEastAsia" w:hAnsiTheme="minorEastAsia" w:eastAsiaTheme="minorEastAsia" w:cstheme="minorEastAsia"/>
          <w:sz w:val="28"/>
          <w:szCs w:val="28"/>
          <w:lang w:val="en-US" w:eastAsia="zh-CN"/>
        </w:rPr>
        <w:t>公益性岗位补贴</w:t>
      </w:r>
      <w:r>
        <w:rPr>
          <w:rFonts w:hint="eastAsia" w:asciiTheme="minorEastAsia" w:hAnsiTheme="minorEastAsia" w:eastAsiaTheme="minorEastAsia" w:cstheme="minorEastAsia"/>
          <w:sz w:val="28"/>
          <w:szCs w:val="28"/>
        </w:rPr>
        <w:t>（项）。</w:t>
      </w:r>
    </w:p>
    <w:p>
      <w:pPr>
        <w:pStyle w:val="5"/>
        <w:ind w:firstLine="700" w:firstLineChars="25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年初预算为</w:t>
      </w:r>
      <w:r>
        <w:rPr>
          <w:rFonts w:hint="eastAsia" w:asciiTheme="minorEastAsia" w:hAnsiTheme="minorEastAsia" w:eastAsiaTheme="minorEastAsia" w:cstheme="minorEastAsia"/>
          <w:sz w:val="28"/>
          <w:szCs w:val="28"/>
          <w:lang w:val="en-US" w:eastAsia="zh-CN"/>
        </w:rPr>
        <w:t>427.39</w:t>
      </w:r>
      <w:r>
        <w:rPr>
          <w:rFonts w:hint="eastAsia" w:asciiTheme="minorEastAsia" w:hAnsiTheme="minorEastAsia" w:eastAsiaTheme="minorEastAsia" w:cstheme="minorEastAsia"/>
          <w:sz w:val="28"/>
          <w:szCs w:val="28"/>
        </w:rPr>
        <w:t>万元，支出决算为</w:t>
      </w:r>
      <w:r>
        <w:rPr>
          <w:rFonts w:hint="eastAsia" w:asciiTheme="minorEastAsia" w:hAnsiTheme="minorEastAsia" w:eastAsiaTheme="minorEastAsia" w:cstheme="minorEastAsia"/>
          <w:sz w:val="28"/>
          <w:szCs w:val="28"/>
          <w:lang w:val="en-US" w:eastAsia="zh-CN"/>
        </w:rPr>
        <w:t>427.39</w:t>
      </w:r>
      <w:r>
        <w:rPr>
          <w:rFonts w:hint="eastAsia" w:asciiTheme="minorEastAsia" w:hAnsiTheme="minorEastAsia" w:eastAsiaTheme="minorEastAsia" w:cstheme="minorEastAsia"/>
          <w:sz w:val="28"/>
          <w:szCs w:val="28"/>
        </w:rPr>
        <w:t>万元，完成年初预算的</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w:t>
      </w:r>
    </w:p>
    <w:p>
      <w:pPr>
        <w:pStyle w:val="5"/>
        <w:ind w:firstLine="700" w:firstLineChars="250"/>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社会保障和就业支出</w:t>
      </w:r>
      <w:r>
        <w:rPr>
          <w:rFonts w:hint="eastAsia" w:asciiTheme="minorEastAsia" w:hAnsiTheme="minorEastAsia" w:eastAsiaTheme="minorEastAsia" w:cstheme="minorEastAsia"/>
          <w:sz w:val="28"/>
          <w:szCs w:val="28"/>
        </w:rPr>
        <w:t>（类）</w:t>
      </w:r>
      <w:r>
        <w:rPr>
          <w:rFonts w:hint="eastAsia" w:asciiTheme="minorEastAsia" w:hAnsiTheme="minorEastAsia" w:eastAsiaTheme="minorEastAsia" w:cstheme="minorEastAsia"/>
          <w:sz w:val="28"/>
          <w:szCs w:val="28"/>
          <w:lang w:val="en-US" w:eastAsia="zh-CN"/>
        </w:rPr>
        <w:t>就业补助</w:t>
      </w:r>
      <w:r>
        <w:rPr>
          <w:rFonts w:hint="eastAsia" w:asciiTheme="minorEastAsia" w:hAnsiTheme="minorEastAsia" w:eastAsiaTheme="minorEastAsia" w:cstheme="minorEastAsia"/>
          <w:sz w:val="28"/>
          <w:szCs w:val="28"/>
        </w:rPr>
        <w:t>（款）</w:t>
      </w:r>
      <w:r>
        <w:rPr>
          <w:rFonts w:hint="eastAsia" w:asciiTheme="minorEastAsia" w:hAnsiTheme="minorEastAsia" w:eastAsiaTheme="minorEastAsia" w:cstheme="minorEastAsia"/>
          <w:sz w:val="28"/>
          <w:szCs w:val="28"/>
          <w:lang w:val="en-US" w:eastAsia="zh-CN"/>
        </w:rPr>
        <w:t>就业见习补贴</w:t>
      </w:r>
      <w:r>
        <w:rPr>
          <w:rFonts w:hint="eastAsia" w:asciiTheme="minorEastAsia" w:hAnsiTheme="minorEastAsia" w:eastAsiaTheme="minorEastAsia" w:cstheme="minorEastAsia"/>
          <w:sz w:val="28"/>
          <w:szCs w:val="28"/>
        </w:rPr>
        <w:t>（项）。</w:t>
      </w:r>
    </w:p>
    <w:p>
      <w:pPr>
        <w:pStyle w:val="5"/>
        <w:ind w:firstLine="700" w:firstLineChars="25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年初预算为</w:t>
      </w:r>
      <w:r>
        <w:rPr>
          <w:rFonts w:hint="eastAsia" w:asciiTheme="minorEastAsia" w:hAnsiTheme="minorEastAsia" w:eastAsiaTheme="minorEastAsia" w:cstheme="minorEastAsia"/>
          <w:sz w:val="28"/>
          <w:szCs w:val="28"/>
          <w:lang w:val="en-US" w:eastAsia="zh-CN"/>
        </w:rPr>
        <w:t>113.9</w:t>
      </w:r>
      <w:r>
        <w:rPr>
          <w:rFonts w:hint="eastAsia" w:asciiTheme="minorEastAsia" w:hAnsiTheme="minorEastAsia" w:eastAsiaTheme="minorEastAsia" w:cstheme="minorEastAsia"/>
          <w:sz w:val="28"/>
          <w:szCs w:val="28"/>
        </w:rPr>
        <w:t>万元，支出决算为</w:t>
      </w:r>
      <w:r>
        <w:rPr>
          <w:rFonts w:hint="eastAsia" w:asciiTheme="minorEastAsia" w:hAnsiTheme="minorEastAsia" w:eastAsiaTheme="minorEastAsia" w:cstheme="minorEastAsia"/>
          <w:sz w:val="28"/>
          <w:szCs w:val="28"/>
          <w:lang w:val="en-US" w:eastAsia="zh-CN"/>
        </w:rPr>
        <w:t>113.9</w:t>
      </w:r>
      <w:r>
        <w:rPr>
          <w:rFonts w:hint="eastAsia" w:asciiTheme="minorEastAsia" w:hAnsiTheme="minorEastAsia" w:eastAsiaTheme="minorEastAsia" w:cstheme="minorEastAsia"/>
          <w:sz w:val="28"/>
          <w:szCs w:val="28"/>
        </w:rPr>
        <w:t>万元，完成年初预算的</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w:t>
      </w:r>
    </w:p>
    <w:p>
      <w:pPr>
        <w:pStyle w:val="5"/>
        <w:ind w:firstLine="700" w:firstLineChars="250"/>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社会保障和就业支出</w:t>
      </w:r>
      <w:r>
        <w:rPr>
          <w:rFonts w:hint="eastAsia" w:asciiTheme="minorEastAsia" w:hAnsiTheme="minorEastAsia" w:eastAsiaTheme="minorEastAsia" w:cstheme="minorEastAsia"/>
          <w:sz w:val="28"/>
          <w:szCs w:val="28"/>
        </w:rPr>
        <w:t>（类）</w:t>
      </w:r>
      <w:r>
        <w:rPr>
          <w:rFonts w:hint="eastAsia" w:asciiTheme="minorEastAsia" w:hAnsiTheme="minorEastAsia" w:eastAsiaTheme="minorEastAsia" w:cstheme="minorEastAsia"/>
          <w:sz w:val="28"/>
          <w:szCs w:val="28"/>
          <w:lang w:val="en-US" w:eastAsia="zh-CN"/>
        </w:rPr>
        <w:t>就业补助</w:t>
      </w:r>
      <w:r>
        <w:rPr>
          <w:rFonts w:hint="eastAsia" w:asciiTheme="minorEastAsia" w:hAnsiTheme="minorEastAsia" w:eastAsiaTheme="minorEastAsia" w:cstheme="minorEastAsia"/>
          <w:sz w:val="28"/>
          <w:szCs w:val="28"/>
        </w:rPr>
        <w:t>（款）</w:t>
      </w:r>
      <w:r>
        <w:rPr>
          <w:rFonts w:hint="eastAsia" w:asciiTheme="minorEastAsia" w:hAnsiTheme="minorEastAsia" w:eastAsiaTheme="minorEastAsia" w:cstheme="minorEastAsia"/>
          <w:sz w:val="28"/>
          <w:szCs w:val="28"/>
          <w:lang w:val="en-US" w:eastAsia="zh-CN"/>
        </w:rPr>
        <w:t>其他就业补助支出</w:t>
      </w:r>
      <w:r>
        <w:rPr>
          <w:rFonts w:hint="eastAsia" w:asciiTheme="minorEastAsia" w:hAnsiTheme="minorEastAsia" w:eastAsiaTheme="minorEastAsia" w:cstheme="minorEastAsia"/>
          <w:sz w:val="28"/>
          <w:szCs w:val="28"/>
        </w:rPr>
        <w:t>（项）。</w:t>
      </w:r>
    </w:p>
    <w:p>
      <w:pPr>
        <w:pStyle w:val="5"/>
        <w:ind w:firstLine="700" w:firstLineChars="25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年初预算为</w:t>
      </w:r>
      <w:r>
        <w:rPr>
          <w:rFonts w:hint="eastAsia" w:asciiTheme="minorEastAsia" w:hAnsiTheme="minorEastAsia" w:eastAsiaTheme="minorEastAsia" w:cstheme="minorEastAsia"/>
          <w:sz w:val="28"/>
          <w:szCs w:val="28"/>
          <w:lang w:val="en-US" w:eastAsia="zh-CN"/>
        </w:rPr>
        <w:t>45.59</w:t>
      </w:r>
      <w:r>
        <w:rPr>
          <w:rFonts w:hint="eastAsia" w:asciiTheme="minorEastAsia" w:hAnsiTheme="minorEastAsia" w:eastAsiaTheme="minorEastAsia" w:cstheme="minorEastAsia"/>
          <w:sz w:val="28"/>
          <w:szCs w:val="28"/>
        </w:rPr>
        <w:t>万元，支出决算为</w:t>
      </w:r>
      <w:r>
        <w:rPr>
          <w:rFonts w:hint="eastAsia" w:asciiTheme="minorEastAsia" w:hAnsiTheme="minorEastAsia" w:eastAsiaTheme="minorEastAsia" w:cstheme="minorEastAsia"/>
          <w:sz w:val="28"/>
          <w:szCs w:val="28"/>
          <w:lang w:val="en-US" w:eastAsia="zh-CN"/>
        </w:rPr>
        <w:t>45.59</w:t>
      </w:r>
      <w:r>
        <w:rPr>
          <w:rFonts w:hint="eastAsia" w:asciiTheme="minorEastAsia" w:hAnsiTheme="minorEastAsia" w:eastAsiaTheme="minorEastAsia" w:cstheme="minorEastAsia"/>
          <w:sz w:val="28"/>
          <w:szCs w:val="28"/>
        </w:rPr>
        <w:t>万元，完成年初预算的</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w:t>
      </w:r>
    </w:p>
    <w:p>
      <w:pPr>
        <w:pStyle w:val="5"/>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六、一般公共预算财政拨款基本支出决算情况说明</w:t>
      </w:r>
    </w:p>
    <w:p>
      <w:pPr>
        <w:pStyle w:val="5"/>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年度财政拨款基本支出</w:t>
      </w:r>
      <w:r>
        <w:rPr>
          <w:rFonts w:hint="eastAsia" w:asciiTheme="minorEastAsia" w:hAnsiTheme="minorEastAsia" w:eastAsiaTheme="minorEastAsia" w:cstheme="minorEastAsia"/>
          <w:sz w:val="28"/>
          <w:szCs w:val="28"/>
          <w:lang w:val="en-US" w:eastAsia="zh-CN"/>
        </w:rPr>
        <w:t>107.42</w:t>
      </w:r>
      <w:r>
        <w:rPr>
          <w:rFonts w:hint="eastAsia" w:asciiTheme="minorEastAsia" w:hAnsiTheme="minorEastAsia" w:eastAsiaTheme="minorEastAsia" w:cstheme="minorEastAsia"/>
          <w:sz w:val="28"/>
          <w:szCs w:val="28"/>
        </w:rPr>
        <w:t>万元，其中：人员经费</w:t>
      </w:r>
      <w:r>
        <w:rPr>
          <w:rFonts w:hint="eastAsia" w:asciiTheme="minorEastAsia" w:hAnsiTheme="minorEastAsia" w:eastAsiaTheme="minorEastAsia" w:cstheme="minorEastAsia"/>
          <w:sz w:val="28"/>
          <w:szCs w:val="28"/>
          <w:lang w:val="en-US" w:eastAsia="zh-CN"/>
        </w:rPr>
        <w:t>92.68</w:t>
      </w:r>
      <w:r>
        <w:rPr>
          <w:rFonts w:hint="eastAsia" w:asciiTheme="minorEastAsia" w:hAnsiTheme="minorEastAsia" w:eastAsiaTheme="minorEastAsia" w:cstheme="minorEastAsia"/>
          <w:sz w:val="28"/>
          <w:szCs w:val="28"/>
        </w:rPr>
        <w:t>万元，占基本支出的</w:t>
      </w:r>
      <w:r>
        <w:rPr>
          <w:rFonts w:hint="eastAsia" w:asciiTheme="minorEastAsia" w:hAnsiTheme="minorEastAsia" w:eastAsiaTheme="minorEastAsia" w:cstheme="minorEastAsia"/>
          <w:sz w:val="28"/>
          <w:szCs w:val="28"/>
          <w:lang w:val="en-US" w:eastAsia="zh-CN"/>
        </w:rPr>
        <w:t>86</w:t>
      </w:r>
      <w:r>
        <w:rPr>
          <w:rFonts w:hint="eastAsia" w:asciiTheme="minorEastAsia" w:hAnsiTheme="minorEastAsia" w:eastAsiaTheme="minorEastAsia" w:cstheme="minorEastAsia"/>
          <w:sz w:val="28"/>
          <w:szCs w:val="28"/>
        </w:rPr>
        <w:t>%,主要包括基本工资、津贴补贴、奖金、</w:t>
      </w:r>
      <w:r>
        <w:rPr>
          <w:rFonts w:hint="eastAsia" w:asciiTheme="minorEastAsia" w:hAnsiTheme="minorEastAsia" w:eastAsiaTheme="minorEastAsia" w:cstheme="minorEastAsia"/>
          <w:sz w:val="28"/>
          <w:szCs w:val="28"/>
          <w:lang w:val="en-US" w:eastAsia="zh-CN"/>
        </w:rPr>
        <w:t>绩效工资、社会保险缴费</w:t>
      </w:r>
      <w:r>
        <w:rPr>
          <w:rFonts w:hint="eastAsia" w:asciiTheme="minorEastAsia" w:hAnsiTheme="minorEastAsia" w:eastAsiaTheme="minorEastAsia" w:cstheme="minorEastAsia"/>
          <w:sz w:val="28"/>
          <w:szCs w:val="28"/>
        </w:rPr>
        <w:t>；公用经费</w:t>
      </w:r>
      <w:r>
        <w:rPr>
          <w:rFonts w:hint="eastAsia" w:asciiTheme="minorEastAsia" w:hAnsiTheme="minorEastAsia" w:eastAsiaTheme="minorEastAsia" w:cstheme="minorEastAsia"/>
          <w:sz w:val="28"/>
          <w:szCs w:val="28"/>
          <w:lang w:val="en-US" w:eastAsia="zh-CN"/>
        </w:rPr>
        <w:t>14.74</w:t>
      </w:r>
      <w:r>
        <w:rPr>
          <w:rFonts w:hint="eastAsia" w:asciiTheme="minorEastAsia" w:hAnsiTheme="minorEastAsia" w:eastAsiaTheme="minorEastAsia" w:cstheme="minorEastAsia"/>
          <w:sz w:val="28"/>
          <w:szCs w:val="28"/>
        </w:rPr>
        <w:t>万元，占基本支出的</w:t>
      </w:r>
      <w:r>
        <w:rPr>
          <w:rFonts w:hint="eastAsia" w:asciiTheme="minorEastAsia" w:hAnsiTheme="minorEastAsia" w:eastAsiaTheme="minorEastAsia" w:cstheme="minorEastAsia"/>
          <w:sz w:val="28"/>
          <w:szCs w:val="28"/>
          <w:lang w:val="en-US" w:eastAsia="zh-CN"/>
        </w:rPr>
        <w:t>14</w:t>
      </w:r>
      <w:r>
        <w:rPr>
          <w:rFonts w:hint="eastAsia" w:asciiTheme="minorEastAsia" w:hAnsiTheme="minorEastAsia" w:eastAsiaTheme="minorEastAsia" w:cstheme="minorEastAsia"/>
          <w:sz w:val="28"/>
          <w:szCs w:val="28"/>
        </w:rPr>
        <w:t>%，主要包括办公费、印刷费、</w:t>
      </w:r>
      <w:r>
        <w:rPr>
          <w:rFonts w:hint="eastAsia" w:asciiTheme="minorEastAsia" w:hAnsiTheme="minorEastAsia" w:eastAsiaTheme="minorEastAsia" w:cstheme="minorEastAsia"/>
          <w:sz w:val="28"/>
          <w:szCs w:val="28"/>
          <w:lang w:val="en-US" w:eastAsia="zh-CN"/>
        </w:rPr>
        <w:t>差旅</w:t>
      </w:r>
      <w:r>
        <w:rPr>
          <w:rFonts w:hint="eastAsia" w:asciiTheme="minorEastAsia" w:hAnsiTheme="minorEastAsia" w:eastAsiaTheme="minorEastAsia" w:cstheme="minorEastAsia"/>
          <w:sz w:val="28"/>
          <w:szCs w:val="28"/>
        </w:rPr>
        <w:t>费、</w:t>
      </w:r>
      <w:r>
        <w:rPr>
          <w:rFonts w:hint="eastAsia" w:asciiTheme="minorEastAsia" w:hAnsiTheme="minorEastAsia" w:eastAsiaTheme="minorEastAsia" w:cstheme="minorEastAsia"/>
          <w:sz w:val="28"/>
          <w:szCs w:val="28"/>
          <w:lang w:val="en-US" w:eastAsia="zh-CN"/>
        </w:rPr>
        <w:t>公务接待费、其它交通费</w:t>
      </w:r>
      <w:r>
        <w:rPr>
          <w:rFonts w:hint="eastAsia" w:asciiTheme="minorEastAsia" w:hAnsiTheme="minorEastAsia" w:eastAsiaTheme="minorEastAsia" w:cstheme="minorEastAsia"/>
          <w:sz w:val="28"/>
          <w:szCs w:val="28"/>
        </w:rPr>
        <w:t>。</w:t>
      </w:r>
    </w:p>
    <w:p>
      <w:pPr>
        <w:pStyle w:val="5"/>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七、一般公共预算财政拨款三公经费支出决算情况说明</w:t>
      </w:r>
    </w:p>
    <w:p>
      <w:pPr>
        <w:pStyle w:val="5"/>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（一）“三公”经费财政拨款支出决算总体情况说明</w:t>
      </w:r>
    </w:p>
    <w:p>
      <w:pPr>
        <w:pStyle w:val="5"/>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“三公”经费财政拨款支出预算为</w:t>
      </w:r>
      <w:r>
        <w:rPr>
          <w:rFonts w:hint="eastAsia" w:asciiTheme="minorEastAsia" w:hAnsiTheme="minorEastAsia" w:eastAsiaTheme="minorEastAsia" w:cstheme="minorEastAsia"/>
          <w:sz w:val="28"/>
          <w:szCs w:val="28"/>
          <w:lang w:val="en-US" w:eastAsia="zh-CN"/>
        </w:rPr>
        <w:t>2.61</w:t>
      </w:r>
      <w:r>
        <w:rPr>
          <w:rFonts w:hint="eastAsia" w:asciiTheme="minorEastAsia" w:hAnsiTheme="minorEastAsia" w:eastAsiaTheme="minorEastAsia" w:cstheme="minorEastAsia"/>
          <w:sz w:val="28"/>
          <w:szCs w:val="28"/>
        </w:rPr>
        <w:t>万元，支出决算为</w:t>
      </w:r>
      <w:r>
        <w:rPr>
          <w:rFonts w:hint="eastAsia" w:asciiTheme="minorEastAsia" w:hAnsiTheme="minorEastAsia" w:eastAsiaTheme="minorEastAsia" w:cstheme="minorEastAsia"/>
          <w:sz w:val="28"/>
          <w:szCs w:val="28"/>
          <w:lang w:val="en-US" w:eastAsia="zh-CN"/>
        </w:rPr>
        <w:t>2.61</w:t>
      </w:r>
      <w:r>
        <w:rPr>
          <w:rFonts w:hint="eastAsia" w:asciiTheme="minorEastAsia" w:hAnsiTheme="minorEastAsia" w:eastAsiaTheme="minorEastAsia" w:cstheme="minorEastAsia"/>
          <w:sz w:val="28"/>
          <w:szCs w:val="28"/>
        </w:rPr>
        <w:t>万元，完成预算的</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%，其中：</w:t>
      </w:r>
    </w:p>
    <w:p>
      <w:pPr>
        <w:pStyle w:val="5"/>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因公出国(境)费支出预算为0万元，支出决算为 0万元，因预算数为 0，无法计算预算完成百分比。决算数与预算数一致，与上年相比持平，原因是上年及本年均无出国出境情况，无相关费用支出。</w:t>
      </w:r>
    </w:p>
    <w:p>
      <w:pPr>
        <w:pStyle w:val="5"/>
        <w:ind w:firstLine="700" w:firstLineChars="250"/>
        <w:rPr>
          <w:rFonts w:hint="eastAsia" w:asciiTheme="minorEastAsia" w:hAnsiTheme="minorEastAsia" w:eastAsiaTheme="minorEastAsia" w:cstheme="minorEastAsia"/>
          <w:sz w:val="28"/>
          <w:szCs w:val="28"/>
        </w:rPr>
      </w:pPr>
      <w:bookmarkStart w:id="2" w:name="_GoBack"/>
      <w:bookmarkEnd w:id="2"/>
      <w:r>
        <w:rPr>
          <w:rFonts w:hint="eastAsia" w:asciiTheme="minorEastAsia" w:hAnsiTheme="minorEastAsia" w:eastAsiaTheme="minorEastAsia" w:cstheme="minorEastAsia"/>
          <w:sz w:val="28"/>
          <w:szCs w:val="28"/>
        </w:rPr>
        <w:t>公务接待费支出预算为</w:t>
      </w:r>
      <w:r>
        <w:rPr>
          <w:rFonts w:hint="eastAsia" w:asciiTheme="minorEastAsia" w:hAnsiTheme="minorEastAsia" w:eastAsiaTheme="minorEastAsia" w:cstheme="minorEastAsia"/>
          <w:sz w:val="28"/>
          <w:szCs w:val="28"/>
          <w:lang w:val="en-US" w:eastAsia="zh-CN"/>
        </w:rPr>
        <w:t>2.61</w:t>
      </w:r>
      <w:r>
        <w:rPr>
          <w:rFonts w:hint="eastAsia" w:asciiTheme="minorEastAsia" w:hAnsiTheme="minorEastAsia" w:eastAsiaTheme="minorEastAsia" w:cstheme="minorEastAsia"/>
          <w:sz w:val="28"/>
          <w:szCs w:val="28"/>
        </w:rPr>
        <w:t>万元，支出决算为</w:t>
      </w:r>
      <w:r>
        <w:rPr>
          <w:rFonts w:hint="eastAsia" w:asciiTheme="minorEastAsia" w:hAnsiTheme="minorEastAsia" w:eastAsiaTheme="minorEastAsia" w:cstheme="minorEastAsia"/>
          <w:sz w:val="28"/>
          <w:szCs w:val="28"/>
          <w:lang w:val="en-US" w:eastAsia="zh-CN"/>
        </w:rPr>
        <w:t>2.61</w:t>
      </w:r>
      <w:r>
        <w:rPr>
          <w:rFonts w:hint="eastAsia" w:asciiTheme="minorEastAsia" w:hAnsiTheme="minorEastAsia" w:eastAsiaTheme="minorEastAsia" w:cstheme="minorEastAsia"/>
          <w:sz w:val="28"/>
          <w:szCs w:val="28"/>
        </w:rPr>
        <w:t>万元，完成预算的</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%，决算数</w:t>
      </w:r>
      <w:r>
        <w:rPr>
          <w:rFonts w:hint="eastAsia" w:asciiTheme="minorEastAsia" w:hAnsiTheme="minorEastAsia" w:eastAsiaTheme="minorEastAsia" w:cstheme="minorEastAsia"/>
          <w:sz w:val="28"/>
          <w:szCs w:val="28"/>
          <w:lang w:eastAsia="zh-CN"/>
        </w:rPr>
        <w:t>等于</w:t>
      </w:r>
      <w:r>
        <w:rPr>
          <w:rFonts w:hint="eastAsia" w:asciiTheme="minorEastAsia" w:hAnsiTheme="minorEastAsia" w:eastAsiaTheme="minorEastAsia" w:cstheme="minorEastAsia"/>
          <w:sz w:val="28"/>
          <w:szCs w:val="28"/>
        </w:rPr>
        <w:t>年初预算数的主要原因是</w:t>
      </w:r>
      <w:r>
        <w:rPr>
          <w:rFonts w:hint="eastAsia" w:asciiTheme="minorEastAsia" w:hAnsiTheme="minorEastAsia" w:eastAsiaTheme="minorEastAsia" w:cstheme="minorEastAsia"/>
          <w:sz w:val="28"/>
          <w:szCs w:val="28"/>
          <w:lang w:val="en-US" w:eastAsia="zh-CN"/>
        </w:rPr>
        <w:t>严格按预算执行</w:t>
      </w:r>
      <w:r>
        <w:rPr>
          <w:rFonts w:hint="eastAsia" w:asciiTheme="minorEastAsia" w:hAnsiTheme="minorEastAsia" w:eastAsiaTheme="minorEastAsia" w:cstheme="minorEastAsia"/>
          <w:sz w:val="28"/>
          <w:szCs w:val="28"/>
        </w:rPr>
        <w:t>，与上年相比减少</w:t>
      </w:r>
      <w:r>
        <w:rPr>
          <w:rFonts w:hint="eastAsia" w:asciiTheme="minorEastAsia" w:hAnsiTheme="minorEastAsia" w:eastAsiaTheme="minorEastAsia" w:cstheme="minorEastAsia"/>
          <w:sz w:val="28"/>
          <w:szCs w:val="28"/>
          <w:lang w:val="en-US" w:eastAsia="zh-CN"/>
        </w:rPr>
        <w:t>0.09</w:t>
      </w:r>
      <w:r>
        <w:rPr>
          <w:rFonts w:hint="eastAsia" w:asciiTheme="minorEastAsia" w:hAnsiTheme="minorEastAsia" w:eastAsiaTheme="minorEastAsia" w:cstheme="minorEastAsia"/>
          <w:sz w:val="28"/>
          <w:szCs w:val="28"/>
        </w:rPr>
        <w:t>万元，减少</w:t>
      </w:r>
      <w:r>
        <w:rPr>
          <w:rFonts w:hint="eastAsia" w:asciiTheme="minorEastAsia" w:hAnsiTheme="minorEastAsia" w:eastAsiaTheme="minorEastAsia" w:cstheme="minorEastAsia"/>
          <w:sz w:val="28"/>
          <w:szCs w:val="28"/>
          <w:lang w:val="en-US" w:eastAsia="zh-CN"/>
        </w:rPr>
        <w:t>3.3</w:t>
      </w:r>
      <w:r>
        <w:rPr>
          <w:rFonts w:hint="eastAsia" w:asciiTheme="minorEastAsia" w:hAnsiTheme="minorEastAsia" w:eastAsiaTheme="minorEastAsia" w:cstheme="minorEastAsia"/>
          <w:sz w:val="28"/>
          <w:szCs w:val="28"/>
        </w:rPr>
        <w:t>%,减少的主要原因是</w:t>
      </w:r>
      <w:r>
        <w:rPr>
          <w:rFonts w:hint="eastAsia" w:asciiTheme="minorEastAsia" w:hAnsiTheme="minorEastAsia" w:eastAsiaTheme="minorEastAsia" w:cstheme="minorEastAsia"/>
          <w:sz w:val="28"/>
          <w:szCs w:val="28"/>
          <w:lang w:val="en-US" w:eastAsia="zh-CN"/>
        </w:rPr>
        <w:t>厉行节约，减少一切不必要的接待</w:t>
      </w:r>
      <w:r>
        <w:rPr>
          <w:rFonts w:hint="eastAsia" w:asciiTheme="minorEastAsia" w:hAnsiTheme="minorEastAsia" w:eastAsiaTheme="minorEastAsia" w:cstheme="minorEastAsia"/>
          <w:sz w:val="28"/>
          <w:szCs w:val="28"/>
        </w:rPr>
        <w:t>。</w:t>
      </w:r>
    </w:p>
    <w:p>
      <w:pPr>
        <w:pStyle w:val="5"/>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公务用车购置费及运行维护费支出预算为0万元，支出决算为0万元，因预算数为0，无法计算预算完成百分比。决算数与预算数一致，与上年相比持平，原因是上年及本年均无公务用车购置费及运行维护费支出。</w:t>
      </w:r>
    </w:p>
    <w:p>
      <w:pPr>
        <w:pStyle w:val="5"/>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（二）“三公”经费财政拨款支出决算具体情况说明</w:t>
      </w:r>
    </w:p>
    <w:p>
      <w:pPr>
        <w:pStyle w:val="5"/>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年度“三公”经费财政拨款支出决算中，公务接待费支出决算</w:t>
      </w:r>
      <w:r>
        <w:rPr>
          <w:rFonts w:hint="eastAsia" w:asciiTheme="minorEastAsia" w:hAnsiTheme="minorEastAsia" w:eastAsiaTheme="minorEastAsia" w:cstheme="minorEastAsia"/>
          <w:sz w:val="28"/>
          <w:szCs w:val="28"/>
          <w:lang w:val="en-US" w:eastAsia="zh-CN"/>
        </w:rPr>
        <w:t>2.61</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%,因公出国（境）费支出决算</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%,公务用车购置费及运行维护费支出决算</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%。其中：</w:t>
      </w:r>
    </w:p>
    <w:p>
      <w:pPr>
        <w:pStyle w:val="5"/>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1、因公出国（境）费支出决算为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万元，全年安排因公出国（境）团组</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个，累计</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人次,开支内容</w:t>
      </w:r>
      <w:r>
        <w:rPr>
          <w:rFonts w:hint="eastAsia" w:asciiTheme="minorEastAsia" w:hAnsiTheme="minorEastAsia" w:eastAsiaTheme="minorEastAsia" w:cstheme="minorEastAsia"/>
          <w:sz w:val="28"/>
          <w:szCs w:val="28"/>
          <w:lang w:eastAsia="zh-CN"/>
        </w:rPr>
        <w:t>无此项开支。</w:t>
      </w:r>
    </w:p>
    <w:p>
      <w:pPr>
        <w:pStyle w:val="5"/>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2、公务接待费支出决算为</w:t>
      </w:r>
      <w:r>
        <w:rPr>
          <w:rFonts w:hint="eastAsia" w:asciiTheme="minorEastAsia" w:hAnsiTheme="minorEastAsia" w:eastAsiaTheme="minorEastAsia" w:cstheme="minorEastAsia"/>
          <w:sz w:val="28"/>
          <w:szCs w:val="28"/>
          <w:lang w:val="en-US" w:eastAsia="zh-CN"/>
        </w:rPr>
        <w:t>2.61</w:t>
      </w:r>
      <w:r>
        <w:rPr>
          <w:rFonts w:hint="eastAsia" w:asciiTheme="minorEastAsia" w:hAnsiTheme="minorEastAsia" w:eastAsiaTheme="minorEastAsia" w:cstheme="minorEastAsia"/>
          <w:sz w:val="28"/>
          <w:szCs w:val="28"/>
        </w:rPr>
        <w:t>万元，全年共接待来访团组</w:t>
      </w:r>
      <w:r>
        <w:rPr>
          <w:rFonts w:hint="eastAsia" w:asciiTheme="minorEastAsia" w:hAnsiTheme="minorEastAsia" w:eastAsiaTheme="minorEastAsia" w:cstheme="minorEastAsia"/>
          <w:sz w:val="28"/>
          <w:szCs w:val="28"/>
          <w:lang w:val="en-US" w:eastAsia="zh-CN"/>
        </w:rPr>
        <w:t>32</w:t>
      </w:r>
      <w:r>
        <w:rPr>
          <w:rFonts w:hint="eastAsia" w:asciiTheme="minorEastAsia" w:hAnsiTheme="minorEastAsia" w:eastAsiaTheme="minorEastAsia" w:cstheme="minorEastAsia"/>
          <w:sz w:val="28"/>
          <w:szCs w:val="28"/>
        </w:rPr>
        <w:t>个、来宾</w:t>
      </w:r>
      <w:r>
        <w:rPr>
          <w:rFonts w:hint="eastAsia" w:asciiTheme="minorEastAsia" w:hAnsiTheme="minorEastAsia" w:eastAsiaTheme="minorEastAsia" w:cstheme="minorEastAsia"/>
          <w:sz w:val="28"/>
          <w:szCs w:val="28"/>
          <w:lang w:val="en-US" w:eastAsia="zh-CN"/>
        </w:rPr>
        <w:t>318</w:t>
      </w:r>
      <w:r>
        <w:rPr>
          <w:rFonts w:hint="eastAsia" w:asciiTheme="minorEastAsia" w:hAnsiTheme="minorEastAsia" w:eastAsiaTheme="minorEastAsia" w:cstheme="minorEastAsia"/>
          <w:sz w:val="28"/>
          <w:szCs w:val="28"/>
        </w:rPr>
        <w:t>人次，主要是</w:t>
      </w:r>
      <w:r>
        <w:rPr>
          <w:rFonts w:hint="eastAsia" w:asciiTheme="minorEastAsia" w:hAnsiTheme="minorEastAsia" w:eastAsiaTheme="minorEastAsia" w:cstheme="minorEastAsia"/>
          <w:sz w:val="28"/>
          <w:szCs w:val="28"/>
          <w:lang w:val="en-US" w:eastAsia="zh-CN"/>
        </w:rPr>
        <w:t>交流学习</w:t>
      </w:r>
      <w:r>
        <w:rPr>
          <w:rFonts w:hint="eastAsia" w:asciiTheme="minorEastAsia" w:hAnsiTheme="minorEastAsia" w:eastAsiaTheme="minorEastAsia" w:cstheme="minorEastAsia"/>
          <w:sz w:val="28"/>
          <w:szCs w:val="28"/>
        </w:rPr>
        <w:t>发生的接待支出。</w:t>
      </w:r>
    </w:p>
    <w:p>
      <w:pPr>
        <w:ind w:firstLine="700" w:firstLineChars="25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sz w:val="28"/>
          <w:szCs w:val="28"/>
        </w:rPr>
        <w:t>3、公务用车购置费及运行维护费支出决算为</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万元，其中：公务用车购置费</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万元，</w:t>
      </w:r>
      <w:r>
        <w:rPr>
          <w:rFonts w:hint="eastAsia" w:asciiTheme="minorEastAsia" w:hAnsiTheme="minorEastAsia" w:cstheme="minorEastAsia"/>
          <w:sz w:val="28"/>
          <w:szCs w:val="28"/>
          <w:lang w:eastAsia="zh-CN"/>
        </w:rPr>
        <w:t>新田县就业服务中心单位本级</w:t>
      </w:r>
      <w:r>
        <w:rPr>
          <w:rFonts w:hint="eastAsia" w:asciiTheme="minorEastAsia" w:hAnsiTheme="minorEastAsia" w:eastAsiaTheme="minorEastAsia" w:cstheme="minorEastAsia"/>
          <w:sz w:val="28"/>
          <w:szCs w:val="28"/>
        </w:rPr>
        <w:t>更新公务用车</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辆</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sz w:val="28"/>
          <w:szCs w:val="28"/>
        </w:rPr>
        <w:t>公务用车运行维护费</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万元，主要是</w:t>
      </w:r>
      <w:r>
        <w:rPr>
          <w:rFonts w:hint="eastAsia" w:asciiTheme="minorEastAsia" w:hAnsiTheme="minorEastAsia" w:eastAsiaTheme="minorEastAsia" w:cstheme="minorEastAsia"/>
          <w:sz w:val="28"/>
          <w:szCs w:val="28"/>
          <w:lang w:eastAsia="zh-CN"/>
        </w:rPr>
        <w:t>无此项</w:t>
      </w:r>
      <w:r>
        <w:rPr>
          <w:rFonts w:hint="eastAsia" w:asciiTheme="minorEastAsia" w:hAnsiTheme="minorEastAsia" w:eastAsiaTheme="minorEastAsia" w:cstheme="minorEastAsia"/>
          <w:sz w:val="28"/>
          <w:szCs w:val="28"/>
        </w:rPr>
        <w:t>支出，截止</w:t>
      </w:r>
      <w:r>
        <w:rPr>
          <w:rFonts w:hint="eastAsia" w:asciiTheme="minorEastAsia" w:hAnsiTheme="minorEastAsia" w:cstheme="minorEastAsia"/>
          <w:sz w:val="28"/>
          <w:szCs w:val="28"/>
          <w:lang w:eastAsia="zh-CN"/>
        </w:rPr>
        <w:t>202</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年12月31日，我单位开支财政拨款的公务用车保有量为</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辆。</w:t>
      </w:r>
    </w:p>
    <w:p>
      <w:pPr>
        <w:pStyle w:val="5"/>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八、政府性基金预算收入支出决算情况</w:t>
      </w:r>
    </w:p>
    <w:p>
      <w:pPr>
        <w:pStyle w:val="5"/>
        <w:ind w:firstLine="56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年度</w:t>
      </w:r>
      <w:r>
        <w:rPr>
          <w:rFonts w:hint="eastAsia" w:asciiTheme="minorEastAsia" w:hAnsiTheme="minorEastAsia" w:eastAsiaTheme="minorEastAsia" w:cstheme="minorEastAsia"/>
          <w:sz w:val="28"/>
          <w:szCs w:val="28"/>
          <w:lang w:eastAsia="zh-CN"/>
        </w:rPr>
        <w:t>本单位无政府性基金收支。</w:t>
      </w:r>
    </w:p>
    <w:p>
      <w:pPr>
        <w:pStyle w:val="5"/>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九、国有资本经营预算财政拨款支出决算情况</w:t>
      </w:r>
    </w:p>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年度本单位无国有资本经营预算财政拨款支出。</w:t>
      </w:r>
    </w:p>
    <w:p>
      <w:pPr>
        <w:pStyle w:val="5"/>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十</w:t>
      </w:r>
      <w:r>
        <w:rPr>
          <w:rFonts w:hint="eastAsia" w:asciiTheme="minorEastAsia" w:hAnsiTheme="minorEastAsia" w:eastAsiaTheme="minorEastAsia" w:cstheme="minorEastAsia"/>
          <w:b/>
          <w:sz w:val="28"/>
          <w:szCs w:val="28"/>
        </w:rPr>
        <w:t>、机关运行经费支出情况</w:t>
      </w:r>
    </w:p>
    <w:p>
      <w:pPr>
        <w:ind w:firstLine="560" w:firstLineChars="200"/>
        <w:rPr>
          <w:rFonts w:hint="eastAsia" w:asciiTheme="minorEastAsia" w:hAnsi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rPr>
        <w:t>本部门</w:t>
      </w:r>
      <w:r>
        <w:rPr>
          <w:rFonts w:hint="eastAsia" w:asciiTheme="minorEastAsia" w:hAnsiTheme="minorEastAsia" w:cstheme="minorEastAsia"/>
          <w:color w:val="000000"/>
          <w:kern w:val="0"/>
          <w:sz w:val="28"/>
          <w:szCs w:val="28"/>
          <w:lang w:eastAsia="zh-CN"/>
        </w:rPr>
        <w:t>202</w:t>
      </w:r>
      <w:r>
        <w:rPr>
          <w:rFonts w:hint="eastAsia" w:asciiTheme="minorEastAsia" w:hAnsiTheme="minorEastAsia" w:cstheme="minorEastAsia"/>
          <w:color w:val="000000"/>
          <w:kern w:val="0"/>
          <w:sz w:val="28"/>
          <w:szCs w:val="28"/>
          <w:lang w:val="en-US" w:eastAsia="zh-CN"/>
        </w:rPr>
        <w:t>1</w:t>
      </w:r>
      <w:r>
        <w:rPr>
          <w:rFonts w:hint="eastAsia" w:asciiTheme="minorEastAsia" w:hAnsiTheme="minorEastAsia" w:eastAsiaTheme="minorEastAsia" w:cstheme="minorEastAsia"/>
          <w:color w:val="000000"/>
          <w:kern w:val="0"/>
          <w:sz w:val="28"/>
          <w:szCs w:val="28"/>
        </w:rPr>
        <w:t xml:space="preserve"> 年度机关运行经费支出</w:t>
      </w:r>
      <w:r>
        <w:rPr>
          <w:rFonts w:hint="eastAsia" w:asciiTheme="minorEastAsia" w:hAnsiTheme="minorEastAsia" w:cstheme="minorEastAsia"/>
          <w:color w:val="000000"/>
          <w:kern w:val="0"/>
          <w:sz w:val="28"/>
          <w:szCs w:val="28"/>
          <w:lang w:val="en-US" w:eastAsia="zh-CN"/>
        </w:rPr>
        <w:t>14.74</w:t>
      </w:r>
      <w:r>
        <w:rPr>
          <w:rFonts w:hint="eastAsia" w:asciiTheme="minorEastAsia" w:hAnsiTheme="minorEastAsia" w:eastAsiaTheme="minorEastAsia" w:cstheme="minorEastAsia"/>
          <w:color w:val="000000"/>
          <w:kern w:val="0"/>
          <w:sz w:val="28"/>
          <w:szCs w:val="28"/>
        </w:rPr>
        <w:t>万元，比年初预算数减少</w:t>
      </w:r>
      <w:r>
        <w:rPr>
          <w:rFonts w:hint="eastAsia" w:asciiTheme="minorEastAsia" w:hAnsiTheme="minorEastAsia" w:cstheme="minorEastAsia"/>
          <w:color w:val="000000"/>
          <w:kern w:val="0"/>
          <w:sz w:val="28"/>
          <w:szCs w:val="28"/>
          <w:lang w:val="en-US" w:eastAsia="zh-CN"/>
        </w:rPr>
        <w:t>0.26</w:t>
      </w:r>
      <w:r>
        <w:rPr>
          <w:rFonts w:hint="eastAsia" w:asciiTheme="minorEastAsia" w:hAnsiTheme="minorEastAsia" w:eastAsiaTheme="minorEastAsia" w:cstheme="minorEastAsia"/>
          <w:color w:val="000000"/>
          <w:kern w:val="0"/>
          <w:sz w:val="28"/>
          <w:szCs w:val="28"/>
        </w:rPr>
        <w:t>万元，降低</w:t>
      </w:r>
      <w:r>
        <w:rPr>
          <w:rFonts w:hint="eastAsia" w:asciiTheme="minorEastAsia" w:hAnsiTheme="minorEastAsia" w:cstheme="minorEastAsia"/>
          <w:color w:val="000000"/>
          <w:kern w:val="0"/>
          <w:sz w:val="28"/>
          <w:szCs w:val="28"/>
          <w:lang w:val="en-US" w:eastAsia="zh-CN"/>
        </w:rPr>
        <w:t>1.7</w:t>
      </w:r>
      <w:r>
        <w:rPr>
          <w:rFonts w:hint="eastAsia" w:asciiTheme="minorEastAsia" w:hAnsiTheme="minorEastAsia" w:eastAsiaTheme="minorEastAsia" w:cstheme="minorEastAsia"/>
          <w:color w:val="000000"/>
          <w:kern w:val="0"/>
          <w:sz w:val="28"/>
          <w:szCs w:val="28"/>
        </w:rPr>
        <w:t>%。主要原因是：</w:t>
      </w:r>
      <w:r>
        <w:rPr>
          <w:rFonts w:hint="eastAsia" w:asciiTheme="minorEastAsia" w:hAnsiTheme="minorEastAsia" w:cstheme="minorEastAsia"/>
          <w:color w:val="000000"/>
          <w:kern w:val="0"/>
          <w:sz w:val="28"/>
          <w:szCs w:val="28"/>
          <w:lang w:val="en-US" w:eastAsia="zh-CN"/>
        </w:rPr>
        <w:t>例行节约，严格控制支出。</w:t>
      </w:r>
    </w:p>
    <w:p>
      <w:pPr>
        <w:ind w:firstLine="560" w:firstLineChars="200"/>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sz w:val="28"/>
          <w:szCs w:val="28"/>
          <w:lang w:eastAsia="zh-CN"/>
        </w:rPr>
        <w:t>十一</w:t>
      </w:r>
      <w:r>
        <w:rPr>
          <w:rFonts w:hint="eastAsia" w:asciiTheme="minorEastAsia" w:hAnsiTheme="minorEastAsia" w:eastAsiaTheme="minorEastAsia" w:cstheme="minorEastAsia"/>
          <w:b/>
          <w:sz w:val="28"/>
          <w:szCs w:val="28"/>
        </w:rPr>
        <w:t>、</w:t>
      </w:r>
      <w:r>
        <w:rPr>
          <w:rFonts w:hint="eastAsia" w:asciiTheme="minorEastAsia" w:hAnsiTheme="minorEastAsia" w:eastAsiaTheme="minorEastAsia" w:cstheme="minorEastAsia"/>
          <w:b/>
          <w:color w:val="000000"/>
          <w:kern w:val="0"/>
          <w:sz w:val="28"/>
          <w:szCs w:val="28"/>
        </w:rPr>
        <w:t>一般性支出情况</w:t>
      </w:r>
    </w:p>
    <w:p>
      <w:pPr>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cstheme="minorEastAsia"/>
          <w:color w:val="000000"/>
          <w:kern w:val="0"/>
          <w:sz w:val="28"/>
          <w:szCs w:val="28"/>
          <w:lang w:eastAsia="zh-CN"/>
        </w:rPr>
        <w:t>202</w:t>
      </w:r>
      <w:r>
        <w:rPr>
          <w:rFonts w:hint="eastAsia" w:asciiTheme="minorEastAsia" w:hAnsiTheme="minorEastAsia" w:cstheme="minorEastAsia"/>
          <w:color w:val="000000"/>
          <w:kern w:val="0"/>
          <w:sz w:val="28"/>
          <w:szCs w:val="28"/>
          <w:lang w:val="en-US" w:eastAsia="zh-CN"/>
        </w:rPr>
        <w:t>1</w:t>
      </w:r>
      <w:r>
        <w:rPr>
          <w:rFonts w:hint="eastAsia" w:asciiTheme="minorEastAsia" w:hAnsiTheme="minorEastAsia" w:eastAsiaTheme="minorEastAsia" w:cstheme="minorEastAsia"/>
          <w:color w:val="000000"/>
          <w:kern w:val="0"/>
          <w:sz w:val="28"/>
          <w:szCs w:val="28"/>
        </w:rPr>
        <w:t>年本部门开支会议费</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万元，</w:t>
      </w:r>
      <w:r>
        <w:rPr>
          <w:rFonts w:hint="eastAsia" w:asciiTheme="minorEastAsia" w:hAnsiTheme="minorEastAsia" w:cstheme="minorEastAsia"/>
          <w:color w:val="000000"/>
          <w:kern w:val="0"/>
          <w:sz w:val="28"/>
          <w:szCs w:val="28"/>
          <w:lang w:eastAsia="zh-CN"/>
        </w:rPr>
        <w:t>未</w:t>
      </w:r>
      <w:r>
        <w:rPr>
          <w:rFonts w:hint="eastAsia" w:asciiTheme="minorEastAsia" w:hAnsiTheme="minorEastAsia" w:eastAsiaTheme="minorEastAsia" w:cstheme="minorEastAsia"/>
          <w:color w:val="000000"/>
          <w:kern w:val="0"/>
          <w:sz w:val="28"/>
          <w:szCs w:val="28"/>
        </w:rPr>
        <w:t>召开会议，人数</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人；开支培训费</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万元，</w:t>
      </w:r>
      <w:r>
        <w:rPr>
          <w:rFonts w:hint="eastAsia" w:asciiTheme="minorEastAsia" w:hAnsiTheme="minorEastAsia" w:cstheme="minorEastAsia"/>
          <w:color w:val="000000"/>
          <w:kern w:val="0"/>
          <w:sz w:val="28"/>
          <w:szCs w:val="28"/>
          <w:lang w:eastAsia="zh-CN"/>
        </w:rPr>
        <w:t>未</w:t>
      </w:r>
      <w:r>
        <w:rPr>
          <w:rFonts w:hint="eastAsia" w:asciiTheme="minorEastAsia" w:hAnsiTheme="minorEastAsia" w:eastAsiaTheme="minorEastAsia" w:cstheme="minorEastAsia"/>
          <w:color w:val="000000"/>
          <w:kern w:val="0"/>
          <w:sz w:val="28"/>
          <w:szCs w:val="28"/>
        </w:rPr>
        <w:t>开展培训，人数</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人；</w:t>
      </w:r>
      <w:r>
        <w:rPr>
          <w:rFonts w:hint="eastAsia" w:asciiTheme="minorEastAsia" w:hAnsiTheme="minorEastAsia" w:cstheme="minorEastAsia"/>
          <w:color w:val="000000"/>
          <w:kern w:val="0"/>
          <w:sz w:val="28"/>
          <w:szCs w:val="28"/>
          <w:lang w:eastAsia="zh-CN"/>
        </w:rPr>
        <w:t>未</w:t>
      </w:r>
      <w:r>
        <w:rPr>
          <w:rFonts w:hint="eastAsia" w:asciiTheme="minorEastAsia" w:hAnsiTheme="minorEastAsia" w:eastAsiaTheme="minorEastAsia" w:cstheme="minorEastAsia"/>
          <w:color w:val="000000"/>
          <w:kern w:val="0"/>
          <w:sz w:val="28"/>
          <w:szCs w:val="28"/>
        </w:rPr>
        <w:t>举办节庆、晚会、论坛、赛事活动，开支</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万元。</w:t>
      </w:r>
    </w:p>
    <w:p>
      <w:pPr>
        <w:ind w:firstLine="560" w:firstLineChars="200"/>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十二、</w:t>
      </w:r>
      <w:r>
        <w:rPr>
          <w:rFonts w:hint="eastAsia" w:asciiTheme="minorEastAsia" w:hAnsiTheme="minorEastAsia" w:eastAsiaTheme="minorEastAsia" w:cstheme="minorEastAsia"/>
          <w:b/>
          <w:color w:val="000000"/>
          <w:kern w:val="0"/>
          <w:sz w:val="28"/>
          <w:szCs w:val="28"/>
        </w:rPr>
        <w:t>政府采购支出情况</w:t>
      </w:r>
    </w:p>
    <w:p>
      <w:pPr>
        <w:ind w:firstLine="560" w:firstLineChars="200"/>
        <w:rPr>
          <w:rFonts w:hint="eastAsia" w:asciiTheme="minorEastAsia" w:hAnsiTheme="minorEastAsia" w:eastAsiaTheme="minorEastAsia" w:cstheme="minorEastAsia"/>
          <w:i/>
          <w:color w:val="FF0000"/>
          <w:kern w:val="0"/>
          <w:sz w:val="28"/>
          <w:szCs w:val="28"/>
        </w:rPr>
      </w:pPr>
      <w:r>
        <w:rPr>
          <w:rFonts w:hint="eastAsia" w:asciiTheme="minorEastAsia" w:hAnsiTheme="minorEastAsia" w:eastAsiaTheme="minorEastAsia" w:cstheme="minorEastAsia"/>
          <w:color w:val="000000"/>
          <w:kern w:val="0"/>
          <w:sz w:val="28"/>
          <w:szCs w:val="28"/>
        </w:rPr>
        <w:t>本部门</w:t>
      </w:r>
      <w:r>
        <w:rPr>
          <w:rFonts w:hint="eastAsia" w:asciiTheme="minorEastAsia" w:hAnsiTheme="minorEastAsia" w:cstheme="minorEastAsia"/>
          <w:color w:val="000000"/>
          <w:kern w:val="0"/>
          <w:sz w:val="28"/>
          <w:szCs w:val="28"/>
          <w:lang w:eastAsia="zh-CN"/>
        </w:rPr>
        <w:t>202</w:t>
      </w:r>
      <w:r>
        <w:rPr>
          <w:rFonts w:hint="eastAsia" w:asciiTheme="minorEastAsia" w:hAnsiTheme="minorEastAsia" w:cstheme="minorEastAsia"/>
          <w:color w:val="000000"/>
          <w:kern w:val="0"/>
          <w:sz w:val="28"/>
          <w:szCs w:val="28"/>
          <w:lang w:val="en-US" w:eastAsia="zh-CN"/>
        </w:rPr>
        <w:t>1</w:t>
      </w:r>
      <w:r>
        <w:rPr>
          <w:rFonts w:hint="eastAsia" w:asciiTheme="minorEastAsia" w:hAnsiTheme="minorEastAsia" w:eastAsiaTheme="minorEastAsia" w:cstheme="minorEastAsia"/>
          <w:color w:val="000000"/>
          <w:kern w:val="0"/>
          <w:sz w:val="28"/>
          <w:szCs w:val="28"/>
        </w:rPr>
        <w:t>年度政府采购支出总额</w:t>
      </w:r>
      <w:r>
        <w:rPr>
          <w:rFonts w:hint="eastAsia" w:asciiTheme="minorEastAsia" w:hAnsiTheme="minorEastAsia" w:cstheme="minorEastAsia"/>
          <w:color w:val="000000"/>
          <w:kern w:val="0"/>
          <w:sz w:val="28"/>
          <w:szCs w:val="28"/>
          <w:lang w:val="en-US" w:eastAsia="zh-CN"/>
        </w:rPr>
        <w:t>14</w:t>
      </w:r>
      <w:r>
        <w:rPr>
          <w:rFonts w:hint="eastAsia" w:asciiTheme="minorEastAsia" w:hAnsiTheme="minorEastAsia" w:eastAsiaTheme="minorEastAsia" w:cstheme="minorEastAsia"/>
          <w:color w:val="000000"/>
          <w:kern w:val="0"/>
          <w:sz w:val="28"/>
          <w:szCs w:val="28"/>
        </w:rPr>
        <w:t>万元，其中：政府采购货物支出</w:t>
      </w:r>
      <w:r>
        <w:rPr>
          <w:rFonts w:hint="eastAsia" w:asciiTheme="minorEastAsia" w:hAnsiTheme="minorEastAsia" w:cstheme="minorEastAsia"/>
          <w:color w:val="000000"/>
          <w:kern w:val="0"/>
          <w:sz w:val="28"/>
          <w:szCs w:val="28"/>
          <w:lang w:val="en-US" w:eastAsia="zh-CN"/>
        </w:rPr>
        <w:t>14</w:t>
      </w:r>
      <w:r>
        <w:rPr>
          <w:rFonts w:hint="eastAsia" w:asciiTheme="minorEastAsia" w:hAnsiTheme="minorEastAsia" w:eastAsiaTheme="minorEastAsia" w:cstheme="minorEastAsia"/>
          <w:color w:val="000000"/>
          <w:kern w:val="0"/>
          <w:sz w:val="28"/>
          <w:szCs w:val="28"/>
        </w:rPr>
        <w:t>万元、政府采购工程支出</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万元、政府采购服务支出</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万元。授予中小企业合同金额</w:t>
      </w:r>
      <w:r>
        <w:rPr>
          <w:rFonts w:hint="eastAsia" w:asciiTheme="minorEastAsia" w:hAnsiTheme="minorEastAsia" w:cstheme="minorEastAsia"/>
          <w:color w:val="000000"/>
          <w:kern w:val="0"/>
          <w:sz w:val="28"/>
          <w:szCs w:val="28"/>
          <w:lang w:val="en-US" w:eastAsia="zh-CN"/>
        </w:rPr>
        <w:t>14</w:t>
      </w:r>
      <w:r>
        <w:rPr>
          <w:rFonts w:hint="eastAsia" w:asciiTheme="minorEastAsia" w:hAnsiTheme="minorEastAsia" w:eastAsiaTheme="minorEastAsia" w:cstheme="minorEastAsia"/>
          <w:color w:val="000000"/>
          <w:kern w:val="0"/>
          <w:sz w:val="28"/>
          <w:szCs w:val="28"/>
        </w:rPr>
        <w:t>万元，占政府采购支出总额的</w:t>
      </w:r>
      <w:r>
        <w:rPr>
          <w:rFonts w:hint="eastAsia" w:asciiTheme="minorEastAsia" w:hAnsiTheme="minorEastAsia" w:cstheme="minorEastAsia"/>
          <w:color w:val="000000"/>
          <w:kern w:val="0"/>
          <w:sz w:val="28"/>
          <w:szCs w:val="28"/>
          <w:lang w:val="en-US" w:eastAsia="zh-CN"/>
        </w:rPr>
        <w:t>100</w:t>
      </w:r>
      <w:r>
        <w:rPr>
          <w:rFonts w:hint="eastAsia" w:asciiTheme="minorEastAsia" w:hAnsiTheme="minorEastAsia" w:eastAsiaTheme="minorEastAsia" w:cstheme="minorEastAsia"/>
          <w:color w:val="000000"/>
          <w:kern w:val="0"/>
          <w:sz w:val="28"/>
          <w:szCs w:val="28"/>
        </w:rPr>
        <w:t>%，其中：授予小微企业合同金额</w:t>
      </w:r>
      <w:r>
        <w:rPr>
          <w:rFonts w:hint="eastAsia" w:asciiTheme="minorEastAsia" w:hAnsiTheme="minorEastAsia" w:cstheme="minorEastAsia"/>
          <w:color w:val="000000"/>
          <w:kern w:val="0"/>
          <w:sz w:val="28"/>
          <w:szCs w:val="28"/>
          <w:lang w:val="en-US" w:eastAsia="zh-CN"/>
        </w:rPr>
        <w:t>14</w:t>
      </w:r>
      <w:r>
        <w:rPr>
          <w:rFonts w:hint="eastAsia" w:asciiTheme="minorEastAsia" w:hAnsiTheme="minorEastAsia" w:eastAsiaTheme="minorEastAsia" w:cstheme="minorEastAsia"/>
          <w:color w:val="000000"/>
          <w:kern w:val="0"/>
          <w:sz w:val="28"/>
          <w:szCs w:val="28"/>
        </w:rPr>
        <w:t>万元，占政府采购支出总额的</w:t>
      </w:r>
      <w:r>
        <w:rPr>
          <w:rFonts w:hint="eastAsia" w:asciiTheme="minorEastAsia" w:hAnsiTheme="minorEastAsia" w:cstheme="minorEastAsia"/>
          <w:color w:val="000000"/>
          <w:kern w:val="0"/>
          <w:sz w:val="28"/>
          <w:szCs w:val="28"/>
          <w:lang w:val="en-US" w:eastAsia="zh-CN"/>
        </w:rPr>
        <w:t>100</w:t>
      </w:r>
      <w:r>
        <w:rPr>
          <w:rFonts w:hint="eastAsia" w:asciiTheme="minorEastAsia" w:hAnsiTheme="minorEastAsia" w:eastAsiaTheme="minorEastAsia" w:cstheme="minorEastAsia"/>
          <w:color w:val="000000"/>
          <w:kern w:val="0"/>
          <w:sz w:val="28"/>
          <w:szCs w:val="28"/>
        </w:rPr>
        <w:t>%。</w:t>
      </w:r>
    </w:p>
    <w:p>
      <w:pPr>
        <w:ind w:firstLine="420" w:firstLineChars="150"/>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十三、</w:t>
      </w:r>
      <w:r>
        <w:rPr>
          <w:rFonts w:hint="eastAsia" w:asciiTheme="minorEastAsia" w:hAnsiTheme="minorEastAsia" w:eastAsiaTheme="minorEastAsia" w:cstheme="minorEastAsia"/>
          <w:b/>
          <w:color w:val="000000"/>
          <w:kern w:val="0"/>
          <w:sz w:val="28"/>
          <w:szCs w:val="28"/>
        </w:rPr>
        <w:t>国有资产占用情况</w:t>
      </w:r>
    </w:p>
    <w:p>
      <w:pPr>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截至</w:t>
      </w:r>
      <w:r>
        <w:rPr>
          <w:rFonts w:hint="eastAsia" w:asciiTheme="minorEastAsia" w:hAnsiTheme="minorEastAsia" w:cstheme="minorEastAsia"/>
          <w:color w:val="000000"/>
          <w:kern w:val="0"/>
          <w:sz w:val="28"/>
          <w:szCs w:val="28"/>
          <w:lang w:eastAsia="zh-CN"/>
        </w:rPr>
        <w:t>202</w:t>
      </w:r>
      <w:r>
        <w:rPr>
          <w:rFonts w:hint="eastAsia" w:asciiTheme="minorEastAsia" w:hAnsiTheme="minorEastAsia" w:cstheme="minorEastAsia"/>
          <w:color w:val="000000"/>
          <w:kern w:val="0"/>
          <w:sz w:val="28"/>
          <w:szCs w:val="28"/>
          <w:lang w:val="en-US" w:eastAsia="zh-CN"/>
        </w:rPr>
        <w:t>1</w:t>
      </w:r>
      <w:r>
        <w:rPr>
          <w:rFonts w:hint="eastAsia" w:asciiTheme="minorEastAsia" w:hAnsiTheme="minorEastAsia" w:eastAsiaTheme="minorEastAsia" w:cstheme="minorEastAsia"/>
          <w:color w:val="000000"/>
          <w:kern w:val="0"/>
          <w:sz w:val="28"/>
          <w:szCs w:val="28"/>
        </w:rPr>
        <w:t>年12月31日，本单位共有车辆</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辆，其中，领导干部用车</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辆、机要通信用车</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辆、应急保障用车</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辆、执法执勤用车</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辆、特种专业技术用车</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辆、其他用车</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辆；单位价值50万元以上通用设备</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台（套）；单位价值100万元以上专用设备</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台（套）。</w:t>
      </w:r>
    </w:p>
    <w:p>
      <w:pPr>
        <w:pStyle w:val="5"/>
        <w:rPr>
          <w:rFonts w:hint="eastAsia" w:asciiTheme="minorEastAsia" w:hAnsiTheme="minorEastAsia" w:eastAsiaTheme="minorEastAsia" w:cstheme="minorEastAsia"/>
          <w:b/>
          <w:sz w:val="28"/>
          <w:szCs w:val="28"/>
        </w:rPr>
      </w:pPr>
      <w:r>
        <w:rPr>
          <w:rFonts w:hint="eastAsia" w:asciiTheme="minorEastAsia" w:hAnsiTheme="minorEastAsia" w:cstheme="minorEastAsia"/>
          <w:b/>
          <w:color w:val="000000"/>
          <w:kern w:val="0"/>
          <w:sz w:val="28"/>
          <w:szCs w:val="28"/>
          <w:lang w:eastAsia="zh-CN"/>
        </w:rPr>
        <w:t>十四、</w:t>
      </w:r>
      <w:r>
        <w:rPr>
          <w:rFonts w:hint="eastAsia" w:asciiTheme="minorEastAsia" w:hAnsiTheme="minorEastAsia" w:eastAsiaTheme="minorEastAsia" w:cstheme="minorEastAsia"/>
          <w:b/>
          <w:sz w:val="28"/>
          <w:szCs w:val="28"/>
          <w:lang w:val="en-US" w:eastAsia="zh-CN"/>
        </w:rPr>
        <w:t>2021</w:t>
      </w:r>
      <w:r>
        <w:rPr>
          <w:rFonts w:hint="eastAsia" w:asciiTheme="minorEastAsia" w:hAnsiTheme="minorEastAsia" w:eastAsiaTheme="minorEastAsia" w:cstheme="minorEastAsia"/>
          <w:b/>
          <w:sz w:val="28"/>
          <w:szCs w:val="28"/>
        </w:rPr>
        <w:t>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560" w:firstLineChars="200"/>
        <w:jc w:val="left"/>
        <w:rPr>
          <w:rFonts w:cs="黑体" w:asciiTheme="minorEastAsia" w:hAnsiTheme="minorEastAsia"/>
          <w:color w:val="000000"/>
          <w:kern w:val="0"/>
          <w:sz w:val="28"/>
          <w:szCs w:val="28"/>
        </w:rPr>
      </w:pPr>
      <w:r>
        <w:rPr>
          <w:rFonts w:hint="eastAsia" w:cs="黑体" w:asciiTheme="minorEastAsia" w:hAnsiTheme="minorEastAsia"/>
          <w:color w:val="000000"/>
          <w:kern w:val="0"/>
          <w:sz w:val="28"/>
          <w:szCs w:val="28"/>
        </w:rPr>
        <w:t>根据预算绩效管理要求，我部门组织对</w:t>
      </w:r>
      <w:r>
        <w:rPr>
          <w:rFonts w:cs="黑体" w:asciiTheme="minorEastAsia" w:hAnsiTheme="minorEastAsia"/>
          <w:color w:val="000000"/>
          <w:kern w:val="0"/>
          <w:sz w:val="28"/>
          <w:szCs w:val="28"/>
        </w:rPr>
        <w:t xml:space="preserve">2021 </w:t>
      </w:r>
      <w:r>
        <w:rPr>
          <w:rFonts w:hint="eastAsia" w:cs="黑体" w:asciiTheme="minorEastAsia" w:hAnsiTheme="minorEastAsia"/>
          <w:color w:val="000000"/>
          <w:kern w:val="0"/>
          <w:sz w:val="28"/>
          <w:szCs w:val="28"/>
        </w:rPr>
        <w:t>年度一般公共预算项目支出全面开展绩效自评，其中，一级项目</w:t>
      </w:r>
      <w:r>
        <w:rPr>
          <w:rFonts w:hint="eastAsia" w:cs="黑体" w:asciiTheme="minorEastAsia" w:hAnsiTheme="minorEastAsia"/>
          <w:color w:val="000000"/>
          <w:kern w:val="0"/>
          <w:sz w:val="28"/>
          <w:szCs w:val="28"/>
          <w:lang w:val="en-US" w:eastAsia="zh-CN"/>
        </w:rPr>
        <w:t>1</w:t>
      </w:r>
      <w:r>
        <w:rPr>
          <w:rFonts w:hint="eastAsia" w:cs="黑体" w:asciiTheme="minorEastAsia" w:hAnsiTheme="minorEastAsia"/>
          <w:color w:val="000000"/>
          <w:kern w:val="0"/>
          <w:sz w:val="28"/>
          <w:szCs w:val="28"/>
        </w:rPr>
        <w:t>个，二级项目</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个，共涉及资金</w:t>
      </w:r>
      <w:r>
        <w:rPr>
          <w:rFonts w:hint="eastAsia" w:cs="黑体" w:asciiTheme="minorEastAsia" w:hAnsiTheme="minorEastAsia"/>
          <w:color w:val="000000"/>
          <w:kern w:val="0"/>
          <w:sz w:val="28"/>
          <w:szCs w:val="28"/>
          <w:lang w:val="en-US" w:eastAsia="zh-CN"/>
        </w:rPr>
        <w:t>2636.77</w:t>
      </w:r>
      <w:r>
        <w:rPr>
          <w:rFonts w:cs="黑体" w:asciiTheme="minorEastAsia" w:hAnsiTheme="minorEastAsia"/>
          <w:color w:val="000000"/>
          <w:kern w:val="0"/>
          <w:sz w:val="28"/>
          <w:szCs w:val="28"/>
        </w:rPr>
        <w:t xml:space="preserve"> </w:t>
      </w:r>
      <w:r>
        <w:rPr>
          <w:rFonts w:hint="eastAsia" w:cs="黑体" w:asciiTheme="minorEastAsia" w:hAnsiTheme="minorEastAsia"/>
          <w:color w:val="000000"/>
          <w:kern w:val="0"/>
          <w:sz w:val="28"/>
          <w:szCs w:val="28"/>
        </w:rPr>
        <w:t>万元，占一般公共预算项目支出总额的</w:t>
      </w:r>
      <w:r>
        <w:rPr>
          <w:rFonts w:hint="eastAsia" w:cs="黑体" w:asciiTheme="minorEastAsia" w:hAnsiTheme="minorEastAsia"/>
          <w:color w:val="000000"/>
          <w:kern w:val="0"/>
          <w:sz w:val="28"/>
          <w:szCs w:val="28"/>
          <w:lang w:val="en-US" w:eastAsia="zh-CN"/>
        </w:rPr>
        <w:t>96</w:t>
      </w:r>
      <w:r>
        <w:rPr>
          <w:rFonts w:cs="黑体" w:asciiTheme="minorEastAsia" w:hAnsiTheme="minorEastAsia"/>
          <w:color w:val="000000"/>
          <w:kern w:val="0"/>
          <w:sz w:val="28"/>
          <w:szCs w:val="28"/>
        </w:rPr>
        <w:t>%</w:t>
      </w:r>
      <w:r>
        <w:rPr>
          <w:rFonts w:hint="eastAsia" w:cs="黑体" w:asciiTheme="minorEastAsia" w:hAnsiTheme="minorEastAsia"/>
          <w:color w:val="000000"/>
          <w:kern w:val="0"/>
          <w:sz w:val="28"/>
          <w:szCs w:val="28"/>
        </w:rPr>
        <w:t>。组织对</w:t>
      </w:r>
      <w:r>
        <w:rPr>
          <w:rFonts w:cs="黑体" w:asciiTheme="minorEastAsia" w:hAnsiTheme="minorEastAsia"/>
          <w:color w:val="000000"/>
          <w:kern w:val="0"/>
          <w:sz w:val="28"/>
          <w:szCs w:val="28"/>
        </w:rPr>
        <w:t>2021</w:t>
      </w:r>
      <w:r>
        <w:rPr>
          <w:rFonts w:hint="eastAsia" w:cs="黑体" w:asciiTheme="minorEastAsia" w:hAnsiTheme="minorEastAsia"/>
          <w:color w:val="000000"/>
          <w:kern w:val="0"/>
          <w:sz w:val="28"/>
          <w:szCs w:val="28"/>
        </w:rPr>
        <w:t>年度</w:t>
      </w:r>
      <w:r>
        <w:rPr>
          <w:rFonts w:hint="eastAsia" w:cs="黑体" w:asciiTheme="minorEastAsia" w:hAnsiTheme="minorEastAsia"/>
          <w:color w:val="000000"/>
          <w:kern w:val="0"/>
          <w:sz w:val="28"/>
          <w:szCs w:val="28"/>
          <w:lang w:val="en-US" w:eastAsia="zh-CN"/>
        </w:rPr>
        <w:t>就业服务中心</w:t>
      </w:r>
      <w:r>
        <w:rPr>
          <w:rFonts w:hint="eastAsia" w:cs="黑体" w:asciiTheme="minorEastAsia" w:hAnsiTheme="minorEastAsia"/>
          <w:color w:val="000000"/>
          <w:kern w:val="0"/>
          <w:sz w:val="28"/>
          <w:szCs w:val="28"/>
        </w:rPr>
        <w:t>等</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个政府性基金预算项目支出开展绩效自评，共涉及资金</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万元，占政府性基金预算项目支出总额的</w:t>
      </w:r>
      <w:r>
        <w:rPr>
          <w:rFonts w:hint="eastAsia" w:cs="黑体" w:asciiTheme="minorEastAsia" w:hAnsiTheme="minorEastAsia"/>
          <w:color w:val="000000"/>
          <w:kern w:val="0"/>
          <w:sz w:val="28"/>
          <w:szCs w:val="28"/>
          <w:lang w:val="en-US" w:eastAsia="zh-CN"/>
        </w:rPr>
        <w:t>0</w:t>
      </w:r>
      <w:r>
        <w:rPr>
          <w:rFonts w:cs="黑体" w:asciiTheme="minorEastAsia" w:hAnsiTheme="minorEastAsia"/>
          <w:color w:val="000000"/>
          <w:kern w:val="0"/>
          <w:sz w:val="28"/>
          <w:szCs w:val="28"/>
        </w:rPr>
        <w:t>%</w:t>
      </w:r>
      <w:r>
        <w:rPr>
          <w:rFonts w:hint="eastAsia" w:cs="黑体" w:asciiTheme="minorEastAsia" w:hAnsiTheme="minorEastAsia"/>
          <w:color w:val="000000"/>
          <w:kern w:val="0"/>
          <w:sz w:val="28"/>
          <w:szCs w:val="28"/>
        </w:rPr>
        <w:t>。组织对</w:t>
      </w:r>
      <w:r>
        <w:rPr>
          <w:rFonts w:cs="黑体" w:asciiTheme="minorEastAsia" w:hAnsiTheme="minorEastAsia"/>
          <w:color w:val="000000"/>
          <w:kern w:val="0"/>
          <w:sz w:val="28"/>
          <w:szCs w:val="28"/>
        </w:rPr>
        <w:t xml:space="preserve">2021 </w:t>
      </w:r>
      <w:r>
        <w:rPr>
          <w:rFonts w:hint="eastAsia" w:cs="黑体" w:asciiTheme="minorEastAsia" w:hAnsiTheme="minorEastAsia"/>
          <w:color w:val="000000"/>
          <w:kern w:val="0"/>
          <w:sz w:val="28"/>
          <w:szCs w:val="28"/>
        </w:rPr>
        <w:t>年度</w:t>
      </w:r>
      <w:r>
        <w:rPr>
          <w:rFonts w:hint="eastAsia" w:cs="黑体" w:asciiTheme="minorEastAsia" w:hAnsiTheme="minorEastAsia"/>
          <w:color w:val="000000"/>
          <w:kern w:val="0"/>
          <w:sz w:val="28"/>
          <w:szCs w:val="28"/>
          <w:lang w:val="en-US" w:eastAsia="zh-CN"/>
        </w:rPr>
        <w:t>就业服务中心</w:t>
      </w:r>
      <w:r>
        <w:rPr>
          <w:rFonts w:hint="eastAsia" w:cs="黑体" w:asciiTheme="minorEastAsia" w:hAnsiTheme="minorEastAsia"/>
          <w:color w:val="000000"/>
          <w:kern w:val="0"/>
          <w:sz w:val="28"/>
          <w:szCs w:val="28"/>
        </w:rPr>
        <w:t>等</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个国有资本经营预算项目支出开展绩效自评，共涉及资金</w:t>
      </w:r>
      <w:r>
        <w:rPr>
          <w:rFonts w:hint="eastAsia" w:cs="黑体" w:asciiTheme="minorEastAsia" w:hAnsiTheme="minorEastAsia"/>
          <w:color w:val="000000"/>
          <w:kern w:val="0"/>
          <w:sz w:val="28"/>
          <w:szCs w:val="28"/>
          <w:lang w:val="en-US" w:eastAsia="zh-CN"/>
        </w:rPr>
        <w:t>0</w:t>
      </w:r>
      <w:r>
        <w:rPr>
          <w:rFonts w:cs="黑体" w:asciiTheme="minorEastAsia" w:hAnsiTheme="minorEastAsia"/>
          <w:color w:val="000000"/>
          <w:kern w:val="0"/>
          <w:sz w:val="28"/>
          <w:szCs w:val="28"/>
        </w:rPr>
        <w:t xml:space="preserve"> </w:t>
      </w:r>
      <w:r>
        <w:rPr>
          <w:rFonts w:hint="eastAsia" w:cs="黑体" w:asciiTheme="minorEastAsia" w:hAnsiTheme="minorEastAsia"/>
          <w:color w:val="000000"/>
          <w:kern w:val="0"/>
          <w:sz w:val="28"/>
          <w:szCs w:val="28"/>
        </w:rPr>
        <w:t>万元，占国有资本经营预算项目支出总额的</w:t>
      </w:r>
      <w:r>
        <w:rPr>
          <w:rFonts w:hint="eastAsia" w:cs="黑体" w:asciiTheme="minorEastAsia" w:hAnsiTheme="minorEastAsia"/>
          <w:color w:val="000000"/>
          <w:kern w:val="0"/>
          <w:sz w:val="28"/>
          <w:szCs w:val="28"/>
          <w:lang w:val="en-US" w:eastAsia="zh-CN"/>
        </w:rPr>
        <w:t>0</w:t>
      </w:r>
      <w:r>
        <w:rPr>
          <w:rFonts w:cs="黑体" w:asciiTheme="minorEastAsia" w:hAnsiTheme="minorEastAsia"/>
          <w:color w:val="000000"/>
          <w:kern w:val="0"/>
          <w:sz w:val="28"/>
          <w:szCs w:val="28"/>
        </w:rPr>
        <w:t>%</w:t>
      </w:r>
      <w:r>
        <w:rPr>
          <w:rFonts w:hint="eastAsia" w:cs="黑体" w:asciiTheme="minorEastAsia" w:hAnsiTheme="minorEastAsia"/>
          <w:color w:val="000000"/>
          <w:kern w:val="0"/>
          <w:sz w:val="28"/>
          <w:szCs w:val="28"/>
        </w:rPr>
        <w:t>。</w:t>
      </w:r>
    </w:p>
    <w:p>
      <w:pPr>
        <w:autoSpaceDE w:val="0"/>
        <w:autoSpaceDN w:val="0"/>
        <w:adjustRightInd w:val="0"/>
        <w:ind w:firstLine="560" w:firstLineChars="200"/>
        <w:jc w:val="left"/>
        <w:rPr>
          <w:rFonts w:hint="eastAsia" w:cs="黑体" w:asciiTheme="minorEastAsia" w:hAnsiTheme="minorEastAsia"/>
          <w:color w:val="000000"/>
          <w:kern w:val="0"/>
          <w:sz w:val="28"/>
          <w:szCs w:val="28"/>
        </w:rPr>
      </w:pPr>
      <w:r>
        <w:rPr>
          <w:rFonts w:hint="eastAsia" w:cs="黑体" w:asciiTheme="minorEastAsia" w:hAnsiTheme="minorEastAsia"/>
          <w:color w:val="000000"/>
          <w:kern w:val="0"/>
          <w:sz w:val="28"/>
          <w:szCs w:val="28"/>
        </w:rPr>
        <w:t>组织对</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个项目开展了部门评价，涉及一般公共预算支出</w:t>
      </w:r>
      <w:r>
        <w:rPr>
          <w:rFonts w:hint="eastAsia" w:cs="黑体" w:asciiTheme="minorEastAsia" w:hAnsiTheme="minorEastAsia"/>
          <w:color w:val="000000"/>
          <w:kern w:val="0"/>
          <w:sz w:val="28"/>
          <w:szCs w:val="28"/>
          <w:lang w:val="en-US" w:eastAsia="zh-CN"/>
        </w:rPr>
        <w:t>0</w:t>
      </w:r>
      <w:r>
        <w:rPr>
          <w:rFonts w:cs="黑体" w:asciiTheme="minorEastAsia" w:hAnsiTheme="minorEastAsia"/>
          <w:color w:val="000000"/>
          <w:kern w:val="0"/>
          <w:sz w:val="28"/>
          <w:szCs w:val="28"/>
        </w:rPr>
        <w:t xml:space="preserve"> </w:t>
      </w:r>
      <w:r>
        <w:rPr>
          <w:rFonts w:hint="eastAsia" w:cs="黑体" w:asciiTheme="minorEastAsia" w:hAnsiTheme="minorEastAsia"/>
          <w:color w:val="000000"/>
          <w:kern w:val="0"/>
          <w:sz w:val="28"/>
          <w:szCs w:val="28"/>
        </w:rPr>
        <w:t>万元，政府性基金预算支出</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万元，国有资本经营预算支出</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万元。</w:t>
      </w:r>
    </w:p>
    <w:p>
      <w:pPr>
        <w:autoSpaceDE w:val="0"/>
        <w:autoSpaceDN w:val="0"/>
        <w:adjustRightInd w:val="0"/>
        <w:ind w:firstLine="560" w:firstLineChars="200"/>
        <w:jc w:val="left"/>
        <w:rPr>
          <w:rFonts w:cs="黑体" w:asciiTheme="minorEastAsia" w:hAnsiTheme="minorEastAsia"/>
          <w:color w:val="000000"/>
          <w:kern w:val="0"/>
          <w:sz w:val="28"/>
          <w:szCs w:val="28"/>
        </w:rPr>
      </w:pPr>
      <w:r>
        <w:rPr>
          <w:rFonts w:hint="eastAsia" w:cs="黑体" w:asciiTheme="minorEastAsia" w:hAnsiTheme="minorEastAsia"/>
          <w:color w:val="000000"/>
          <w:kern w:val="0"/>
          <w:sz w:val="28"/>
          <w:szCs w:val="28"/>
        </w:rPr>
        <w:t>组织对</w:t>
      </w:r>
      <w:r>
        <w:rPr>
          <w:rFonts w:hint="eastAsia" w:cs="黑体" w:asciiTheme="minorEastAsia" w:hAnsiTheme="minorEastAsia"/>
          <w:color w:val="000000"/>
          <w:kern w:val="0"/>
          <w:sz w:val="28"/>
          <w:szCs w:val="28"/>
          <w:lang w:val="en-US" w:eastAsia="zh-CN"/>
        </w:rPr>
        <w:t>就业局</w:t>
      </w:r>
      <w:r>
        <w:rPr>
          <w:rFonts w:hint="eastAsia" w:cs="黑体" w:asciiTheme="minorEastAsia" w:hAnsiTheme="minorEastAsia"/>
          <w:color w:val="000000"/>
          <w:kern w:val="0"/>
          <w:sz w:val="28"/>
          <w:szCs w:val="28"/>
        </w:rPr>
        <w:t>等</w:t>
      </w:r>
      <w:r>
        <w:rPr>
          <w:rFonts w:hint="eastAsia" w:cs="黑体" w:asciiTheme="minorEastAsia" w:hAnsiTheme="minorEastAsia"/>
          <w:color w:val="000000"/>
          <w:kern w:val="0"/>
          <w:sz w:val="28"/>
          <w:szCs w:val="28"/>
          <w:lang w:val="en-US" w:eastAsia="zh-CN"/>
        </w:rPr>
        <w:t>1</w:t>
      </w:r>
      <w:r>
        <w:rPr>
          <w:rFonts w:hint="eastAsia" w:cs="黑体" w:asciiTheme="minorEastAsia" w:hAnsiTheme="minorEastAsia"/>
          <w:color w:val="000000"/>
          <w:kern w:val="0"/>
          <w:sz w:val="28"/>
          <w:szCs w:val="28"/>
        </w:rPr>
        <w:t>个单位开展整体支出绩效评价，涉及一般公共预算支出</w:t>
      </w:r>
      <w:r>
        <w:rPr>
          <w:rFonts w:hint="eastAsia" w:cs="黑体" w:asciiTheme="minorEastAsia" w:hAnsiTheme="minorEastAsia"/>
          <w:color w:val="000000"/>
          <w:kern w:val="0"/>
          <w:sz w:val="28"/>
          <w:szCs w:val="28"/>
          <w:lang w:val="en-US" w:eastAsia="zh-CN"/>
        </w:rPr>
        <w:t>2744.19</w:t>
      </w:r>
      <w:r>
        <w:rPr>
          <w:rFonts w:hint="eastAsia" w:cs="黑体" w:asciiTheme="minorEastAsia" w:hAnsiTheme="minorEastAsia"/>
          <w:color w:val="000000"/>
          <w:kern w:val="0"/>
          <w:sz w:val="28"/>
          <w:szCs w:val="28"/>
        </w:rPr>
        <w:t>万元，政府性基金预算支出</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万元。从评价情况来看，</w:t>
      </w:r>
      <w:r>
        <w:rPr>
          <w:rFonts w:hint="eastAsia" w:cs="黑体" w:asciiTheme="minorEastAsia" w:hAnsiTheme="minorEastAsia"/>
          <w:color w:val="000000"/>
          <w:kern w:val="0"/>
          <w:sz w:val="28"/>
          <w:szCs w:val="28"/>
          <w:lang w:val="en-US" w:eastAsia="zh-CN"/>
        </w:rPr>
        <w:t>目标基本超额完成</w:t>
      </w:r>
      <w:r>
        <w:rPr>
          <w:rFonts w:hint="eastAsia" w:cs="黑体" w:asciiTheme="minorEastAsia" w:hAnsiTheme="minorEastAsia"/>
          <w:color w:val="000000"/>
          <w:kern w:val="0"/>
          <w:sz w:val="28"/>
          <w:szCs w:val="28"/>
        </w:rPr>
        <w:t>。</w:t>
      </w:r>
    </w:p>
    <w:p>
      <w:pPr>
        <w:autoSpaceDE w:val="0"/>
        <w:autoSpaceDN w:val="0"/>
        <w:adjustRightInd w:val="0"/>
        <w:ind w:firstLine="560" w:firstLineChars="200"/>
        <w:jc w:val="left"/>
        <w:rPr>
          <w:rFonts w:cs="黑体" w:asciiTheme="minorEastAsia" w:hAnsiTheme="minorEastAsia"/>
          <w:b/>
          <w:color w:val="000000"/>
          <w:kern w:val="0"/>
          <w:sz w:val="28"/>
          <w:szCs w:val="28"/>
        </w:rPr>
      </w:pPr>
      <w:r>
        <w:rPr>
          <w:rFonts w:hint="eastAsia" w:cs="黑体" w:asciiTheme="minorEastAsia" w:hAnsiTheme="minorEastAsia"/>
          <w:b/>
          <w:color w:val="000000"/>
          <w:kern w:val="0"/>
          <w:sz w:val="28"/>
          <w:szCs w:val="28"/>
        </w:rPr>
        <w:t>（2）部门决算中项目绩效自评结果。</w:t>
      </w:r>
    </w:p>
    <w:p>
      <w:pPr>
        <w:autoSpaceDE w:val="0"/>
        <w:autoSpaceDN w:val="0"/>
        <w:adjustRightInd w:val="0"/>
        <w:ind w:firstLine="560" w:firstLineChars="200"/>
        <w:jc w:val="left"/>
        <w:rPr>
          <w:rFonts w:hint="eastAsia" w:cs="黑体" w:asciiTheme="minorEastAsia" w:hAnsiTheme="minorEastAsia"/>
          <w:color w:val="000000"/>
          <w:kern w:val="0"/>
          <w:sz w:val="28"/>
          <w:szCs w:val="28"/>
        </w:rPr>
      </w:pPr>
      <w:r>
        <w:rPr>
          <w:rFonts w:hint="eastAsia" w:cs="黑体" w:asciiTheme="minorEastAsia" w:hAnsiTheme="minorEastAsia"/>
          <w:color w:val="000000"/>
          <w:kern w:val="0"/>
          <w:sz w:val="28"/>
          <w:szCs w:val="28"/>
          <w:lang w:val="en-US" w:eastAsia="zh-CN"/>
        </w:rPr>
        <w:t>就业资金</w:t>
      </w:r>
      <w:r>
        <w:rPr>
          <w:rFonts w:hint="eastAsia" w:cs="黑体" w:asciiTheme="minorEastAsia" w:hAnsiTheme="minorEastAsia"/>
          <w:color w:val="000000"/>
          <w:kern w:val="0"/>
          <w:sz w:val="28"/>
          <w:szCs w:val="28"/>
        </w:rPr>
        <w:t>项目绩效自评综述：根据年初设定的绩效目标，项目绩效自评得分为</w:t>
      </w:r>
      <w:r>
        <w:rPr>
          <w:rFonts w:hint="eastAsia" w:cs="黑体" w:asciiTheme="minorEastAsia" w:hAnsiTheme="minorEastAsia"/>
          <w:color w:val="000000"/>
          <w:kern w:val="0"/>
          <w:sz w:val="28"/>
          <w:szCs w:val="28"/>
          <w:lang w:val="en-US" w:eastAsia="zh-CN"/>
        </w:rPr>
        <w:t>97</w:t>
      </w:r>
      <w:r>
        <w:rPr>
          <w:rFonts w:hint="eastAsia" w:cs="黑体" w:asciiTheme="minorEastAsia" w:hAnsiTheme="minorEastAsia"/>
          <w:color w:val="000000"/>
          <w:kern w:val="0"/>
          <w:sz w:val="28"/>
          <w:szCs w:val="28"/>
        </w:rPr>
        <w:t>分。项目全年预算数为</w:t>
      </w:r>
      <w:r>
        <w:rPr>
          <w:rFonts w:hint="eastAsia" w:cs="黑体" w:asciiTheme="minorEastAsia" w:hAnsiTheme="minorEastAsia"/>
          <w:color w:val="000000"/>
          <w:kern w:val="0"/>
          <w:sz w:val="28"/>
          <w:szCs w:val="28"/>
          <w:lang w:val="en-US" w:eastAsia="zh-CN"/>
        </w:rPr>
        <w:t>2636.77</w:t>
      </w:r>
      <w:r>
        <w:rPr>
          <w:rFonts w:hint="eastAsia" w:cs="黑体" w:asciiTheme="minorEastAsia" w:hAnsiTheme="minorEastAsia"/>
          <w:color w:val="000000"/>
          <w:kern w:val="0"/>
          <w:sz w:val="28"/>
          <w:szCs w:val="28"/>
        </w:rPr>
        <w:t>万元，执行数为</w:t>
      </w:r>
      <w:r>
        <w:rPr>
          <w:rFonts w:hint="eastAsia" w:cs="黑体" w:asciiTheme="minorEastAsia" w:hAnsiTheme="minorEastAsia"/>
          <w:color w:val="000000"/>
          <w:kern w:val="0"/>
          <w:sz w:val="28"/>
          <w:szCs w:val="28"/>
          <w:lang w:val="en-US" w:eastAsia="zh-CN"/>
        </w:rPr>
        <w:t>2636.77</w:t>
      </w:r>
      <w:r>
        <w:rPr>
          <w:rFonts w:hint="eastAsia" w:cs="黑体" w:asciiTheme="minorEastAsia" w:hAnsiTheme="minorEastAsia"/>
          <w:color w:val="000000"/>
          <w:kern w:val="0"/>
          <w:sz w:val="28"/>
          <w:szCs w:val="28"/>
        </w:rPr>
        <w:t>万元，完成预算的</w:t>
      </w:r>
      <w:r>
        <w:rPr>
          <w:rFonts w:hint="eastAsia" w:cs="黑体" w:asciiTheme="minorEastAsia" w:hAnsiTheme="minorEastAsia"/>
          <w:color w:val="000000"/>
          <w:kern w:val="0"/>
          <w:sz w:val="28"/>
          <w:szCs w:val="28"/>
          <w:lang w:val="en-US" w:eastAsia="zh-CN"/>
        </w:rPr>
        <w:t>100</w:t>
      </w:r>
      <w:r>
        <w:rPr>
          <w:rFonts w:cs="黑体" w:asciiTheme="minorEastAsia" w:hAnsiTheme="minorEastAsia"/>
          <w:color w:val="000000"/>
          <w:kern w:val="0"/>
          <w:sz w:val="28"/>
          <w:szCs w:val="28"/>
        </w:rPr>
        <w:t>%</w:t>
      </w:r>
      <w:r>
        <w:rPr>
          <w:rFonts w:hint="eastAsia" w:cs="黑体" w:asciiTheme="minorEastAsia" w:hAnsiTheme="minorEastAsia"/>
          <w:color w:val="000000"/>
          <w:kern w:val="0"/>
          <w:sz w:val="28"/>
          <w:szCs w:val="28"/>
        </w:rPr>
        <w:t>。项目绩效目标完成情况：一是享受职业培训补贴人员</w:t>
      </w:r>
      <w:r>
        <w:rPr>
          <w:rFonts w:hint="eastAsia" w:cs="黑体" w:asciiTheme="minorEastAsia" w:hAnsiTheme="minorEastAsia"/>
          <w:color w:val="000000"/>
          <w:kern w:val="0"/>
          <w:sz w:val="28"/>
          <w:szCs w:val="28"/>
          <w:lang w:val="en-US" w:eastAsia="zh-CN"/>
        </w:rPr>
        <w:t>5092人</w:t>
      </w:r>
      <w:r>
        <w:rPr>
          <w:rFonts w:hint="eastAsia" w:cs="黑体" w:asciiTheme="minorEastAsia" w:hAnsiTheme="minorEastAsia"/>
          <w:color w:val="000000"/>
          <w:kern w:val="0"/>
          <w:sz w:val="28"/>
          <w:szCs w:val="28"/>
        </w:rPr>
        <w:t>；二是</w:t>
      </w:r>
      <w:r>
        <w:rPr>
          <w:rFonts w:hint="eastAsia" w:cs="黑体" w:asciiTheme="minorEastAsia" w:hAnsiTheme="minorEastAsia"/>
          <w:color w:val="000000"/>
          <w:kern w:val="0"/>
          <w:sz w:val="28"/>
          <w:szCs w:val="28"/>
          <w:lang w:val="en-US" w:eastAsia="zh-CN"/>
        </w:rPr>
        <w:t>享受社会保险补贴人员1935人</w:t>
      </w:r>
      <w:r>
        <w:rPr>
          <w:rFonts w:hint="eastAsia" w:cs="黑体" w:asciiTheme="minorEastAsia" w:hAnsiTheme="minorEastAsia"/>
          <w:color w:val="000000"/>
          <w:kern w:val="0"/>
          <w:sz w:val="28"/>
          <w:szCs w:val="28"/>
        </w:rPr>
        <w:t>。发现的主要问题及原因：</w:t>
      </w:r>
      <w:r>
        <w:rPr>
          <w:rFonts w:hint="eastAsia" w:cs="黑体" w:asciiTheme="minorEastAsia" w:hAnsiTheme="minorEastAsia"/>
          <w:color w:val="000000"/>
          <w:kern w:val="0"/>
          <w:sz w:val="28"/>
          <w:szCs w:val="28"/>
          <w:lang w:val="en-US" w:eastAsia="zh-CN"/>
        </w:rPr>
        <w:t>暂无</w:t>
      </w:r>
      <w:r>
        <w:rPr>
          <w:rFonts w:hint="eastAsia" w:cs="黑体" w:asciiTheme="minorEastAsia" w:hAnsiTheme="minorEastAsia"/>
          <w:color w:val="000000"/>
          <w:kern w:val="0"/>
          <w:sz w:val="28"/>
          <w:szCs w:val="28"/>
        </w:rPr>
        <w:t>。下一步改进措施：</w:t>
      </w:r>
      <w:r>
        <w:rPr>
          <w:rFonts w:hint="eastAsia" w:cs="黑体" w:asciiTheme="minorEastAsia" w:hAnsiTheme="minorEastAsia"/>
          <w:color w:val="000000"/>
          <w:kern w:val="0"/>
          <w:sz w:val="28"/>
          <w:szCs w:val="28"/>
          <w:lang w:val="en-US" w:eastAsia="zh-CN"/>
        </w:rPr>
        <w:t>暂无</w:t>
      </w:r>
      <w:r>
        <w:rPr>
          <w:rFonts w:hint="eastAsia" w:cs="黑体" w:asciiTheme="minorEastAsia" w:hAnsiTheme="minorEastAsia"/>
          <w:color w:val="000000"/>
          <w:kern w:val="0"/>
          <w:sz w:val="28"/>
          <w:szCs w:val="28"/>
        </w:rPr>
        <w:t>。</w:t>
      </w:r>
    </w:p>
    <w:p>
      <w:pPr>
        <w:autoSpaceDE w:val="0"/>
        <w:autoSpaceDN w:val="0"/>
        <w:adjustRightInd w:val="0"/>
        <w:ind w:firstLine="560" w:firstLineChars="200"/>
        <w:jc w:val="left"/>
        <w:rPr>
          <w:rFonts w:cs="黑体" w:asciiTheme="minorEastAsia" w:hAnsiTheme="minorEastAsia"/>
          <w:color w:val="000000"/>
          <w:kern w:val="0"/>
          <w:sz w:val="28"/>
          <w:szCs w:val="28"/>
        </w:rPr>
      </w:pPr>
      <w:r>
        <w:rPr>
          <w:rFonts w:hint="eastAsia" w:cs="黑体" w:asciiTheme="minorEastAsia" w:hAnsiTheme="minorEastAsia"/>
          <w:b/>
          <w:color w:val="000000"/>
          <w:kern w:val="0"/>
          <w:sz w:val="28"/>
          <w:szCs w:val="28"/>
        </w:rPr>
        <w:t>（</w:t>
      </w:r>
      <w:r>
        <w:rPr>
          <w:rFonts w:cs="黑体" w:asciiTheme="minorEastAsia" w:hAnsiTheme="minorEastAsia"/>
          <w:b/>
          <w:color w:val="000000"/>
          <w:kern w:val="0"/>
          <w:sz w:val="28"/>
          <w:szCs w:val="28"/>
        </w:rPr>
        <w:t>3</w:t>
      </w:r>
      <w:r>
        <w:rPr>
          <w:rFonts w:hint="eastAsia" w:cs="黑体" w:asciiTheme="minorEastAsia" w:hAnsiTheme="minorEastAsia"/>
          <w:b/>
          <w:color w:val="000000"/>
          <w:kern w:val="0"/>
          <w:sz w:val="28"/>
          <w:szCs w:val="28"/>
        </w:rPr>
        <w:t>）部门评价项目绩效评价结果。</w:t>
      </w:r>
    </w:p>
    <w:p>
      <w:pPr>
        <w:pStyle w:val="5"/>
        <w:ind w:firstLine="560" w:firstLineChars="200"/>
        <w:rPr>
          <w:rFonts w:hint="eastAsia" w:cs="黑体" w:asciiTheme="minorEastAsia" w:hAnsiTheme="minorEastAsia" w:eastAsiaTheme="minorEastAsia"/>
          <w:color w:val="000000"/>
          <w:kern w:val="0"/>
          <w:sz w:val="28"/>
          <w:szCs w:val="28"/>
          <w:lang w:val="en-US" w:eastAsia="zh-CN" w:bidi="ar-SA"/>
        </w:rPr>
      </w:pPr>
      <w:r>
        <w:rPr>
          <w:rFonts w:hint="eastAsia" w:cs="黑体" w:asciiTheme="minorEastAsia" w:hAnsiTheme="minorEastAsia" w:eastAsiaTheme="minorEastAsia"/>
          <w:color w:val="000000"/>
          <w:kern w:val="0"/>
          <w:sz w:val="28"/>
          <w:szCs w:val="28"/>
          <w:lang w:val="en-US" w:eastAsia="zh-CN" w:bidi="ar-SA"/>
        </w:rPr>
        <w:t xml:space="preserve">本单位已开展项目绩效自评，未开展部门评价，因此无部门评价项目绩效评价结果。 </w:t>
      </w:r>
    </w:p>
    <w:p>
      <w:pPr>
        <w:pStyle w:val="5"/>
        <w:jc w:val="both"/>
        <w:rPr>
          <w:rFonts w:hint="eastAsia" w:ascii="黑体" w:hAnsi="黑体" w:eastAsia="黑体" w:cs="黑体"/>
          <w:color w:val="000000"/>
          <w:kern w:val="0"/>
          <w:sz w:val="32"/>
          <w:szCs w:val="32"/>
        </w:rPr>
      </w:pPr>
      <w:r>
        <w:rPr>
          <w:rFonts w:hint="eastAsia" w:ascii="黑体" w:hAnsi="黑体" w:eastAsia="黑体" w:cs="黑体"/>
          <w:sz w:val="32"/>
          <w:szCs w:val="32"/>
        </w:rPr>
        <w:t>第四部分</w:t>
      </w:r>
      <w:r>
        <w:rPr>
          <w:rFonts w:hint="eastAsia" w:ascii="黑体" w:hAnsi="黑体" w:eastAsia="黑体" w:cs="黑体"/>
          <w:sz w:val="32"/>
          <w:szCs w:val="32"/>
          <w:lang w:val="en-US" w:eastAsia="zh-CN"/>
        </w:rPr>
        <w:t xml:space="preserve"> </w:t>
      </w:r>
      <w:r>
        <w:rPr>
          <w:rFonts w:hint="eastAsia" w:ascii="黑体" w:hAnsi="黑体" w:eastAsia="黑体" w:cs="黑体"/>
          <w:color w:val="000000"/>
          <w:kern w:val="0"/>
          <w:sz w:val="32"/>
          <w:szCs w:val="32"/>
        </w:rPr>
        <w:t>名词解释</w:t>
      </w:r>
    </w:p>
    <w:p>
      <w:pPr>
        <w:pStyle w:val="5"/>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5"/>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5"/>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5"/>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5"/>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5"/>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5"/>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5"/>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5"/>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5"/>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5"/>
        <w:ind w:firstLine="640" w:firstLineChars="200"/>
        <w:jc w:val="both"/>
        <w:rPr>
          <w:rFonts w:hint="eastAsia" w:ascii="黑体" w:hAnsi="黑体" w:eastAsia="黑体" w:cs="黑体"/>
          <w:sz w:val="32"/>
          <w:szCs w:val="32"/>
        </w:rPr>
      </w:pPr>
    </w:p>
    <w:p>
      <w:pPr>
        <w:pStyle w:val="5"/>
        <w:ind w:firstLine="640" w:firstLineChars="200"/>
        <w:jc w:val="both"/>
        <w:rPr>
          <w:rFonts w:hint="eastAsia" w:ascii="黑体" w:hAnsi="黑体" w:eastAsia="黑体" w:cs="黑体"/>
          <w:color w:val="000000"/>
          <w:kern w:val="0"/>
          <w:sz w:val="32"/>
          <w:szCs w:val="32"/>
        </w:rPr>
      </w:pPr>
      <w:r>
        <w:rPr>
          <w:rFonts w:hint="eastAsia" w:ascii="黑体" w:hAnsi="黑体" w:eastAsia="黑体" w:cs="黑体"/>
          <w:sz w:val="32"/>
          <w:szCs w:val="32"/>
        </w:rPr>
        <w:t>第五部分</w:t>
      </w:r>
      <w:r>
        <w:rPr>
          <w:rFonts w:hint="eastAsia" w:ascii="黑体" w:hAnsi="黑体" w:eastAsia="黑体" w:cs="黑体"/>
          <w:sz w:val="32"/>
          <w:szCs w:val="32"/>
          <w:lang w:val="en-US" w:eastAsia="zh-CN"/>
        </w:rPr>
        <w:t xml:space="preserve"> </w:t>
      </w:r>
      <w:r>
        <w:rPr>
          <w:rFonts w:hint="eastAsia" w:ascii="黑体" w:hAnsi="黑体" w:eastAsia="黑体" w:cs="黑体"/>
          <w:color w:val="000000"/>
          <w:kern w:val="0"/>
          <w:sz w:val="32"/>
          <w:szCs w:val="32"/>
        </w:rPr>
        <w:t>附件</w:t>
      </w:r>
    </w:p>
    <w:p>
      <w:pPr>
        <w:spacing w:after="120" w:line="600" w:lineRule="exact"/>
        <w:jc w:val="center"/>
        <w:rPr>
          <w:rFonts w:ascii="Times New Roman" w:hAnsi="Times New Roman" w:eastAsia="方正小标宋_GBK" w:cs="Times New Roman"/>
          <w:color w:val="000000"/>
          <w:sz w:val="36"/>
          <w:szCs w:val="36"/>
        </w:rPr>
      </w:pPr>
      <w:r>
        <w:rPr>
          <w:rFonts w:hint="eastAsia" w:ascii="Times New Roman" w:hAnsi="Times New Roman" w:eastAsia="方正小标宋_GBK" w:cs="Times New Roman"/>
          <w:color w:val="000000"/>
          <w:sz w:val="36"/>
          <w:szCs w:val="36"/>
          <w:lang w:val="en-US" w:eastAsia="zh-CN"/>
        </w:rPr>
        <w:t>2021年</w:t>
      </w:r>
      <w:r>
        <w:rPr>
          <w:rFonts w:hint="eastAsia" w:ascii="Times New Roman" w:hAnsi="Times New Roman" w:eastAsia="方正小标宋_GBK" w:cs="Times New Roman"/>
          <w:color w:val="000000"/>
          <w:sz w:val="36"/>
          <w:szCs w:val="36"/>
        </w:rPr>
        <w:t>就业补助</w:t>
      </w:r>
      <w:r>
        <w:rPr>
          <w:rFonts w:ascii="Times New Roman" w:hAnsi="Times New Roman" w:eastAsia="方正小标宋_GBK" w:cs="Times New Roman"/>
          <w:color w:val="000000"/>
          <w:sz w:val="36"/>
          <w:szCs w:val="36"/>
        </w:rPr>
        <w:t>专项资金绩效自评报告</w:t>
      </w:r>
    </w:p>
    <w:p>
      <w:pPr>
        <w:spacing w:after="120" w:line="600" w:lineRule="exact"/>
        <w:jc w:val="center"/>
        <w:rPr>
          <w:rFonts w:ascii="Times New Roman" w:hAnsi="Times New Roman" w:eastAsia="楷体_GB2312" w:cs="Times New Roman"/>
          <w:color w:val="000000"/>
          <w:kern w:val="0"/>
          <w:sz w:val="32"/>
          <w:szCs w:val="32"/>
        </w:rPr>
      </w:pPr>
      <w:r>
        <w:rPr>
          <w:rFonts w:ascii="Times New Roman" w:hAnsi="Times New Roman" w:eastAsia="楷体_GB2312" w:cs="Times New Roman"/>
          <w:color w:val="000000"/>
          <w:kern w:val="0"/>
          <w:sz w:val="32"/>
          <w:szCs w:val="32"/>
        </w:rPr>
        <w:t>（</w:t>
      </w:r>
      <w:r>
        <w:rPr>
          <w:rFonts w:hint="eastAsia" w:ascii="Times New Roman" w:hAnsi="Times New Roman" w:eastAsia="楷体_GB2312" w:cs="Times New Roman"/>
          <w:color w:val="000000"/>
          <w:kern w:val="0"/>
          <w:sz w:val="32"/>
          <w:szCs w:val="32"/>
          <w:lang w:val="en-US" w:eastAsia="zh-CN"/>
        </w:rPr>
        <w:t>新田县就业服务中心</w:t>
      </w:r>
      <w:r>
        <w:rPr>
          <w:rFonts w:ascii="Times New Roman" w:hAnsi="Times New Roman" w:eastAsia="楷体_GB2312" w:cs="Times New Roman"/>
          <w:color w:val="000000"/>
          <w:kern w:val="0"/>
          <w:sz w:val="32"/>
          <w:szCs w:val="32"/>
        </w:rPr>
        <w:t>）</w:t>
      </w:r>
    </w:p>
    <w:p>
      <w:pPr>
        <w:spacing w:line="570" w:lineRule="exact"/>
        <w:ind w:firstLine="640" w:firstLineChars="200"/>
        <w:rPr>
          <w:rFonts w:ascii="Times New Roman" w:hAnsi="Times New Roman" w:eastAsia="黑体" w:cs="Times New Roman"/>
          <w:color w:val="000000"/>
          <w:kern w:val="0"/>
          <w:sz w:val="32"/>
          <w:szCs w:val="32"/>
        </w:rPr>
      </w:pPr>
    </w:p>
    <w:p>
      <w:pPr>
        <w:spacing w:line="57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一、预算支出基本情况</w:t>
      </w:r>
    </w:p>
    <w:p>
      <w:pPr>
        <w:spacing w:line="570" w:lineRule="exact"/>
        <w:ind w:firstLine="560" w:firstLineChars="200"/>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b/>
          <w:color w:val="000000"/>
          <w:kern w:val="0"/>
          <w:sz w:val="28"/>
          <w:szCs w:val="28"/>
        </w:rPr>
        <w:t>（一）预算支出概况。</w:t>
      </w:r>
      <w:r>
        <w:rPr>
          <w:rFonts w:hint="eastAsia" w:asciiTheme="minorEastAsia" w:hAnsiTheme="minorEastAsia" w:eastAsiaTheme="minorEastAsia" w:cstheme="minorEastAsia"/>
          <w:color w:val="000000"/>
          <w:kern w:val="0"/>
          <w:sz w:val="28"/>
          <w:szCs w:val="28"/>
        </w:rPr>
        <w:t>主要包括预算支出决策背景及其主要内容。</w:t>
      </w:r>
      <w:r>
        <w:rPr>
          <w:rFonts w:hint="eastAsia" w:asciiTheme="minorEastAsia" w:hAnsiTheme="minorEastAsia" w:eastAsiaTheme="minorEastAsia" w:cstheme="minorEastAsia"/>
          <w:color w:val="000000"/>
          <w:kern w:val="0"/>
          <w:sz w:val="28"/>
          <w:szCs w:val="28"/>
          <w:lang w:val="en-US" w:eastAsia="zh-CN"/>
        </w:rPr>
        <w:t>2021年预算总支出2636.77万元：其中就业创业服务补助722.66万元；职业培训补贴511万元；社会保险补贴816.2</w:t>
      </w:r>
      <w:r>
        <w:rPr>
          <w:rFonts w:hint="eastAsia" w:asciiTheme="minorEastAsia" w:hAnsiTheme="minorEastAsia" w:cstheme="minorEastAsia"/>
          <w:color w:val="000000"/>
          <w:kern w:val="0"/>
          <w:sz w:val="28"/>
          <w:szCs w:val="28"/>
          <w:lang w:val="en-US" w:eastAsia="zh-CN"/>
        </w:rPr>
        <w:t>3</w:t>
      </w:r>
      <w:r>
        <w:rPr>
          <w:rFonts w:hint="eastAsia" w:asciiTheme="minorEastAsia" w:hAnsiTheme="minorEastAsia" w:eastAsiaTheme="minorEastAsia" w:cstheme="minorEastAsia"/>
          <w:color w:val="000000"/>
          <w:kern w:val="0"/>
          <w:sz w:val="28"/>
          <w:szCs w:val="28"/>
          <w:lang w:val="en-US" w:eastAsia="zh-CN"/>
        </w:rPr>
        <w:t>万元；公益性岗位补贴427.39万元；就业见习补贴113.9万元；一次性创业补贴6.8万元；其它就业补助支出38.7</w:t>
      </w:r>
      <w:r>
        <w:rPr>
          <w:rFonts w:hint="eastAsia" w:asciiTheme="minorEastAsia" w:hAnsiTheme="minorEastAsia" w:cstheme="minorEastAsia"/>
          <w:color w:val="000000"/>
          <w:kern w:val="0"/>
          <w:sz w:val="28"/>
          <w:szCs w:val="28"/>
          <w:lang w:val="en-US" w:eastAsia="zh-CN"/>
        </w:rPr>
        <w:t>9</w:t>
      </w:r>
      <w:r>
        <w:rPr>
          <w:rFonts w:hint="eastAsia" w:asciiTheme="minorEastAsia" w:hAnsiTheme="minorEastAsia" w:eastAsiaTheme="minorEastAsia" w:cstheme="minorEastAsia"/>
          <w:color w:val="000000"/>
          <w:kern w:val="0"/>
          <w:sz w:val="28"/>
          <w:szCs w:val="28"/>
          <w:lang w:val="en-US" w:eastAsia="zh-CN"/>
        </w:rPr>
        <w:t>万元。</w:t>
      </w:r>
    </w:p>
    <w:p>
      <w:pPr>
        <w:spacing w:line="57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rPr>
        <w:t>（二）预算资金使用管理情况。</w:t>
      </w:r>
      <w:r>
        <w:rPr>
          <w:rFonts w:hint="eastAsia" w:asciiTheme="minorEastAsia" w:hAnsiTheme="minorEastAsia" w:eastAsiaTheme="minorEastAsia" w:cstheme="minorEastAsia"/>
          <w:sz w:val="28"/>
          <w:szCs w:val="28"/>
        </w:rPr>
        <w:t>全年就业专项资金管理严格按照预算执行，资金使用规范，符合国家财经法规和财务管理以及有关专项资金管理办法的规定；资金的拨付有完整的审批程序和手续；不存在截留、挤占、挪用、虚列支出等情况</w:t>
      </w:r>
    </w:p>
    <w:p>
      <w:pPr>
        <w:spacing w:line="592" w:lineRule="exact"/>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rPr>
        <w:t>（三）预算支出绩效目标完成程度。</w:t>
      </w:r>
      <w:r>
        <w:rPr>
          <w:rFonts w:hint="eastAsia" w:asciiTheme="minorEastAsia" w:hAnsiTheme="minorEastAsia" w:eastAsiaTheme="minorEastAsia" w:cstheme="minorEastAsia"/>
          <w:sz w:val="28"/>
          <w:szCs w:val="28"/>
        </w:rPr>
        <w:t>我县20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年就业专项资金绩效目标全面完成，就业专项资金投入取得了良好的经济效益和社会效益。</w:t>
      </w:r>
    </w:p>
    <w:p>
      <w:pPr>
        <w:spacing w:line="570" w:lineRule="exact"/>
        <w:ind w:firstLine="560" w:firstLineChars="200"/>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二、绩效评价工作情况</w:t>
      </w:r>
    </w:p>
    <w:p>
      <w:pPr>
        <w:spacing w:line="592" w:lineRule="exact"/>
        <w:ind w:firstLine="280" w:firstLineChars="1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（一）上级下达就业项资金预算和绩效目标情况。</w:t>
      </w:r>
    </w:p>
    <w:p>
      <w:pPr>
        <w:spacing w:line="592"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年我县就业专项资金预算</w:t>
      </w:r>
      <w:r>
        <w:rPr>
          <w:rFonts w:hint="eastAsia" w:asciiTheme="minorEastAsia" w:hAnsiTheme="minorEastAsia" w:eastAsiaTheme="minorEastAsia" w:cstheme="minorEastAsia"/>
          <w:sz w:val="28"/>
          <w:szCs w:val="28"/>
          <w:lang w:val="en-US" w:eastAsia="zh-CN"/>
        </w:rPr>
        <w:t>2039.15</w:t>
      </w:r>
      <w:r>
        <w:rPr>
          <w:rFonts w:hint="eastAsia" w:asciiTheme="minorEastAsia" w:hAnsiTheme="minorEastAsia" w:eastAsiaTheme="minorEastAsia" w:cstheme="minorEastAsia"/>
          <w:sz w:val="28"/>
          <w:szCs w:val="28"/>
        </w:rPr>
        <w:t>万元，实际上级下达2</w:t>
      </w:r>
      <w:r>
        <w:rPr>
          <w:rFonts w:hint="eastAsia" w:asciiTheme="minorEastAsia" w:hAnsiTheme="minorEastAsia" w:eastAsiaTheme="minorEastAsia" w:cstheme="minorEastAsia"/>
          <w:sz w:val="28"/>
          <w:szCs w:val="28"/>
          <w:lang w:val="en-US" w:eastAsia="zh-CN"/>
        </w:rPr>
        <w:t>200</w:t>
      </w:r>
      <w:r>
        <w:rPr>
          <w:rFonts w:hint="eastAsia" w:asciiTheme="minorEastAsia" w:hAnsiTheme="minorEastAsia" w:eastAsiaTheme="minorEastAsia" w:cstheme="minorEastAsia"/>
          <w:sz w:val="28"/>
          <w:szCs w:val="28"/>
        </w:rPr>
        <w:t>万元。</w:t>
      </w:r>
    </w:p>
    <w:p>
      <w:pPr>
        <w:spacing w:line="592"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z w:val="28"/>
          <w:szCs w:val="28"/>
        </w:rPr>
        <w:t>（二）本级财政投入、分解下达预算和绩效目标情况。</w:t>
      </w:r>
    </w:p>
    <w:p>
      <w:pPr>
        <w:spacing w:line="592"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年我县财政投入资金预算</w:t>
      </w:r>
      <w:r>
        <w:rPr>
          <w:rFonts w:hint="eastAsia" w:asciiTheme="minorEastAsia" w:hAnsiTheme="minorEastAsia" w:eastAsiaTheme="minorEastAsia" w:cstheme="minorEastAsia"/>
          <w:sz w:val="28"/>
          <w:szCs w:val="28"/>
          <w:lang w:val="en-US" w:eastAsia="zh-CN"/>
        </w:rPr>
        <w:t>400</w:t>
      </w:r>
      <w:r>
        <w:rPr>
          <w:rFonts w:hint="eastAsia" w:asciiTheme="minorEastAsia" w:hAnsiTheme="minorEastAsia" w:eastAsiaTheme="minorEastAsia" w:cstheme="minorEastAsia"/>
          <w:sz w:val="28"/>
          <w:szCs w:val="28"/>
        </w:rPr>
        <w:t>万元，实际投入40</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 xml:space="preserve">万元。     </w:t>
      </w:r>
    </w:p>
    <w:p>
      <w:pPr>
        <w:numPr>
          <w:ilvl w:val="0"/>
          <w:numId w:val="2"/>
        </w:numPr>
        <w:spacing w:line="592" w:lineRule="exact"/>
        <w:ind w:firstLine="560"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其他资金</w:t>
      </w:r>
      <w:r>
        <w:rPr>
          <w:rFonts w:hint="eastAsia" w:asciiTheme="minorEastAsia" w:hAnsiTheme="minorEastAsia" w:eastAsiaTheme="minorEastAsia" w:cstheme="minorEastAsia"/>
          <w:b/>
          <w:bCs/>
          <w:sz w:val="28"/>
          <w:szCs w:val="28"/>
          <w:lang w:eastAsia="zh-CN"/>
        </w:rPr>
        <w:t>预算和绩效目标情况。</w:t>
      </w:r>
    </w:p>
    <w:p>
      <w:pPr>
        <w:numPr>
          <w:ilvl w:val="0"/>
          <w:numId w:val="0"/>
        </w:numPr>
        <w:spacing w:line="592"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2021年我县</w:t>
      </w:r>
      <w:r>
        <w:rPr>
          <w:rFonts w:hint="eastAsia" w:asciiTheme="minorEastAsia" w:hAnsiTheme="minorEastAsia" w:eastAsiaTheme="minorEastAsia" w:cstheme="minorEastAsia"/>
          <w:sz w:val="28"/>
          <w:szCs w:val="28"/>
        </w:rPr>
        <w:t>以前年度的结余资金</w:t>
      </w:r>
      <w:r>
        <w:rPr>
          <w:rFonts w:hint="eastAsia" w:asciiTheme="minorEastAsia" w:hAnsiTheme="minorEastAsia" w:eastAsiaTheme="minorEastAsia" w:cstheme="minorEastAsia"/>
          <w:sz w:val="28"/>
          <w:szCs w:val="28"/>
          <w:lang w:eastAsia="zh-CN"/>
        </w:rPr>
        <w:t>及利息预算</w:t>
      </w:r>
      <w:r>
        <w:rPr>
          <w:rFonts w:hint="eastAsia" w:asciiTheme="minorEastAsia" w:hAnsiTheme="minorEastAsia" w:eastAsiaTheme="minorEastAsia" w:cstheme="minorEastAsia"/>
          <w:sz w:val="28"/>
          <w:szCs w:val="28"/>
          <w:lang w:val="en-US" w:eastAsia="zh-CN"/>
        </w:rPr>
        <w:t>387.26万元，实际执行393.55万元。</w:t>
      </w:r>
    </w:p>
    <w:p>
      <w:pPr>
        <w:spacing w:line="570" w:lineRule="exact"/>
        <w:ind w:firstLine="560" w:firstLineChars="200"/>
        <w:rPr>
          <w:rFonts w:hint="eastAsia" w:asciiTheme="minorEastAsia" w:hAnsiTheme="minorEastAsia" w:eastAsiaTheme="minorEastAsia" w:cstheme="minorEastAsia"/>
          <w:color w:val="000000"/>
          <w:kern w:val="0"/>
          <w:sz w:val="28"/>
          <w:szCs w:val="28"/>
        </w:rPr>
      </w:pPr>
    </w:p>
    <w:p>
      <w:pPr>
        <w:spacing w:line="570" w:lineRule="exact"/>
        <w:ind w:firstLine="560" w:firstLineChars="200"/>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三、预算支出主要绩效及评价结论</w:t>
      </w:r>
    </w:p>
    <w:p>
      <w:pPr>
        <w:spacing w:line="592"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我县20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年就业专项资金绩效目标全面完成，就业专项资金投入取得了良好的经济效益和社会效益。</w:t>
      </w:r>
    </w:p>
    <w:p>
      <w:pPr>
        <w:spacing w:line="570" w:lineRule="exact"/>
        <w:ind w:firstLine="560" w:firstLineChars="200"/>
        <w:rPr>
          <w:rFonts w:hint="eastAsia" w:asciiTheme="minorEastAsia" w:hAnsiTheme="minorEastAsia" w:eastAsiaTheme="minorEastAsia" w:cstheme="minorEastAsia"/>
          <w:color w:val="000000"/>
          <w:kern w:val="0"/>
          <w:sz w:val="28"/>
          <w:szCs w:val="28"/>
        </w:rPr>
      </w:pPr>
    </w:p>
    <w:p>
      <w:pPr>
        <w:spacing w:line="570" w:lineRule="exact"/>
        <w:ind w:firstLine="560" w:firstLineChars="200"/>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四、绩效评价指标分析</w:t>
      </w:r>
    </w:p>
    <w:p>
      <w:pPr>
        <w:spacing w:line="570" w:lineRule="exact"/>
        <w:ind w:firstLine="560" w:firstLineChars="200"/>
        <w:rPr>
          <w:rFonts w:hint="eastAsia" w:asciiTheme="minorEastAsia" w:hAnsiTheme="minorEastAsia" w:eastAsiaTheme="minorEastAsia" w:cstheme="minorEastAsia"/>
          <w:b/>
          <w:color w:val="000000"/>
          <w:kern w:val="0"/>
          <w:sz w:val="28"/>
          <w:szCs w:val="28"/>
        </w:rPr>
      </w:pPr>
      <w:r>
        <w:rPr>
          <w:rFonts w:hint="eastAsia" w:asciiTheme="minorEastAsia" w:hAnsiTheme="minorEastAsia" w:eastAsiaTheme="minorEastAsia" w:cstheme="minorEastAsia"/>
          <w:b/>
          <w:color w:val="000000"/>
          <w:kern w:val="0"/>
          <w:sz w:val="28"/>
          <w:szCs w:val="28"/>
        </w:rPr>
        <w:t>（一）预算支出决策情况</w:t>
      </w:r>
    </w:p>
    <w:p>
      <w:pPr>
        <w:spacing w:line="592"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我县较好地完成了20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年初设定的各项经济指标，各项目得到有序开展，到年底全部超额完成全年目标任务。 </w:t>
      </w:r>
    </w:p>
    <w:p>
      <w:pPr>
        <w:numPr>
          <w:ilvl w:val="0"/>
          <w:numId w:val="3"/>
        </w:numPr>
        <w:spacing w:line="570" w:lineRule="exact"/>
        <w:ind w:firstLine="560" w:firstLineChars="200"/>
        <w:rPr>
          <w:rFonts w:hint="eastAsia" w:asciiTheme="minorEastAsia" w:hAnsiTheme="minorEastAsia" w:eastAsiaTheme="minorEastAsia" w:cstheme="minorEastAsia"/>
          <w:b/>
          <w:color w:val="000000"/>
          <w:kern w:val="0"/>
          <w:sz w:val="28"/>
          <w:szCs w:val="28"/>
        </w:rPr>
      </w:pPr>
      <w:r>
        <w:rPr>
          <w:rFonts w:hint="eastAsia" w:asciiTheme="minorEastAsia" w:hAnsiTheme="minorEastAsia" w:eastAsiaTheme="minorEastAsia" w:cstheme="minorEastAsia"/>
          <w:b/>
          <w:color w:val="000000"/>
          <w:kern w:val="0"/>
          <w:sz w:val="28"/>
          <w:szCs w:val="28"/>
        </w:rPr>
        <w:t>预算执行过程情况</w:t>
      </w:r>
    </w:p>
    <w:p>
      <w:pPr>
        <w:spacing w:line="592"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lang w:val="en-US" w:eastAsia="zh-CN"/>
        </w:rPr>
        <w:t xml:space="preserve">     </w:t>
      </w:r>
      <w:r>
        <w:rPr>
          <w:rFonts w:hint="eastAsia" w:asciiTheme="minorEastAsia" w:hAnsiTheme="minorEastAsia" w:eastAsiaTheme="minorEastAsia" w:cstheme="minorEastAsia"/>
          <w:sz w:val="28"/>
          <w:szCs w:val="28"/>
        </w:rPr>
        <w:t>自20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年以来，我县对全部项目实施和整体社会效益及满意度等各项指标调查，基本情况是群众对公共就业服务满意度为</w:t>
      </w:r>
      <w:r>
        <w:rPr>
          <w:rFonts w:hint="eastAsia" w:asciiTheme="minorEastAsia" w:hAnsiTheme="minorEastAsia" w:eastAsiaTheme="minorEastAsia" w:cstheme="minorEastAsia"/>
          <w:sz w:val="28"/>
          <w:szCs w:val="28"/>
          <w:lang w:val="en-US" w:eastAsia="zh-CN"/>
        </w:rPr>
        <w:t>95</w:t>
      </w:r>
      <w:r>
        <w:rPr>
          <w:rFonts w:hint="eastAsia" w:asciiTheme="minorEastAsia" w:hAnsiTheme="minorEastAsia" w:eastAsiaTheme="minorEastAsia" w:cstheme="minorEastAsia"/>
          <w:sz w:val="28"/>
          <w:szCs w:val="28"/>
        </w:rPr>
        <w:t>%，就业扶持政策经办满意度为</w:t>
      </w:r>
      <w:r>
        <w:rPr>
          <w:rFonts w:hint="eastAsia" w:asciiTheme="minorEastAsia" w:hAnsiTheme="minorEastAsia" w:eastAsiaTheme="minorEastAsia" w:cstheme="minorEastAsia"/>
          <w:sz w:val="28"/>
          <w:szCs w:val="28"/>
          <w:lang w:val="en-US" w:eastAsia="zh-CN"/>
        </w:rPr>
        <w:t>95</w:t>
      </w:r>
      <w:r>
        <w:rPr>
          <w:rFonts w:hint="eastAsia" w:asciiTheme="minorEastAsia" w:hAnsiTheme="minorEastAsia" w:eastAsiaTheme="minorEastAsia" w:cstheme="minorEastAsia"/>
          <w:sz w:val="28"/>
          <w:szCs w:val="28"/>
        </w:rPr>
        <w:t>%，项目社会效益和经济效益明显，达到了预期效果。</w:t>
      </w:r>
    </w:p>
    <w:p>
      <w:pPr>
        <w:numPr>
          <w:ilvl w:val="0"/>
          <w:numId w:val="0"/>
        </w:numPr>
        <w:spacing w:line="570" w:lineRule="exact"/>
        <w:rPr>
          <w:rFonts w:hint="eastAsia" w:asciiTheme="minorEastAsia" w:hAnsiTheme="minorEastAsia" w:eastAsiaTheme="minorEastAsia" w:cstheme="minorEastAsia"/>
          <w:b/>
          <w:color w:val="000000"/>
          <w:kern w:val="0"/>
          <w:sz w:val="28"/>
          <w:szCs w:val="28"/>
          <w:lang w:val="en-US" w:eastAsia="zh-CN"/>
        </w:rPr>
      </w:pPr>
    </w:p>
    <w:p>
      <w:pPr>
        <w:spacing w:line="570" w:lineRule="exact"/>
        <w:ind w:firstLine="560" w:firstLineChars="200"/>
        <w:rPr>
          <w:rFonts w:hint="eastAsia" w:asciiTheme="minorEastAsia" w:hAnsiTheme="minorEastAsia" w:eastAsiaTheme="minorEastAsia" w:cstheme="minorEastAsia"/>
          <w:b/>
          <w:color w:val="000000"/>
          <w:kern w:val="0"/>
          <w:sz w:val="28"/>
          <w:szCs w:val="28"/>
        </w:rPr>
      </w:pPr>
      <w:r>
        <w:rPr>
          <w:rFonts w:hint="eastAsia" w:asciiTheme="minorEastAsia" w:hAnsiTheme="minorEastAsia" w:eastAsiaTheme="minorEastAsia" w:cstheme="minorEastAsia"/>
          <w:b/>
          <w:color w:val="000000"/>
          <w:kern w:val="0"/>
          <w:sz w:val="28"/>
          <w:szCs w:val="28"/>
        </w:rPr>
        <w:t>（三）预算支出产出情况</w:t>
      </w:r>
    </w:p>
    <w:p>
      <w:pPr>
        <w:spacing w:line="592"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产出指标完成情况分析。</w:t>
      </w:r>
    </w:p>
    <w:p>
      <w:pPr>
        <w:spacing w:line="592"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（1）数量指标。全部超额完成年初任务数，其中享受职业培训补贴人员年度指标为</w:t>
      </w:r>
      <w:r>
        <w:rPr>
          <w:rFonts w:hint="eastAsia" w:asciiTheme="minorEastAsia" w:hAnsiTheme="minorEastAsia" w:eastAsiaTheme="minorEastAsia" w:cstheme="minorEastAsia"/>
          <w:sz w:val="28"/>
          <w:szCs w:val="28"/>
          <w:lang w:val="en-US" w:eastAsia="zh-CN"/>
        </w:rPr>
        <w:t>4800</w:t>
      </w:r>
      <w:r>
        <w:rPr>
          <w:rFonts w:hint="eastAsia" w:asciiTheme="minorEastAsia" w:hAnsiTheme="minorEastAsia" w:eastAsiaTheme="minorEastAsia" w:cstheme="minorEastAsia"/>
          <w:sz w:val="28"/>
          <w:szCs w:val="28"/>
        </w:rPr>
        <w:t>人，完成</w:t>
      </w:r>
      <w:r>
        <w:rPr>
          <w:rFonts w:hint="eastAsia" w:asciiTheme="minorEastAsia" w:hAnsiTheme="minorEastAsia" w:eastAsiaTheme="minorEastAsia" w:cstheme="minorEastAsia"/>
          <w:sz w:val="28"/>
          <w:szCs w:val="28"/>
          <w:lang w:val="en-US" w:eastAsia="zh-CN"/>
        </w:rPr>
        <w:t>5092</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享受社会保险补贴人员年度指标为2200人，完成1935人;</w:t>
      </w:r>
      <w:r>
        <w:rPr>
          <w:rFonts w:hint="eastAsia" w:asciiTheme="minorEastAsia" w:hAnsiTheme="minorEastAsia" w:eastAsiaTheme="minorEastAsia" w:cstheme="minorEastAsia"/>
          <w:sz w:val="28"/>
          <w:szCs w:val="28"/>
        </w:rPr>
        <w:t>享受公益性岗位补贴人员年度指标为</w:t>
      </w:r>
      <w:r>
        <w:rPr>
          <w:rFonts w:hint="eastAsia" w:asciiTheme="minorEastAsia" w:hAnsiTheme="minorEastAsia" w:eastAsiaTheme="minorEastAsia" w:cstheme="minorEastAsia"/>
          <w:sz w:val="28"/>
          <w:szCs w:val="28"/>
          <w:lang w:val="en-US" w:eastAsia="zh-CN"/>
        </w:rPr>
        <w:t>710</w:t>
      </w:r>
      <w:r>
        <w:rPr>
          <w:rFonts w:hint="eastAsia" w:asciiTheme="minorEastAsia" w:hAnsiTheme="minorEastAsia" w:eastAsiaTheme="minorEastAsia" w:cstheme="minorEastAsia"/>
          <w:sz w:val="28"/>
          <w:szCs w:val="28"/>
        </w:rPr>
        <w:t>人，完成</w:t>
      </w:r>
      <w:r>
        <w:rPr>
          <w:rFonts w:hint="eastAsia" w:asciiTheme="minorEastAsia" w:hAnsiTheme="minorEastAsia" w:eastAsiaTheme="minorEastAsia" w:cstheme="minorEastAsia"/>
          <w:sz w:val="28"/>
          <w:szCs w:val="28"/>
          <w:lang w:val="en-US" w:eastAsia="zh-CN"/>
        </w:rPr>
        <w:t>742</w:t>
      </w:r>
      <w:r>
        <w:rPr>
          <w:rFonts w:hint="eastAsia" w:asciiTheme="minorEastAsia" w:hAnsiTheme="minorEastAsia" w:eastAsiaTheme="minorEastAsia" w:cstheme="minorEastAsia"/>
          <w:sz w:val="28"/>
          <w:szCs w:val="28"/>
        </w:rPr>
        <w:t>人；享受就业见习补贴人员年度指标为</w:t>
      </w:r>
      <w:r>
        <w:rPr>
          <w:rFonts w:hint="eastAsia" w:asciiTheme="minorEastAsia" w:hAnsiTheme="minorEastAsia" w:eastAsiaTheme="minorEastAsia" w:cstheme="minorEastAsia"/>
          <w:sz w:val="28"/>
          <w:szCs w:val="28"/>
          <w:lang w:val="en-US" w:eastAsia="zh-CN"/>
        </w:rPr>
        <w:t>124</w:t>
      </w:r>
      <w:r>
        <w:rPr>
          <w:rFonts w:hint="eastAsia" w:asciiTheme="minorEastAsia" w:hAnsiTheme="minorEastAsia" w:eastAsiaTheme="minorEastAsia" w:cstheme="minorEastAsia"/>
          <w:sz w:val="28"/>
          <w:szCs w:val="28"/>
        </w:rPr>
        <w:t>人，完成</w:t>
      </w:r>
      <w:r>
        <w:rPr>
          <w:rFonts w:hint="eastAsia" w:asciiTheme="minorEastAsia" w:hAnsiTheme="minorEastAsia" w:eastAsiaTheme="minorEastAsia" w:cstheme="minorEastAsia"/>
          <w:sz w:val="28"/>
          <w:szCs w:val="28"/>
          <w:lang w:val="en-US" w:eastAsia="zh-CN"/>
        </w:rPr>
        <w:t>125人</w:t>
      </w:r>
      <w:r>
        <w:rPr>
          <w:rFonts w:hint="eastAsia" w:asciiTheme="minorEastAsia" w:hAnsiTheme="minorEastAsia" w:eastAsiaTheme="minorEastAsia" w:cstheme="minorEastAsia"/>
          <w:sz w:val="28"/>
          <w:szCs w:val="28"/>
        </w:rPr>
        <w:t>。</w:t>
      </w:r>
    </w:p>
    <w:p>
      <w:pPr>
        <w:spacing w:line="592"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（2）质量指标。</w:t>
      </w:r>
      <w:r>
        <w:rPr>
          <w:rFonts w:hint="eastAsia" w:asciiTheme="minorEastAsia" w:hAnsiTheme="minorEastAsia" w:eastAsiaTheme="minorEastAsia" w:cstheme="minorEastAsia"/>
          <w:sz w:val="28"/>
          <w:szCs w:val="28"/>
          <w:lang w:val="en-US" w:eastAsia="zh-CN"/>
        </w:rPr>
        <w:t>六</w:t>
      </w:r>
      <w:r>
        <w:rPr>
          <w:rFonts w:hint="eastAsia" w:asciiTheme="minorEastAsia" w:hAnsiTheme="minorEastAsia" w:eastAsiaTheme="minorEastAsia" w:cstheme="minorEastAsia"/>
          <w:sz w:val="28"/>
          <w:szCs w:val="28"/>
        </w:rPr>
        <w:t>项质量指标完成率全部为</w:t>
      </w:r>
      <w:r>
        <w:rPr>
          <w:rFonts w:hint="eastAsia" w:asciiTheme="minorEastAsia" w:hAnsiTheme="minorEastAsia" w:eastAsiaTheme="minorEastAsia" w:cstheme="minorEastAsia"/>
          <w:sz w:val="28"/>
          <w:szCs w:val="28"/>
          <w:lang w:val="en-US" w:eastAsia="zh-CN"/>
        </w:rPr>
        <w:t>95</w:t>
      </w:r>
      <w:r>
        <w:rPr>
          <w:rFonts w:hint="eastAsia" w:asciiTheme="minorEastAsia" w:hAnsiTheme="minorEastAsia" w:eastAsiaTheme="minorEastAsia" w:cstheme="minorEastAsia"/>
          <w:sz w:val="28"/>
          <w:szCs w:val="28"/>
        </w:rPr>
        <w:t>%。包括职业培训补贴发放准确率</w:t>
      </w:r>
      <w:r>
        <w:rPr>
          <w:rFonts w:hint="eastAsia" w:asciiTheme="minorEastAsia" w:hAnsiTheme="minorEastAsia" w:eastAsiaTheme="minorEastAsia" w:cstheme="minorEastAsia"/>
          <w:sz w:val="28"/>
          <w:szCs w:val="28"/>
          <w:lang w:val="en-US" w:eastAsia="zh-CN"/>
        </w:rPr>
        <w:t>95</w:t>
      </w:r>
      <w:r>
        <w:rPr>
          <w:rFonts w:hint="eastAsia" w:asciiTheme="minorEastAsia" w:hAnsiTheme="minorEastAsia" w:eastAsiaTheme="minorEastAsia" w:cstheme="minorEastAsia"/>
          <w:sz w:val="28"/>
          <w:szCs w:val="28"/>
        </w:rPr>
        <w:t>%、接受职业培训后取得职业资格证书人员比例</w:t>
      </w:r>
      <w:r>
        <w:rPr>
          <w:rFonts w:hint="eastAsia" w:asciiTheme="minorEastAsia" w:hAnsiTheme="minorEastAsia" w:eastAsiaTheme="minorEastAsia" w:cstheme="minorEastAsia"/>
          <w:sz w:val="28"/>
          <w:szCs w:val="28"/>
          <w:lang w:val="en-US" w:eastAsia="zh-CN"/>
        </w:rPr>
        <w:t>95</w:t>
      </w:r>
      <w:r>
        <w:rPr>
          <w:rFonts w:hint="eastAsia" w:asciiTheme="minorEastAsia" w:hAnsiTheme="minorEastAsia" w:eastAsiaTheme="minorEastAsia" w:cstheme="minorEastAsia"/>
          <w:sz w:val="28"/>
          <w:szCs w:val="28"/>
        </w:rPr>
        <w:t>%、社会保险补贴发放准确率</w:t>
      </w:r>
      <w:r>
        <w:rPr>
          <w:rFonts w:hint="eastAsia" w:asciiTheme="minorEastAsia" w:hAnsiTheme="minorEastAsia" w:eastAsiaTheme="minorEastAsia" w:cstheme="minorEastAsia"/>
          <w:sz w:val="28"/>
          <w:szCs w:val="28"/>
          <w:lang w:val="en-US" w:eastAsia="zh-CN"/>
        </w:rPr>
        <w:t>95</w:t>
      </w:r>
      <w:r>
        <w:rPr>
          <w:rFonts w:hint="eastAsia" w:asciiTheme="minorEastAsia" w:hAnsiTheme="minorEastAsia" w:eastAsiaTheme="minorEastAsia" w:cstheme="minorEastAsia"/>
          <w:sz w:val="28"/>
          <w:szCs w:val="28"/>
        </w:rPr>
        <w:t>%、公益性岗位补贴发放准确率</w:t>
      </w:r>
      <w:r>
        <w:rPr>
          <w:rFonts w:hint="eastAsia" w:asciiTheme="minorEastAsia" w:hAnsiTheme="minorEastAsia" w:eastAsiaTheme="minorEastAsia" w:cstheme="minorEastAsia"/>
          <w:sz w:val="28"/>
          <w:szCs w:val="28"/>
          <w:lang w:val="en-US" w:eastAsia="zh-CN"/>
        </w:rPr>
        <w:t>95</w:t>
      </w:r>
      <w:r>
        <w:rPr>
          <w:rFonts w:hint="eastAsia" w:asciiTheme="minorEastAsia" w:hAnsiTheme="minorEastAsia" w:eastAsiaTheme="minorEastAsia" w:cstheme="minorEastAsia"/>
          <w:sz w:val="28"/>
          <w:szCs w:val="28"/>
        </w:rPr>
        <w:t>%、就业见习补贴发放准确率</w:t>
      </w:r>
      <w:r>
        <w:rPr>
          <w:rFonts w:hint="eastAsia" w:asciiTheme="minorEastAsia" w:hAnsiTheme="minorEastAsia" w:eastAsiaTheme="minorEastAsia" w:cstheme="minorEastAsia"/>
          <w:sz w:val="28"/>
          <w:szCs w:val="28"/>
          <w:lang w:val="en-US" w:eastAsia="zh-CN"/>
        </w:rPr>
        <w:t>95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求职创业补贴发放准确率95%</w:t>
      </w:r>
      <w:r>
        <w:rPr>
          <w:rFonts w:hint="eastAsia" w:asciiTheme="minorEastAsia" w:hAnsiTheme="minorEastAsia" w:eastAsiaTheme="minorEastAsia" w:cstheme="minorEastAsia"/>
          <w:sz w:val="28"/>
          <w:szCs w:val="28"/>
        </w:rPr>
        <w:t>。</w:t>
      </w:r>
    </w:p>
    <w:p>
      <w:pPr>
        <w:spacing w:line="592"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（3）时效指标。资金在规定的时间内下达率</w:t>
      </w:r>
      <w:r>
        <w:rPr>
          <w:rFonts w:hint="eastAsia" w:asciiTheme="minorEastAsia" w:hAnsiTheme="minorEastAsia" w:eastAsiaTheme="minorEastAsia" w:cstheme="minorEastAsia"/>
          <w:sz w:val="28"/>
          <w:szCs w:val="28"/>
          <w:lang w:val="en-US" w:eastAsia="zh-CN"/>
        </w:rPr>
        <w:t>95</w:t>
      </w:r>
      <w:r>
        <w:rPr>
          <w:rFonts w:hint="eastAsia" w:asciiTheme="minorEastAsia" w:hAnsiTheme="minorEastAsia" w:eastAsiaTheme="minorEastAsia" w:cstheme="minorEastAsia"/>
          <w:sz w:val="28"/>
          <w:szCs w:val="28"/>
        </w:rPr>
        <w:t>%、补贴资金在规定时间内支付到位率</w:t>
      </w:r>
      <w:r>
        <w:rPr>
          <w:rFonts w:hint="eastAsia" w:asciiTheme="minorEastAsia" w:hAnsiTheme="minorEastAsia" w:eastAsiaTheme="minorEastAsia" w:cstheme="minorEastAsia"/>
          <w:sz w:val="28"/>
          <w:szCs w:val="28"/>
          <w:lang w:val="en-US" w:eastAsia="zh-CN"/>
        </w:rPr>
        <w:t>95</w:t>
      </w:r>
      <w:r>
        <w:rPr>
          <w:rFonts w:hint="eastAsia" w:asciiTheme="minorEastAsia" w:hAnsiTheme="minorEastAsia" w:eastAsiaTheme="minorEastAsia" w:cstheme="minorEastAsia"/>
          <w:sz w:val="28"/>
          <w:szCs w:val="28"/>
        </w:rPr>
        <w:t>%。</w:t>
      </w:r>
    </w:p>
    <w:p>
      <w:pPr>
        <w:spacing w:line="592"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4）成本指标。成本指标均在年初预算范围内。其中职业培训补贴人均标准年初预算为850-2020元/人次，实际执行控制在1386元/人次；职业技能鉴定补贴人均标准100-150元，实际执行控制在人均112元；社会保险补贴人均标准2606-8600元/年，实际执行控制在人均</w:t>
      </w:r>
      <w:r>
        <w:rPr>
          <w:rFonts w:hint="eastAsia" w:asciiTheme="minorEastAsia" w:hAnsiTheme="minorEastAsia" w:eastAsiaTheme="minorEastAsia" w:cstheme="minorEastAsia"/>
          <w:sz w:val="28"/>
          <w:szCs w:val="28"/>
          <w:lang w:val="en-US" w:eastAsia="zh-CN"/>
        </w:rPr>
        <w:t>4219</w:t>
      </w:r>
      <w:r>
        <w:rPr>
          <w:rFonts w:hint="eastAsia" w:asciiTheme="minorEastAsia" w:hAnsiTheme="minorEastAsia" w:eastAsiaTheme="minorEastAsia" w:cstheme="minorEastAsia"/>
          <w:sz w:val="28"/>
          <w:szCs w:val="28"/>
        </w:rPr>
        <w:t>元/年内；公益性岗位补贴人均标准630元/月，实际执行为人均标准630元/月。</w:t>
      </w:r>
    </w:p>
    <w:p>
      <w:pPr>
        <w:spacing w:line="570" w:lineRule="exact"/>
        <w:ind w:firstLine="560" w:firstLineChars="200"/>
        <w:rPr>
          <w:rFonts w:hint="eastAsia" w:asciiTheme="minorEastAsia" w:hAnsiTheme="minorEastAsia" w:eastAsiaTheme="minorEastAsia" w:cstheme="minorEastAsia"/>
          <w:b/>
          <w:color w:val="000000"/>
          <w:kern w:val="0"/>
          <w:sz w:val="28"/>
          <w:szCs w:val="28"/>
        </w:rPr>
      </w:pPr>
    </w:p>
    <w:p>
      <w:pPr>
        <w:spacing w:line="570" w:lineRule="exact"/>
        <w:ind w:firstLine="560" w:firstLineChars="200"/>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五、主要经验及做法、存在的问题及原因分析</w:t>
      </w:r>
    </w:p>
    <w:p>
      <w:pPr>
        <w:pStyle w:val="2"/>
        <w:spacing w:before="0" w:beforeAutospacing="0" w:after="0" w:afterAutospacing="0" w:line="480" w:lineRule="auto"/>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偏离绩效目标的原因。 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年度有部分职业培训补助还处于审核阶段，暂未拨付到位，我们将在审核完成后及时拨付到位。</w:t>
      </w:r>
    </w:p>
    <w:p>
      <w:pPr>
        <w:numPr>
          <w:ilvl w:val="0"/>
          <w:numId w:val="4"/>
        </w:numPr>
        <w:spacing w:line="570" w:lineRule="exact"/>
        <w:ind w:firstLine="560" w:firstLineChars="200"/>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有关建议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rPr>
        <w:t xml:space="preserve"> </w:t>
      </w:r>
      <w:r>
        <w:rPr>
          <w:rFonts w:hint="eastAsia" w:asciiTheme="minorEastAsia" w:hAnsiTheme="minorEastAsia" w:eastAsiaTheme="minorEastAsia" w:cstheme="minorEastAsia"/>
          <w:kern w:val="0"/>
          <w:sz w:val="28"/>
          <w:szCs w:val="28"/>
        </w:rPr>
        <w:t>意见及建议。进一步健全和完善财务管理制度及内部控制制度，创新管理手段，用新思路、新方法，改进完善财务管理方法，用制度管项目，用制度管资金，杜绝一切腐败现象。</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63218D-F6EA-4ECA-8878-3868E115C3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5427AFCD-985D-40BD-8E82-B5B47FF74BDF}"/>
  </w:font>
  <w:font w:name="仿宋">
    <w:panose1 w:val="02010609060101010101"/>
    <w:charset w:val="86"/>
    <w:family w:val="auto"/>
    <w:pitch w:val="default"/>
    <w:sig w:usb0="800002BF" w:usb1="38CF7CFA" w:usb2="00000016" w:usb3="00000000" w:csb0="00040001" w:csb1="00000000"/>
    <w:embedRegular r:id="rId3" w:fontKey="{437B2063-7C6A-41B0-8DA7-360FBEF97C3D}"/>
  </w:font>
  <w:font w:name="方正小标宋_GBK">
    <w:altName w:val="微软雅黑"/>
    <w:panose1 w:val="00000000000000000000"/>
    <w:charset w:val="86"/>
    <w:family w:val="script"/>
    <w:pitch w:val="default"/>
    <w:sig w:usb0="00000000" w:usb1="00000000" w:usb2="00000010" w:usb3="00000000" w:csb0="00040000" w:csb1="00000000"/>
    <w:embedRegular r:id="rId4" w:fontKey="{1236CFF4-1ADE-4466-B0C3-CCFE6D2ADAEF}"/>
  </w:font>
  <w:font w:name="华文中宋">
    <w:panose1 w:val="02010600040101010101"/>
    <w:charset w:val="86"/>
    <w:family w:val="auto"/>
    <w:pitch w:val="default"/>
    <w:sig w:usb0="00000287" w:usb1="080F0000" w:usb2="00000000" w:usb3="00000000" w:csb0="0004009F" w:csb1="DFD70000"/>
    <w:embedRegular r:id="rId5" w:fontKey="{C2766EDF-74FF-4521-A436-21495AFA644F}"/>
  </w:font>
  <w:font w:name="楷体_GB2312">
    <w:panose1 w:val="02010609030101010101"/>
    <w:charset w:val="86"/>
    <w:family w:val="modern"/>
    <w:pitch w:val="default"/>
    <w:sig w:usb0="00000001" w:usb1="080E0000" w:usb2="00000000" w:usb3="00000000" w:csb0="00040000" w:csb1="00000000"/>
    <w:embedRegular r:id="rId6" w:fontKey="{DF362811-8DE0-4352-9737-18310E3F212E}"/>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0F1CA4"/>
    <w:multiLevelType w:val="singleLevel"/>
    <w:tmpl w:val="E10F1CA4"/>
    <w:lvl w:ilvl="0" w:tentative="0">
      <w:start w:val="3"/>
      <w:numFmt w:val="chineseCounting"/>
      <w:suff w:val="nothing"/>
      <w:lvlText w:val="（%1）"/>
      <w:lvlJc w:val="left"/>
      <w:rPr>
        <w:rFonts w:hint="eastAsia"/>
        <w:b/>
        <w:bCs/>
      </w:rPr>
    </w:lvl>
  </w:abstractNum>
  <w:abstractNum w:abstractNumId="1">
    <w:nsid w:val="186A88E7"/>
    <w:multiLevelType w:val="singleLevel"/>
    <w:tmpl w:val="186A88E7"/>
    <w:lvl w:ilvl="0" w:tentative="0">
      <w:start w:val="2"/>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1B69FB"/>
    <w:multiLevelType w:val="singleLevel"/>
    <w:tmpl w:val="551B69FB"/>
    <w:lvl w:ilvl="0" w:tentative="0">
      <w:start w:val="6"/>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M2FmNTY1MzE3ZGJiZGNmOTk1YjhlM2UyODhkZmIifQ=="/>
  </w:docVars>
  <w:rsids>
    <w:rsidRoot w:val="196D3D59"/>
    <w:rsid w:val="000A002F"/>
    <w:rsid w:val="00F56805"/>
    <w:rsid w:val="03D1333D"/>
    <w:rsid w:val="044119A2"/>
    <w:rsid w:val="05CE7F14"/>
    <w:rsid w:val="063E5325"/>
    <w:rsid w:val="06983C28"/>
    <w:rsid w:val="07834FAC"/>
    <w:rsid w:val="086B49CB"/>
    <w:rsid w:val="0AA819E8"/>
    <w:rsid w:val="0AFC0133"/>
    <w:rsid w:val="0C7C4062"/>
    <w:rsid w:val="0D99178C"/>
    <w:rsid w:val="0DA63A8D"/>
    <w:rsid w:val="0F8C280E"/>
    <w:rsid w:val="1290656E"/>
    <w:rsid w:val="14373691"/>
    <w:rsid w:val="14ED6053"/>
    <w:rsid w:val="166654D8"/>
    <w:rsid w:val="177A18AE"/>
    <w:rsid w:val="18237247"/>
    <w:rsid w:val="18565164"/>
    <w:rsid w:val="18C51338"/>
    <w:rsid w:val="19181FE8"/>
    <w:rsid w:val="196D3D59"/>
    <w:rsid w:val="1A955388"/>
    <w:rsid w:val="1A9F789A"/>
    <w:rsid w:val="1B1B0E07"/>
    <w:rsid w:val="1B4072CF"/>
    <w:rsid w:val="1D183933"/>
    <w:rsid w:val="1E114F52"/>
    <w:rsid w:val="1E652BA8"/>
    <w:rsid w:val="1E982F7E"/>
    <w:rsid w:val="1FA171D4"/>
    <w:rsid w:val="1FA47700"/>
    <w:rsid w:val="22603DA1"/>
    <w:rsid w:val="22993C09"/>
    <w:rsid w:val="22AA75B5"/>
    <w:rsid w:val="22BF31CF"/>
    <w:rsid w:val="24C6510B"/>
    <w:rsid w:val="26D23572"/>
    <w:rsid w:val="28E84B02"/>
    <w:rsid w:val="28F45255"/>
    <w:rsid w:val="2B8A1858"/>
    <w:rsid w:val="2BE266B2"/>
    <w:rsid w:val="2E016381"/>
    <w:rsid w:val="2F387925"/>
    <w:rsid w:val="2F9874C3"/>
    <w:rsid w:val="30E6401D"/>
    <w:rsid w:val="311513CF"/>
    <w:rsid w:val="34367069"/>
    <w:rsid w:val="34E2020E"/>
    <w:rsid w:val="36DC4165"/>
    <w:rsid w:val="383F5EE0"/>
    <w:rsid w:val="39306286"/>
    <w:rsid w:val="3A157721"/>
    <w:rsid w:val="3FB727FF"/>
    <w:rsid w:val="421F738E"/>
    <w:rsid w:val="43836C7B"/>
    <w:rsid w:val="47FD5A57"/>
    <w:rsid w:val="49E57819"/>
    <w:rsid w:val="4B78366B"/>
    <w:rsid w:val="4C8E2E4B"/>
    <w:rsid w:val="4C940979"/>
    <w:rsid w:val="4CB42DC9"/>
    <w:rsid w:val="4CFE6F97"/>
    <w:rsid w:val="4DF64584"/>
    <w:rsid w:val="4E9764FE"/>
    <w:rsid w:val="4F2E6E63"/>
    <w:rsid w:val="4F5166AD"/>
    <w:rsid w:val="4F6960ED"/>
    <w:rsid w:val="523E560F"/>
    <w:rsid w:val="528B1ED6"/>
    <w:rsid w:val="5313200B"/>
    <w:rsid w:val="531E4353"/>
    <w:rsid w:val="563A7E9B"/>
    <w:rsid w:val="5753429D"/>
    <w:rsid w:val="58A61818"/>
    <w:rsid w:val="59224C88"/>
    <w:rsid w:val="5B0B06CB"/>
    <w:rsid w:val="5D0452DE"/>
    <w:rsid w:val="5D1E0517"/>
    <w:rsid w:val="5D943200"/>
    <w:rsid w:val="5E1C432A"/>
    <w:rsid w:val="5F990328"/>
    <w:rsid w:val="5FED5F7E"/>
    <w:rsid w:val="612726B6"/>
    <w:rsid w:val="63AB687C"/>
    <w:rsid w:val="63BE4AF1"/>
    <w:rsid w:val="68F9502E"/>
    <w:rsid w:val="6A767CBF"/>
    <w:rsid w:val="6DAB6008"/>
    <w:rsid w:val="70357CF3"/>
    <w:rsid w:val="70385882"/>
    <w:rsid w:val="71062E85"/>
    <w:rsid w:val="71DD186B"/>
    <w:rsid w:val="787D038F"/>
    <w:rsid w:val="790A7FD0"/>
    <w:rsid w:val="79BF6786"/>
    <w:rsid w:val="7AF64429"/>
    <w:rsid w:val="7B2A7C2F"/>
    <w:rsid w:val="7B7F7F7B"/>
    <w:rsid w:val="7B8C6B3B"/>
    <w:rsid w:val="7DE556EE"/>
    <w:rsid w:val="7E232498"/>
    <w:rsid w:val="7E364987"/>
    <w:rsid w:val="7F78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8116</Words>
  <Characters>9723</Characters>
  <Lines>0</Lines>
  <Paragraphs>0</Paragraphs>
  <TotalTime>1</TotalTime>
  <ScaleCrop>false</ScaleCrop>
  <LinksUpToDate>false</LinksUpToDate>
  <CharactersWithSpaces>11145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2022-10-13T07:39:00Z</dcterms:created>
  <dc:creator>Administrator</dc:creator>
  <cp:lastModifiedBy>Administrator</cp:lastModifiedBy>
  <cp:lastPrinted>2022-10-19T08:23:00Z</cp:lastPrinted>
  <dcterms:modified xsi:type="dcterms:W3CDTF">2023-09-26T09:18:22Z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33B5F09CDA894A3CB90DB94CE5D0F8F3_13</vt:lpwstr>
  </property>
</Properties>
</file>