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sz w:val="48"/>
          <w:szCs w:val="48"/>
          <w:lang w:eastAsia="zh-CN"/>
        </w:rPr>
      </w:pPr>
    </w:p>
    <w:p>
      <w:pPr>
        <w:pStyle w:val="6"/>
        <w:jc w:val="center"/>
        <w:rPr>
          <w:rFonts w:hint="eastAsia"/>
          <w:sz w:val="48"/>
          <w:szCs w:val="48"/>
          <w:lang w:eastAsia="zh-CN"/>
        </w:rPr>
      </w:pPr>
      <w:r>
        <w:rPr>
          <w:rFonts w:hint="eastAsia"/>
          <w:sz w:val="48"/>
          <w:szCs w:val="48"/>
          <w:lang w:eastAsia="zh-CN"/>
        </w:rPr>
        <w:t>新田县人力资源和社会保障局202</w:t>
      </w:r>
      <w:r>
        <w:rPr>
          <w:rFonts w:hint="eastAsia"/>
          <w:sz w:val="48"/>
          <w:szCs w:val="48"/>
          <w:lang w:val="en-US" w:eastAsia="zh-CN"/>
        </w:rPr>
        <w:t>1</w:t>
      </w:r>
      <w:r>
        <w:rPr>
          <w:rFonts w:hint="eastAsia"/>
          <w:sz w:val="48"/>
          <w:szCs w:val="48"/>
          <w:lang w:eastAsia="zh-CN"/>
        </w:rPr>
        <w:t>年度部门决算公开</w:t>
      </w:r>
    </w:p>
    <w:p>
      <w:pPr>
        <w:pStyle w:val="6"/>
        <w:spacing w:line="540" w:lineRule="exact"/>
        <w:jc w:val="center"/>
        <w:rPr>
          <w:sz w:val="56"/>
          <w:szCs w:val="56"/>
        </w:rPr>
      </w:pPr>
    </w:p>
    <w:p>
      <w:pPr>
        <w:pStyle w:val="6"/>
        <w:spacing w:line="520" w:lineRule="exact"/>
        <w:jc w:val="center"/>
        <w:rPr>
          <w:sz w:val="44"/>
          <w:szCs w:val="44"/>
        </w:rPr>
      </w:pPr>
      <w:r>
        <w:rPr>
          <w:rFonts w:hint="eastAsia"/>
          <w:sz w:val="44"/>
          <w:szCs w:val="44"/>
        </w:rPr>
        <w:t>目录</w:t>
      </w:r>
    </w:p>
    <w:p>
      <w:pPr>
        <w:pStyle w:val="6"/>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新田县人力资源和社会保障局</w:t>
      </w:r>
      <w:r>
        <w:rPr>
          <w:rFonts w:hint="eastAsia"/>
          <w:b/>
          <w:sz w:val="28"/>
          <w:szCs w:val="28"/>
        </w:rPr>
        <w:t>概况</w:t>
      </w:r>
    </w:p>
    <w:p>
      <w:pPr>
        <w:pStyle w:val="6"/>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6"/>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6"/>
        <w:spacing w:line="52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eastAsia="zh-CN"/>
        </w:rPr>
        <w:t>202</w:t>
      </w:r>
      <w:r>
        <w:rPr>
          <w:rFonts w:hint="eastAsia" w:hAnsi="仿宋_GB2312"/>
          <w:b/>
          <w:sz w:val="28"/>
          <w:szCs w:val="28"/>
          <w:lang w:val="en-US" w:eastAsia="zh-CN"/>
        </w:rPr>
        <w:t>1</w:t>
      </w:r>
      <w:r>
        <w:rPr>
          <w:rFonts w:hint="eastAsia" w:hAnsi="仿宋_GB2312"/>
          <w:b/>
          <w:sz w:val="28"/>
          <w:szCs w:val="28"/>
        </w:rPr>
        <w:t>年度部门决算表</w:t>
      </w:r>
    </w:p>
    <w:p>
      <w:pPr>
        <w:pStyle w:val="6"/>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6"/>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6"/>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6"/>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6"/>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6"/>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6"/>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6"/>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6"/>
        <w:spacing w:line="520" w:lineRule="exact"/>
        <w:ind w:firstLine="700" w:firstLineChars="250"/>
        <w:rPr>
          <w:rFonts w:hint="eastAsia"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rPr>
        <w:t>九、国有资本经营预算财政拨款支出决算</w:t>
      </w:r>
      <w:r>
        <w:rPr>
          <w:rFonts w:hint="eastAsia" w:cs="仿宋_GB2312" w:asciiTheme="minorEastAsia" w:hAnsiTheme="minorEastAsia" w:eastAsiaTheme="minorEastAsia"/>
          <w:sz w:val="28"/>
          <w:szCs w:val="28"/>
          <w:lang w:eastAsia="zh-CN"/>
        </w:rPr>
        <w:t>表</w:t>
      </w:r>
    </w:p>
    <w:p>
      <w:pPr>
        <w:pStyle w:val="6"/>
        <w:spacing w:line="52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eastAsia="zh-CN"/>
        </w:rPr>
        <w:t>202</w:t>
      </w:r>
      <w:r>
        <w:rPr>
          <w:rFonts w:hint="eastAsia" w:hAnsi="仿宋_GB2312"/>
          <w:b/>
          <w:sz w:val="28"/>
          <w:szCs w:val="28"/>
          <w:lang w:val="en-US" w:eastAsia="zh-CN"/>
        </w:rPr>
        <w:t>1</w:t>
      </w:r>
      <w:r>
        <w:rPr>
          <w:rFonts w:hint="eastAsia" w:hAnsi="仿宋_GB2312"/>
          <w:b/>
          <w:sz w:val="28"/>
          <w:szCs w:val="28"/>
        </w:rPr>
        <w:t>年度部门决算情况说明</w:t>
      </w:r>
    </w:p>
    <w:p>
      <w:pPr>
        <w:pStyle w:val="6"/>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一、收入支出决算总体情况说明</w:t>
      </w:r>
    </w:p>
    <w:p>
      <w:pPr>
        <w:pStyle w:val="6"/>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二、收入决算情况说明</w:t>
      </w:r>
    </w:p>
    <w:p>
      <w:pPr>
        <w:pStyle w:val="6"/>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三、支出决算情况说明</w:t>
      </w:r>
    </w:p>
    <w:p>
      <w:pPr>
        <w:pStyle w:val="6"/>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四、财政拨款收入支出决算总体情况说明</w:t>
      </w:r>
    </w:p>
    <w:p>
      <w:pPr>
        <w:pStyle w:val="6"/>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五、一般公共预算财政拨款支出决算情况说明</w:t>
      </w:r>
    </w:p>
    <w:p>
      <w:pPr>
        <w:pStyle w:val="6"/>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六、一般公共预算财政拨款基本支出决算情况说明</w:t>
      </w:r>
    </w:p>
    <w:p>
      <w:pPr>
        <w:pStyle w:val="6"/>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七、一般公共预算财政拨款“三公”经费支出决算情况说明</w:t>
      </w:r>
    </w:p>
    <w:p>
      <w:pPr>
        <w:pStyle w:val="6"/>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八、政府性基金预算收入支出决算情况</w:t>
      </w:r>
    </w:p>
    <w:p>
      <w:pPr>
        <w:pStyle w:val="6"/>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九、国有资本经营预算财政拨款支出决算情况</w:t>
      </w:r>
    </w:p>
    <w:p>
      <w:pPr>
        <w:pStyle w:val="6"/>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十、机关运行经费支出说明</w:t>
      </w:r>
    </w:p>
    <w:p>
      <w:pPr>
        <w:pStyle w:val="6"/>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十一、一般性支出情况说明</w:t>
      </w:r>
    </w:p>
    <w:p>
      <w:pPr>
        <w:pStyle w:val="6"/>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十二、政府采购支出说明</w:t>
      </w:r>
    </w:p>
    <w:p>
      <w:pPr>
        <w:pStyle w:val="6"/>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十三、国有资产占用情况说明</w:t>
      </w:r>
    </w:p>
    <w:p>
      <w:pPr>
        <w:pStyle w:val="6"/>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十四、2021年度预算绩效情况说明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第五部分附件</w:t>
      </w:r>
    </w:p>
    <w:p>
      <w:pPr>
        <w:jc w:val="center"/>
        <w:rPr>
          <w:sz w:val="72"/>
          <w:szCs w:val="72"/>
        </w:rPr>
      </w:pPr>
    </w:p>
    <w:p>
      <w:pPr>
        <w:jc w:val="both"/>
        <w:rPr>
          <w:rFonts w:hint="eastAsia" w:ascii="黑体" w:hAnsi="黑体" w:eastAsia="黑体" w:cs="黑体"/>
          <w:sz w:val="32"/>
          <w:szCs w:val="32"/>
        </w:rPr>
      </w:pPr>
      <w:r>
        <w:rPr>
          <w:rFonts w:hint="eastAsia" w:ascii="黑体" w:hAnsi="黑体" w:eastAsia="黑体" w:cs="黑体"/>
          <w:sz w:val="32"/>
          <w:szCs w:val="32"/>
        </w:rPr>
        <w:t xml:space="preserve">第一部分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新田县人力资源和社会保障局</w:t>
      </w:r>
      <w:r>
        <w:rPr>
          <w:rFonts w:hint="eastAsia" w:ascii="黑体" w:hAnsi="黑体" w:eastAsia="黑体" w:cs="黑体"/>
          <w:sz w:val="32"/>
          <w:szCs w:val="32"/>
        </w:rPr>
        <w:t>概况</w:t>
      </w:r>
    </w:p>
    <w:p>
      <w:pPr>
        <w:pStyle w:val="7"/>
        <w:numPr>
          <w:ilvl w:val="0"/>
          <w:numId w:val="1"/>
        </w:numPr>
        <w:ind w:firstLineChars="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部门职责</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（一）贯彻执行国家和省、市、县人力资源和社会保障工作方针政策、法律法规，起草有关规范性文件草案，拟订全县人力资源和社会保障事业发展规划并组织实施和监督检查。</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（二）贯彻落实人力资源流动政策，拟订并组织实施全县人力资源市场发展规划，建立统一规范的人力资源市场，促进人力资源合理流动、有效配置。</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负责促进就业工作，贯彻落实统筹城乡就业发展规划和政策，完善公共就业服务体系，健全就业援助制度，贯彻执行职业资格制度相关政策，统筹建立面向城乡劳动者的职业培训制度；贯彻执行高校毕业生就业政策，会同有关部门拟订高技能人才、农村实用人才培养和激励规定及办法。</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统筹建立覆盖城乡的社会保障体系。贯彻落实城乡社会保险及其补充保险政策和标准，统筹落实机关企事业单位基本养老保险政策。会同有关部门拟订社会保险及其补充保险基金管理和监督办法并实施监督，编制全县社会保障基金预决算草案。</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（五）负责全县就业、失业、社会保险基金预测预警和信息引导，拟订应对预案，实施预防、调节和控制，保持就业形势稳定和社会保险基金总体收支平衡。</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六）会同有关部门拟订机关、事业单位人员工资收入分配规范性文件并组织实施；建立机关企事业单位人员工资正常增长和支付保障机制，配合相关部门审核纳入县级财政统一发放工资范围的同级党政机关、事业单位及人员的工资、奖金、津补贴标准和离退休费；贯彻落实机关企事业单位人员福利和离退休政策。</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七）会同有关部门指导事业单位人事制度改革；拟订事业单位人员和机关工勤人员管理规范性文件；参与人才管理工作，综合管理全县专业技术人员和专业技术队伍建设工作；综合管理全县专业技术人员和机关事业单位工勤人员的培训和继续教育工作；牵头推进深化职称制度改革，归口管理专业技术人员的职称工作；执行事业单位有关人员调配政策和特殊人员安置政策；会同有关部门实施高层次专业技术人才选拨、培养和引进工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（八）会同有关部门拟订并实施政府奖励制度，综合管理全县行政奖励表彰工作。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九）负责组织实施新型农村养老保险政策；指导建立健全新型农村养老保险制度及服务体系；参与被征地农民社会保障政策实施和服务体系的建立；会同有关部门拟订农民工工作综合性规范性文件和规划，推动农民工相关政策的落实，配合协调解决重点难点问题，维护农民工合法权益。</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十）统筹实施劳动、人事争议调解仲裁制度，贯彻执行劳动关系政策，完善劳动关系协调机制；监督落实消除非法使用童工政策和女工、未成年工的特殊劳动保护政策；组织实施劳动监察，协调劳动者维权工作，依法查处相关重大案件。</w:t>
      </w:r>
    </w:p>
    <w:p>
      <w:pPr>
        <w:widowControl/>
        <w:spacing w:line="600" w:lineRule="atLeast"/>
        <w:ind w:firstLine="627"/>
        <w:jc w:val="left"/>
        <w:rPr>
          <w:rFonts w:hint="eastAsia" w:asciiTheme="minorEastAsia" w:hAnsiTheme="minorEastAsia" w:eastAsiaTheme="minorEastAsia" w:cstheme="minorEastAsia"/>
          <w:sz w:val="28"/>
          <w:szCs w:val="28"/>
        </w:rPr>
      </w:pPr>
      <w:r>
        <w:rPr>
          <w:rFonts w:hint="eastAsia" w:ascii="仿宋_GB2312" w:eastAsia="仿宋_GB2312"/>
          <w:sz w:val="32"/>
          <w:szCs w:val="32"/>
        </w:rPr>
        <w:t>（十一）完成县委、县政府交办的其他任务。</w:t>
      </w:r>
    </w:p>
    <w:p>
      <w:pPr>
        <w:jc w:val="left"/>
        <w:rPr>
          <w:rFonts w:hint="eastAsia" w:asciiTheme="minorEastAsia" w:hAnsiTheme="minorEastAsia" w:eastAsiaTheme="minorEastAsia" w:cstheme="minorEastAsia"/>
          <w:sz w:val="28"/>
          <w:szCs w:val="28"/>
        </w:rPr>
      </w:pPr>
    </w:p>
    <w:p>
      <w:pPr>
        <w:widowControl/>
        <w:spacing w:line="600" w:lineRule="exact"/>
        <w:rPr>
          <w:rFonts w:hint="eastAsia" w:asciiTheme="minorEastAsia" w:hAnsiTheme="minorEastAsia" w:eastAsiaTheme="minorEastAsia" w:cstheme="minorEastAsia"/>
          <w:b/>
          <w:bCs w:val="0"/>
          <w:kern w:val="0"/>
          <w:sz w:val="28"/>
          <w:szCs w:val="28"/>
        </w:rPr>
      </w:pPr>
      <w:r>
        <w:rPr>
          <w:rFonts w:hint="eastAsia" w:asciiTheme="minorEastAsia" w:hAnsiTheme="minorEastAsia" w:eastAsiaTheme="minorEastAsia" w:cstheme="minorEastAsia"/>
          <w:b/>
          <w:bCs w:val="0"/>
          <w:kern w:val="0"/>
          <w:sz w:val="28"/>
          <w:szCs w:val="28"/>
        </w:rPr>
        <w:t>二、机构设置及决算单位构成</w:t>
      </w:r>
    </w:p>
    <w:p>
      <w:pPr>
        <w:widowControl/>
        <w:spacing w:line="600" w:lineRule="atLeast"/>
        <w:ind w:firstLine="627"/>
        <w:jc w:val="left"/>
        <w:rPr>
          <w:rFonts w:hint="eastAsia" w:ascii="仿宋_GB2312" w:eastAsia="仿宋_GB2312"/>
          <w:sz w:val="32"/>
          <w:szCs w:val="32"/>
        </w:rPr>
      </w:pPr>
      <w:r>
        <w:rPr>
          <w:rFonts w:hint="eastAsia" w:asciiTheme="minorEastAsia" w:hAnsiTheme="minorEastAsia" w:cstheme="minorEastAsia"/>
          <w:bCs/>
          <w:kern w:val="0"/>
          <w:sz w:val="28"/>
          <w:szCs w:val="28"/>
        </w:rPr>
        <w:t>（一）内设机构设置。人社局单位内设机构包括：</w:t>
      </w:r>
      <w:r>
        <w:rPr>
          <w:sz w:val="32"/>
          <w:szCs w:val="32"/>
        </w:rPr>
        <w:t xml:space="preserve"> </w:t>
      </w:r>
      <w:r>
        <w:rPr>
          <w:rFonts w:hint="eastAsia" w:ascii="仿宋_GB2312" w:eastAsia="仿宋_GB2312"/>
          <w:sz w:val="32"/>
          <w:szCs w:val="32"/>
        </w:rPr>
        <w:t>根据编委核定，人社局内设股室16个，内设股室分别是：办公室、法规信访股、规划财务股、社会保险基金监督股、就业促进与失业保险股、人才开发和人力资源市场管理股、劳动关系股、事业单位人事管理股、专业技术人员管理股、工资福利股、养老保险股、工伤保险股、城乡居民社会养老保险股、政工人事股、农民工工作股、行政审批股。</w:t>
      </w:r>
    </w:p>
    <w:p>
      <w:pPr>
        <w:widowControl/>
        <w:spacing w:line="500" w:lineRule="exact"/>
        <w:ind w:firstLine="640"/>
        <w:jc w:val="left"/>
        <w:rPr>
          <w:rFonts w:hint="eastAsia" w:ascii="仿宋_GB2312" w:eastAsia="仿宋_GB2312"/>
          <w:sz w:val="32"/>
          <w:szCs w:val="32"/>
          <w:lang w:eastAsia="zh-CN"/>
        </w:rPr>
      </w:pPr>
      <w:r>
        <w:rPr>
          <w:rFonts w:hint="eastAsia" w:asciiTheme="minorEastAsia" w:hAnsiTheme="minorEastAsia" w:cstheme="minorEastAsia"/>
          <w:bCs/>
          <w:kern w:val="0"/>
          <w:sz w:val="28"/>
          <w:szCs w:val="28"/>
        </w:rPr>
        <w:t>（二）决算单位构成。</w:t>
      </w:r>
      <w:r>
        <w:rPr>
          <w:rFonts w:hint="eastAsia" w:ascii="仿宋_GB2312" w:eastAsia="仿宋_GB2312"/>
          <w:sz w:val="32"/>
          <w:szCs w:val="32"/>
        </w:rPr>
        <w:t>人社局单位2020年部门决算汇总公开单位构成包括：人社局单位本级</w:t>
      </w:r>
      <w:r>
        <w:rPr>
          <w:rFonts w:hint="eastAsia" w:ascii="仿宋_GB2312" w:eastAsia="仿宋_GB2312"/>
          <w:sz w:val="32"/>
          <w:szCs w:val="32"/>
          <w:lang w:eastAsia="zh-CN"/>
        </w:rPr>
        <w:t>、</w:t>
      </w:r>
      <w:r>
        <w:rPr>
          <w:rFonts w:hint="eastAsia" w:ascii="仿宋_GB2312" w:eastAsia="仿宋_GB2312"/>
          <w:sz w:val="32"/>
          <w:szCs w:val="32"/>
          <w:lang w:val="en-US" w:eastAsia="zh-CN"/>
        </w:rPr>
        <w:t>人事考试中心、劳动人事争议仲裁院、人力资源服务中心</w:t>
      </w:r>
      <w:r>
        <w:rPr>
          <w:rFonts w:hint="eastAsia" w:ascii="仿宋_GB2312" w:eastAsia="仿宋_GB2312"/>
          <w:sz w:val="32"/>
          <w:szCs w:val="32"/>
        </w:rPr>
        <w:t>。人社局</w:t>
      </w:r>
      <w:r>
        <w:rPr>
          <w:rFonts w:hint="eastAsia" w:ascii="仿宋_GB2312" w:eastAsia="仿宋_GB2312"/>
          <w:sz w:val="32"/>
          <w:szCs w:val="32"/>
          <w:lang w:val="en-US" w:eastAsia="zh-CN"/>
        </w:rPr>
        <w:t>其他</w:t>
      </w:r>
      <w:r>
        <w:rPr>
          <w:rFonts w:hint="eastAsia" w:ascii="仿宋_GB2312" w:eastAsia="仿宋_GB2312"/>
          <w:sz w:val="32"/>
          <w:szCs w:val="32"/>
        </w:rPr>
        <w:t>所属事业单位</w:t>
      </w:r>
      <w:r>
        <w:rPr>
          <w:rFonts w:hint="eastAsia" w:ascii="仿宋_GB2312" w:eastAsia="仿宋_GB2312"/>
          <w:sz w:val="32"/>
          <w:szCs w:val="32"/>
          <w:lang w:val="en-US" w:eastAsia="zh-CN"/>
        </w:rPr>
        <w:t>劳动保障监察大队、社会保险服务中心、就业服务中心、工伤保险服务中心</w:t>
      </w:r>
      <w:r>
        <w:rPr>
          <w:rFonts w:hint="eastAsia" w:ascii="仿宋_GB2312" w:eastAsia="仿宋_GB2312"/>
          <w:sz w:val="32"/>
          <w:szCs w:val="32"/>
        </w:rPr>
        <w:t>分别单独编制了部门决算并自行公开</w:t>
      </w:r>
      <w:r>
        <w:rPr>
          <w:rFonts w:hint="eastAsia" w:ascii="仿宋_GB2312" w:eastAsia="仿宋_GB2312"/>
          <w:sz w:val="32"/>
          <w:szCs w:val="32"/>
          <w:lang w:eastAsia="zh-CN"/>
        </w:rPr>
        <w:t>。</w:t>
      </w:r>
    </w:p>
    <w:p>
      <w:pPr>
        <w:jc w:val="both"/>
        <w:rPr>
          <w:rFonts w:hint="eastAsia" w:ascii="黑体" w:hAnsi="黑体" w:eastAsia="黑体" w:cs="黑体"/>
          <w:sz w:val="32"/>
          <w:szCs w:val="32"/>
        </w:rPr>
      </w:pPr>
    </w:p>
    <w:p>
      <w:pPr>
        <w:jc w:val="both"/>
        <w:rPr>
          <w:rFonts w:hint="eastAsia"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部门决算表</w:t>
      </w:r>
    </w:p>
    <w:p>
      <w:pPr>
        <w:jc w:val="center"/>
        <w:rPr>
          <w:rFonts w:ascii="黑体" w:hAnsi="黑体" w:eastAsia="黑体"/>
          <w:sz w:val="36"/>
          <w:szCs w:val="32"/>
        </w:rPr>
      </w:pPr>
      <w:r>
        <w:rPr>
          <w:rFonts w:hint="eastAsia" w:ascii="黑体" w:hAnsi="黑体" w:eastAsia="黑体"/>
          <w:sz w:val="36"/>
          <w:szCs w:val="32"/>
        </w:rPr>
        <w:t>收入支出决算总表</w:t>
      </w:r>
    </w:p>
    <w:p>
      <w:pPr>
        <w:widowControl/>
        <w:spacing w:line="320" w:lineRule="exact"/>
        <w:ind w:right="198"/>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新田县人力资源和社会保障局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公开</w:t>
      </w:r>
      <w:r>
        <w:rPr>
          <w:rFonts w:ascii="Times New Roman" w:hAnsi="Times New Roman" w:eastAsia="仿宋_GB2312" w:cs="Times New Roman"/>
          <w:color w:val="000000"/>
          <w:kern w:val="0"/>
          <w:szCs w:val="21"/>
        </w:rPr>
        <w:t>01</w:t>
      </w:r>
      <w:r>
        <w:rPr>
          <w:rFonts w:hint="eastAsia" w:ascii="Times New Roman" w:hAnsi="Times New Roman" w:eastAsia="仿宋_GB2312" w:cs="Times New Roman"/>
          <w:color w:val="000000"/>
          <w:kern w:val="0"/>
          <w:szCs w:val="21"/>
        </w:rPr>
        <w:t>表</w:t>
      </w:r>
    </w:p>
    <w:p>
      <w:pPr>
        <w:widowControl/>
        <w:spacing w:line="320" w:lineRule="exact"/>
        <w:ind w:right="198"/>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单位：万元</w:t>
      </w:r>
    </w:p>
    <w:tbl>
      <w:tblPr>
        <w:tblStyle w:val="4"/>
        <w:tblW w:w="14061" w:type="dxa"/>
        <w:jc w:val="center"/>
        <w:tblLayout w:type="autofit"/>
        <w:tblCellMar>
          <w:top w:w="0" w:type="dxa"/>
          <w:left w:w="108" w:type="dxa"/>
          <w:bottom w:w="0" w:type="dxa"/>
          <w:right w:w="108" w:type="dxa"/>
        </w:tblCellMar>
      </w:tblPr>
      <w:tblGrid>
        <w:gridCol w:w="4932"/>
        <w:gridCol w:w="702"/>
        <w:gridCol w:w="1224"/>
        <w:gridCol w:w="4820"/>
        <w:gridCol w:w="702"/>
        <w:gridCol w:w="1681"/>
      </w:tblGrid>
      <w:tr>
        <w:tblPrEx>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收入</w:t>
            </w:r>
          </w:p>
        </w:tc>
        <w:tc>
          <w:tcPr>
            <w:tcW w:w="7203" w:type="dxa"/>
            <w:gridSpan w:val="3"/>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支出</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516.59</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一、一般公共服务支出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二、政府性基金预算财政拨款收入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二、外交支出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三、上级补助收入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三、国防支出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四、事业收入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四、公共安全支出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五、经营收入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五、教育支出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六、附属单位上缴收入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六、科学技术支出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七、其他收入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 w:val="21"/>
                <w:szCs w:val="21"/>
                <w:lang w:val="en-US" w:eastAsia="zh-CN" w:bidi="ar-SA"/>
              </w:rPr>
            </w:pPr>
            <w:r>
              <w:rPr>
                <w:rFonts w:hint="eastAsia" w:cs="Arial"/>
                <w:color w:val="000000"/>
                <w:sz w:val="22"/>
              </w:rPr>
              <w:t>七、文化旅游体育与传媒支出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jc w:val="left"/>
              <w:rPr>
                <w:rFonts w:ascii="宋体" w:hAnsi="宋体" w:eastAsia="宋体" w:cs="Arial"/>
                <w:color w:val="000000"/>
                <w:kern w:val="2"/>
                <w:sz w:val="22"/>
                <w:szCs w:val="22"/>
                <w:lang w:val="en-US" w:eastAsia="zh-CN" w:bidi="ar-SA"/>
              </w:rPr>
            </w:pPr>
            <w:r>
              <w:rPr>
                <w:rFonts w:hint="eastAsia" w:cs="Arial"/>
                <w:color w:val="000000"/>
                <w:sz w:val="22"/>
              </w:rPr>
              <w:t>八、社会保障和就业支出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692.71</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本年收入合计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b/>
                <w:bCs/>
                <w:kern w:val="0"/>
                <w:szCs w:val="21"/>
                <w:lang w:val="en-US" w:eastAsia="zh-CN"/>
              </w:rPr>
              <w:t>516.59</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本年支出合计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68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bCs/>
                <w:kern w:val="0"/>
                <w:szCs w:val="21"/>
                <w:lang w:val="en-US" w:eastAsia="zh-CN"/>
              </w:rPr>
            </w:pPr>
            <w:r>
              <w:rPr>
                <w:rFonts w:hint="eastAsia" w:ascii="Times New Roman" w:hAnsi="Times New Roman" w:eastAsia="仿宋_GB2312" w:cs="Times New Roman"/>
                <w:b/>
                <w:bCs/>
                <w:kern w:val="0"/>
                <w:szCs w:val="21"/>
                <w:lang w:val="en-US" w:eastAsia="zh-CN"/>
              </w:rPr>
              <w:t>692.71</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用事业基金弥补收支差额</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结余分配</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年初结转和结余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216.77</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年末结转和结余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68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40.65</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b/>
                <w:bCs/>
                <w:kern w:val="0"/>
                <w:szCs w:val="21"/>
                <w:lang w:val="en-US" w:eastAsia="zh-CN"/>
              </w:rPr>
              <w:t>733.36</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68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bCs/>
                <w:kern w:val="0"/>
                <w:szCs w:val="21"/>
                <w:lang w:val="en-US" w:eastAsia="zh-CN"/>
              </w:rPr>
            </w:pPr>
            <w:r>
              <w:rPr>
                <w:rFonts w:hint="eastAsia" w:ascii="Times New Roman" w:hAnsi="Times New Roman" w:eastAsia="仿宋_GB2312" w:cs="Times New Roman"/>
                <w:b/>
                <w:bCs/>
                <w:kern w:val="0"/>
                <w:szCs w:val="21"/>
                <w:lang w:val="en-US" w:eastAsia="zh-CN"/>
              </w:rPr>
              <w:t>733.36</w:t>
            </w: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收入决算表</w:t>
      </w:r>
    </w:p>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新田县人力资源和社会保障局</w:t>
      </w:r>
      <w:r>
        <w:rPr>
          <w:rFonts w:ascii="Times New Roman" w:hAnsi="Times New Roman" w:eastAsia="仿宋_GB2312" w:cs="Times New Roman"/>
          <w:color w:val="000000"/>
          <w:kern w:val="0"/>
          <w:szCs w:val="21"/>
        </w:rPr>
        <w:t xml:space="preserve">                                                                                             公开02表</w:t>
      </w:r>
    </w:p>
    <w:p>
      <w:pPr>
        <w:widowControl/>
        <w:ind w:right="63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4"/>
        <w:tblW w:w="13813" w:type="dxa"/>
        <w:jc w:val="center"/>
        <w:tblLayout w:type="autofit"/>
        <w:tblCellMar>
          <w:top w:w="0" w:type="dxa"/>
          <w:left w:w="108" w:type="dxa"/>
          <w:bottom w:w="0" w:type="dxa"/>
          <w:right w:w="108" w:type="dxa"/>
        </w:tblCellMar>
      </w:tblPr>
      <w:tblGrid>
        <w:gridCol w:w="1197"/>
        <w:gridCol w:w="1188"/>
        <w:gridCol w:w="1676"/>
        <w:gridCol w:w="1595"/>
        <w:gridCol w:w="1676"/>
        <w:gridCol w:w="1382"/>
        <w:gridCol w:w="1412"/>
        <w:gridCol w:w="1676"/>
        <w:gridCol w:w="2011"/>
      </w:tblGrid>
      <w:tr>
        <w:tblPrEx>
          <w:tblCellMar>
            <w:top w:w="0" w:type="dxa"/>
            <w:left w:w="108" w:type="dxa"/>
            <w:bottom w:w="0" w:type="dxa"/>
            <w:right w:w="108" w:type="dxa"/>
          </w:tblCellMar>
        </w:tblPrEx>
        <w:trPr>
          <w:trHeight w:val="450" w:hRule="atLeast"/>
          <w:jc w:val="center"/>
        </w:trPr>
        <w:tc>
          <w:tcPr>
            <w:tcW w:w="2385" w:type="dxa"/>
            <w:gridSpan w:val="2"/>
            <w:tcBorders>
              <w:top w:val="single" w:color="auto" w:sz="8" w:space="0"/>
              <w:left w:val="single" w:color="auto" w:sz="8" w:space="0"/>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本年收入合计</w:t>
            </w:r>
          </w:p>
        </w:tc>
        <w:tc>
          <w:tcPr>
            <w:tcW w:w="159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财政拨款收入</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上级补助收入</w:t>
            </w:r>
          </w:p>
        </w:tc>
        <w:tc>
          <w:tcPr>
            <w:tcW w:w="138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事业收入</w:t>
            </w:r>
          </w:p>
        </w:tc>
        <w:tc>
          <w:tcPr>
            <w:tcW w:w="141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经营收入</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附属单位上缴收入</w:t>
            </w:r>
          </w:p>
        </w:tc>
        <w:tc>
          <w:tcPr>
            <w:tcW w:w="2011"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其他收入</w:t>
            </w:r>
          </w:p>
        </w:tc>
      </w:tr>
      <w:tr>
        <w:tblPrEx>
          <w:tblCellMar>
            <w:top w:w="0" w:type="dxa"/>
            <w:left w:w="108" w:type="dxa"/>
            <w:bottom w:w="0" w:type="dxa"/>
            <w:right w:w="108" w:type="dxa"/>
          </w:tblCellMar>
        </w:tblPrEx>
        <w:trPr>
          <w:trHeight w:val="450" w:hRule="atLeast"/>
          <w:jc w:val="center"/>
        </w:trPr>
        <w:tc>
          <w:tcPr>
            <w:tcW w:w="1197" w:type="dxa"/>
            <w:vMerge w:val="restart"/>
            <w:tcBorders>
              <w:top w:val="single" w:color="auto" w:sz="4" w:space="0"/>
              <w:left w:val="single" w:color="auto" w:sz="8" w:space="0"/>
              <w:bottom w:val="single" w:color="000000"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118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9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197" w:type="dxa"/>
            <w:vMerge w:val="continue"/>
            <w:tcBorders>
              <w:top w:val="single" w:color="auto" w:sz="4" w:space="0"/>
              <w:left w:val="single" w:color="auto" w:sz="8" w:space="0"/>
              <w:bottom w:val="single" w:color="000000" w:sz="4" w:space="0"/>
              <w:right w:val="nil"/>
            </w:tcBorders>
            <w:vAlign w:val="center"/>
          </w:tcPr>
          <w:p>
            <w:pPr>
              <w:widowControl/>
              <w:jc w:val="left"/>
              <w:rPr>
                <w:rFonts w:ascii="Times New Roman" w:hAnsi="Times New Roman" w:eastAsia="仿宋_GB2312" w:cs="Times New Roman"/>
                <w:kern w:val="0"/>
                <w:szCs w:val="21"/>
              </w:rPr>
            </w:pPr>
          </w:p>
        </w:tc>
        <w:tc>
          <w:tcPr>
            <w:tcW w:w="118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9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2385" w:type="dxa"/>
            <w:gridSpan w:val="2"/>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3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2011"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r>
      <w:tr>
        <w:tblPrEx>
          <w:tblCellMar>
            <w:top w:w="0" w:type="dxa"/>
            <w:left w:w="108" w:type="dxa"/>
            <w:bottom w:w="0" w:type="dxa"/>
            <w:right w:w="108" w:type="dxa"/>
          </w:tblCellMar>
        </w:tblPrEx>
        <w:trPr>
          <w:trHeight w:val="450" w:hRule="atLeast"/>
          <w:jc w:val="center"/>
        </w:trPr>
        <w:tc>
          <w:tcPr>
            <w:tcW w:w="2385" w:type="dxa"/>
            <w:gridSpan w:val="2"/>
            <w:tcBorders>
              <w:top w:val="nil"/>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516.59</w:t>
            </w: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516.59</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208</w:t>
            </w:r>
          </w:p>
        </w:tc>
        <w:tc>
          <w:tcPr>
            <w:tcW w:w="1188" w:type="dxa"/>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kern w:val="2"/>
                <w:sz w:val="18"/>
                <w:szCs w:val="18"/>
                <w:lang w:val="en-US" w:eastAsia="zh-CN" w:bidi="ar-SA"/>
              </w:rPr>
            </w:pPr>
            <w:r>
              <w:rPr>
                <w:rFonts w:hint="eastAsia" w:cs="Arial"/>
                <w:color w:val="000000"/>
                <w:sz w:val="18"/>
                <w:szCs w:val="18"/>
              </w:rPr>
              <w:t>社会保障和就业支出</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516.59</w:t>
            </w: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516.59</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20801</w:t>
            </w:r>
          </w:p>
        </w:tc>
        <w:tc>
          <w:tcPr>
            <w:tcW w:w="118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p>
            <w:pPr>
              <w:jc w:val="left"/>
              <w:rPr>
                <w:rFonts w:ascii="宋体" w:hAnsi="宋体" w:eastAsia="宋体" w:cs="Arial"/>
                <w:color w:val="000000"/>
                <w:sz w:val="18"/>
                <w:szCs w:val="18"/>
              </w:rPr>
            </w:pPr>
            <w:r>
              <w:rPr>
                <w:rFonts w:hint="eastAsia" w:cs="Arial"/>
                <w:color w:val="000000"/>
                <w:sz w:val="18"/>
                <w:szCs w:val="18"/>
              </w:rPr>
              <w:t>人力资源和社会保障管理事务</w:t>
            </w:r>
          </w:p>
          <w:p>
            <w:pPr>
              <w:widowControl/>
              <w:jc w:val="left"/>
              <w:rPr>
                <w:rFonts w:ascii="Times New Roman" w:hAnsi="Times New Roman" w:eastAsia="仿宋_GB2312" w:cs="Times New Roman"/>
                <w:kern w:val="0"/>
                <w:sz w:val="18"/>
                <w:szCs w:val="18"/>
                <w:lang w:val="en-US" w:eastAsia="zh-CN" w:bidi="ar-SA"/>
              </w:rPr>
            </w:pP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516.59</w:t>
            </w: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516.59</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2080101</w:t>
            </w:r>
          </w:p>
        </w:tc>
        <w:tc>
          <w:tcPr>
            <w:tcW w:w="118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p>
            <w:pPr>
              <w:jc w:val="left"/>
              <w:rPr>
                <w:rFonts w:ascii="宋体" w:hAnsi="宋体" w:eastAsia="宋体" w:cs="Arial"/>
                <w:color w:val="000000"/>
                <w:sz w:val="18"/>
                <w:szCs w:val="18"/>
              </w:rPr>
            </w:pPr>
            <w:r>
              <w:rPr>
                <w:rFonts w:hint="eastAsia" w:cs="Arial"/>
                <w:color w:val="000000"/>
                <w:sz w:val="18"/>
                <w:szCs w:val="18"/>
              </w:rPr>
              <w:t xml:space="preserve">  行政运行</w:t>
            </w:r>
          </w:p>
          <w:p>
            <w:pPr>
              <w:widowControl/>
              <w:jc w:val="left"/>
              <w:rPr>
                <w:rFonts w:ascii="Times New Roman" w:hAnsi="Times New Roman" w:eastAsia="仿宋_GB2312" w:cs="Times New Roman"/>
                <w:kern w:val="0"/>
                <w:sz w:val="18"/>
                <w:szCs w:val="18"/>
                <w:lang w:val="en-US" w:eastAsia="zh-CN" w:bidi="ar-SA"/>
              </w:rPr>
            </w:pP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363.35</w:t>
            </w: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363.35</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080102</w:t>
            </w:r>
          </w:p>
        </w:tc>
        <w:tc>
          <w:tcPr>
            <w:tcW w:w="118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一般行政管理事务</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139.59</w:t>
            </w: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139.59</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2080112</w:t>
            </w:r>
          </w:p>
        </w:tc>
        <w:tc>
          <w:tcPr>
            <w:tcW w:w="118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劳动人事争议调解仲裁</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13.65</w:t>
            </w: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13.65</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15" w:hRule="atLeast"/>
          <w:jc w:val="center"/>
        </w:trPr>
        <w:tc>
          <w:tcPr>
            <w:tcW w:w="13813" w:type="dxa"/>
            <w:gridSpan w:val="9"/>
            <w:tcBorders>
              <w:top w:val="single" w:color="auto" w:sz="8" w:space="0"/>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注：本表反映部门本年度取得的各项收入情况。</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支出决算表</w:t>
      </w:r>
    </w:p>
    <w:p>
      <w:pPr>
        <w:widowControl/>
        <w:spacing w:line="400" w:lineRule="exact"/>
        <w:ind w:firstLine="600" w:firstLineChars="30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Cs w:val="21"/>
          <w:lang w:eastAsia="zh-CN"/>
        </w:rPr>
        <w:t>新田县人力资源和社会保障局</w:t>
      </w:r>
      <w:r>
        <w:rPr>
          <w:rFonts w:ascii="Times New Roman" w:hAnsi="Times New Roman" w:eastAsia="仿宋_GB2312" w:cs="Times New Roman"/>
          <w:color w:val="000000"/>
          <w:kern w:val="0"/>
          <w:sz w:val="20"/>
          <w:szCs w:val="20"/>
        </w:rPr>
        <w:t xml:space="preserve">                                                                                                  公开03表</w:t>
      </w:r>
    </w:p>
    <w:p>
      <w:pPr>
        <w:widowControl/>
        <w:spacing w:line="400" w:lineRule="exact"/>
        <w:ind w:right="700"/>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单位：万元</w:t>
      </w:r>
    </w:p>
    <w:tbl>
      <w:tblPr>
        <w:tblStyle w:val="4"/>
        <w:tblW w:w="14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02"/>
        <w:gridCol w:w="1249"/>
        <w:gridCol w:w="1775"/>
        <w:gridCol w:w="1985"/>
        <w:gridCol w:w="1842"/>
        <w:gridCol w:w="1843"/>
        <w:gridCol w:w="1985"/>
        <w:gridCol w:w="23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351"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77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本年支出合计</w:t>
            </w:r>
          </w:p>
        </w:tc>
        <w:tc>
          <w:tcPr>
            <w:tcW w:w="198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基本支出</w:t>
            </w:r>
          </w:p>
        </w:tc>
        <w:tc>
          <w:tcPr>
            <w:tcW w:w="1842"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项目支出</w:t>
            </w:r>
          </w:p>
        </w:tc>
        <w:tc>
          <w:tcPr>
            <w:tcW w:w="1843"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上缴上级支出</w:t>
            </w:r>
          </w:p>
        </w:tc>
        <w:tc>
          <w:tcPr>
            <w:tcW w:w="198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经营支出</w:t>
            </w:r>
          </w:p>
        </w:tc>
        <w:tc>
          <w:tcPr>
            <w:tcW w:w="2308"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1249"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77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249"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77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351" w:type="dxa"/>
            <w:gridSpan w:val="2"/>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77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4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43"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308"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351" w:type="dxa"/>
            <w:gridSpan w:val="2"/>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775"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692.71</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611.19</w:t>
            </w:r>
          </w:p>
        </w:tc>
        <w:tc>
          <w:tcPr>
            <w:tcW w:w="184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81.52</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208</w:t>
            </w:r>
          </w:p>
        </w:tc>
        <w:tc>
          <w:tcPr>
            <w:tcW w:w="1249" w:type="dxa"/>
            <w:shd w:val="clear" w:color="auto" w:fill="auto"/>
            <w:noWrap/>
            <w:vAlign w:val="center"/>
          </w:tcPr>
          <w:p>
            <w:pPr>
              <w:rPr>
                <w:rFonts w:ascii="宋体" w:hAnsi="宋体" w:eastAsia="宋体" w:cs="Arial"/>
                <w:color w:val="000000"/>
                <w:kern w:val="2"/>
                <w:sz w:val="18"/>
                <w:szCs w:val="18"/>
                <w:lang w:val="en-US" w:eastAsia="zh-CN" w:bidi="ar-SA"/>
              </w:rPr>
            </w:pPr>
            <w:r>
              <w:rPr>
                <w:rFonts w:hint="eastAsia" w:cs="Arial"/>
                <w:color w:val="000000"/>
                <w:sz w:val="18"/>
                <w:szCs w:val="18"/>
              </w:rPr>
              <w:t>社会保障和就业支出</w:t>
            </w:r>
          </w:p>
        </w:tc>
        <w:tc>
          <w:tcPr>
            <w:tcW w:w="1775"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692.71</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611.19</w:t>
            </w:r>
          </w:p>
        </w:tc>
        <w:tc>
          <w:tcPr>
            <w:tcW w:w="184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81.52</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4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20801</w:t>
            </w:r>
          </w:p>
        </w:tc>
        <w:tc>
          <w:tcPr>
            <w:tcW w:w="1249" w:type="dxa"/>
            <w:shd w:val="clear" w:color="auto" w:fill="auto"/>
            <w:noWrap/>
            <w:vAlign w:val="center"/>
          </w:tcPr>
          <w:p>
            <w:pPr>
              <w:widowControl/>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p>
            <w:pPr>
              <w:jc w:val="left"/>
              <w:rPr>
                <w:rFonts w:ascii="宋体" w:hAnsi="宋体" w:eastAsia="宋体" w:cs="Arial"/>
                <w:color w:val="000000"/>
                <w:sz w:val="18"/>
                <w:szCs w:val="18"/>
              </w:rPr>
            </w:pPr>
            <w:r>
              <w:rPr>
                <w:rFonts w:hint="eastAsia" w:cs="Arial"/>
                <w:color w:val="000000"/>
                <w:sz w:val="18"/>
                <w:szCs w:val="18"/>
              </w:rPr>
              <w:t>人力资源和社会保障管理事务</w:t>
            </w:r>
          </w:p>
          <w:p>
            <w:pPr>
              <w:widowControl/>
              <w:jc w:val="left"/>
              <w:rPr>
                <w:rFonts w:ascii="Times New Roman" w:hAnsi="Times New Roman" w:eastAsia="仿宋_GB2312" w:cs="Times New Roman"/>
                <w:kern w:val="0"/>
                <w:sz w:val="18"/>
                <w:szCs w:val="18"/>
                <w:lang w:val="en-US" w:eastAsia="zh-CN" w:bidi="ar-SA"/>
              </w:rPr>
            </w:pPr>
          </w:p>
        </w:tc>
        <w:tc>
          <w:tcPr>
            <w:tcW w:w="1775"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692.71</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611.19</w:t>
            </w:r>
          </w:p>
        </w:tc>
        <w:tc>
          <w:tcPr>
            <w:tcW w:w="184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81.52</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2080101</w:t>
            </w:r>
          </w:p>
        </w:tc>
        <w:tc>
          <w:tcPr>
            <w:tcW w:w="1249" w:type="dxa"/>
            <w:shd w:val="clear" w:color="auto" w:fill="auto"/>
            <w:noWrap/>
            <w:vAlign w:val="center"/>
          </w:tcPr>
          <w:p>
            <w:pPr>
              <w:widowControl/>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p>
            <w:pPr>
              <w:jc w:val="left"/>
              <w:rPr>
                <w:rFonts w:ascii="宋体" w:hAnsi="宋体" w:eastAsia="宋体" w:cs="Arial"/>
                <w:color w:val="000000"/>
                <w:sz w:val="18"/>
                <w:szCs w:val="18"/>
              </w:rPr>
            </w:pPr>
            <w:r>
              <w:rPr>
                <w:rFonts w:hint="eastAsia" w:cs="Arial"/>
                <w:color w:val="000000"/>
                <w:sz w:val="18"/>
                <w:szCs w:val="18"/>
              </w:rPr>
              <w:t xml:space="preserve">  行政运行</w:t>
            </w:r>
          </w:p>
          <w:p>
            <w:pPr>
              <w:widowControl/>
              <w:jc w:val="left"/>
              <w:rPr>
                <w:rFonts w:ascii="Times New Roman" w:hAnsi="Times New Roman" w:eastAsia="仿宋_GB2312" w:cs="Times New Roman"/>
                <w:kern w:val="0"/>
                <w:sz w:val="18"/>
                <w:szCs w:val="18"/>
                <w:lang w:val="en-US" w:eastAsia="zh-CN" w:bidi="ar-SA"/>
              </w:rPr>
            </w:pPr>
          </w:p>
        </w:tc>
        <w:tc>
          <w:tcPr>
            <w:tcW w:w="1775"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363.35</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363.35</w:t>
            </w:r>
          </w:p>
        </w:tc>
        <w:tc>
          <w:tcPr>
            <w:tcW w:w="1842" w:type="dxa"/>
            <w:shd w:val="clear" w:color="auto" w:fill="auto"/>
            <w:noWrap/>
            <w:vAlign w:val="center"/>
          </w:tcPr>
          <w:p>
            <w:pPr>
              <w:widowControl/>
              <w:jc w:val="center"/>
              <w:rPr>
                <w:rFonts w:ascii="Times New Roman" w:hAnsi="Times New Roman" w:eastAsia="仿宋_GB2312" w:cs="Times New Roman"/>
                <w:kern w:val="0"/>
                <w:szCs w:val="21"/>
              </w:rPr>
            </w:pP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080102</w:t>
            </w:r>
          </w:p>
        </w:tc>
        <w:tc>
          <w:tcPr>
            <w:tcW w:w="1249" w:type="dxa"/>
            <w:shd w:val="clear" w:color="auto" w:fill="auto"/>
            <w:noWrap/>
            <w:vAlign w:val="center"/>
          </w:tcPr>
          <w:p>
            <w:pPr>
              <w:widowControl/>
              <w:jc w:val="lef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一般行政管理事务</w:t>
            </w:r>
          </w:p>
        </w:tc>
        <w:tc>
          <w:tcPr>
            <w:tcW w:w="1775"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315.71</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247.84</w:t>
            </w:r>
          </w:p>
        </w:tc>
        <w:tc>
          <w:tcPr>
            <w:tcW w:w="184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67.87</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2080112</w:t>
            </w:r>
          </w:p>
        </w:tc>
        <w:tc>
          <w:tcPr>
            <w:tcW w:w="1249"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劳动人事争议调解仲裁</w:t>
            </w:r>
          </w:p>
        </w:tc>
        <w:tc>
          <w:tcPr>
            <w:tcW w:w="1775"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13.65</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p>
        </w:tc>
        <w:tc>
          <w:tcPr>
            <w:tcW w:w="184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13.65</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ind w:firstLine="630" w:firstLineChars="3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注：本表反映部门本年度各项支出情况。</w:t>
      </w: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ind w:left="93"/>
        <w:jc w:val="cente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公开04表</w:t>
      </w:r>
    </w:p>
    <w:p>
      <w:pPr>
        <w:widowControl/>
        <w:tabs>
          <w:tab w:val="left" w:pos="13725"/>
          <w:tab w:val="left" w:pos="13755"/>
          <w:tab w:val="left" w:pos="13800"/>
        </w:tabs>
        <w:spacing w:line="240" w:lineRule="exact"/>
        <w:ind w:left="91" w:firstLine="315" w:firstLineChars="1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新田县人力资源和社会保障局</w:t>
      </w:r>
      <w:r>
        <w:rPr>
          <w:rFonts w:ascii="Times New Roman" w:hAnsi="Times New Roman" w:eastAsia="仿宋_GB2312" w:cs="Times New Roman"/>
          <w:color w:val="000000"/>
          <w:kern w:val="0"/>
          <w:szCs w:val="21"/>
        </w:rPr>
        <w:tab/>
      </w:r>
      <w:r>
        <w:rPr>
          <w:rFonts w:ascii="Times New Roman" w:hAnsi="Times New Roman" w:eastAsia="仿宋_GB2312" w:cs="Times New Roman"/>
          <w:color w:val="000000"/>
          <w:kern w:val="0"/>
          <w:szCs w:val="21"/>
        </w:rPr>
        <w:t>单位：万元</w:t>
      </w:r>
    </w:p>
    <w:tbl>
      <w:tblPr>
        <w:tblStyle w:val="4"/>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收入</w:t>
            </w:r>
          </w:p>
        </w:tc>
        <w:tc>
          <w:tcPr>
            <w:tcW w:w="9303" w:type="dxa"/>
            <w:gridSpan w:val="5"/>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金额</w:t>
            </w:r>
          </w:p>
        </w:tc>
        <w:tc>
          <w:tcPr>
            <w:tcW w:w="3761"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3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合计</w:t>
            </w:r>
          </w:p>
        </w:tc>
        <w:tc>
          <w:tcPr>
            <w:tcW w:w="166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一般公共预算财政拨款</w:t>
            </w:r>
          </w:p>
        </w:tc>
        <w:tc>
          <w:tcPr>
            <w:tcW w:w="1572"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76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516.59</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一、一般公共服务支出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二、政府性基金预算财政拨款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二、外交支出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三、国防支出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四、公共安全支出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五、教育支出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六、科学技术支出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 w:val="21"/>
                <w:szCs w:val="21"/>
                <w:lang w:val="en-US" w:eastAsia="zh-CN" w:bidi="ar-SA"/>
              </w:rPr>
            </w:pPr>
            <w:r>
              <w:rPr>
                <w:rFonts w:hint="eastAsia" w:cs="Arial"/>
                <w:color w:val="000000"/>
                <w:sz w:val="22"/>
              </w:rPr>
              <w:t>七、文化旅游体育与传媒支出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jc w:val="left"/>
              <w:rPr>
                <w:rFonts w:ascii="宋体" w:hAnsi="宋体" w:eastAsia="宋体" w:cs="Arial"/>
                <w:color w:val="000000"/>
                <w:kern w:val="2"/>
                <w:sz w:val="22"/>
                <w:szCs w:val="22"/>
                <w:lang w:val="en-US" w:eastAsia="zh-CN" w:bidi="ar-SA"/>
              </w:rPr>
            </w:pPr>
            <w:r>
              <w:rPr>
                <w:rFonts w:hint="eastAsia" w:cs="Arial"/>
                <w:color w:val="000000"/>
                <w:sz w:val="22"/>
              </w:rPr>
              <w:t>八、社会保障和就业支出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88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692.71</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692.71</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本年收入合计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516.59</w:t>
            </w:r>
          </w:p>
        </w:tc>
        <w:tc>
          <w:tcPr>
            <w:tcW w:w="3761"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本年支出合计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692.71</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692.71</w:t>
            </w:r>
          </w:p>
        </w:tc>
        <w:tc>
          <w:tcPr>
            <w:tcW w:w="1572" w:type="dxa"/>
            <w:shd w:val="clear" w:color="auto" w:fill="auto"/>
            <w:noWrap/>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年初财政拨款结转和结余</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216.77</w:t>
            </w:r>
          </w:p>
        </w:tc>
        <w:tc>
          <w:tcPr>
            <w:tcW w:w="376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年末财政拨款结转和结余</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88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40.65</w:t>
            </w:r>
          </w:p>
        </w:tc>
        <w:tc>
          <w:tcPr>
            <w:tcW w:w="166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40.65</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w:t>
            </w:r>
            <w:r>
              <w:rPr>
                <w:rFonts w:ascii="Times New Roman" w:hAnsi="Times New Roman" w:eastAsia="仿宋_GB2312" w:cs="Times New Roman"/>
                <w:kern w:val="0"/>
                <w:szCs w:val="21"/>
              </w:rPr>
              <w:t>一般公共预算财政拨款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216.77</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w:t>
            </w:r>
            <w:r>
              <w:rPr>
                <w:rFonts w:ascii="Times New Roman" w:hAnsi="Times New Roman" w:eastAsia="仿宋_GB2312" w:cs="Times New Roman"/>
                <w:kern w:val="0"/>
                <w:szCs w:val="21"/>
              </w:rPr>
              <w:t>政府性基金预算财政拨款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27</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733.36</w:t>
            </w:r>
          </w:p>
        </w:tc>
        <w:tc>
          <w:tcPr>
            <w:tcW w:w="3761"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28</w:t>
            </w:r>
          </w:p>
        </w:tc>
        <w:tc>
          <w:tcPr>
            <w:tcW w:w="188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733.36</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733.36</w:t>
            </w:r>
          </w:p>
        </w:tc>
        <w:tc>
          <w:tcPr>
            <w:tcW w:w="1572" w:type="dxa"/>
            <w:shd w:val="clear" w:color="auto" w:fill="auto"/>
            <w:noWrap/>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注：本表反映部门本年度一般公共预算财政拨款和政府性基金预算财政拨款的总收支和年末结转结余情况。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br w:type="page"/>
      </w:r>
    </w:p>
    <w:p>
      <w:pPr>
        <w:widowControl/>
        <w:jc w:val="center"/>
        <w:rPr>
          <w:rFonts w:ascii="Times New Roman" w:hAnsi="Times New Roman" w:eastAsia="方正小标宋_GBK" w:cs="Times New Roman"/>
          <w:kern w:val="0"/>
          <w:sz w:val="36"/>
          <w:szCs w:val="36"/>
        </w:rPr>
      </w:pPr>
      <w:bookmarkStart w:id="0" w:name="RANGE!A1:F16"/>
      <w:r>
        <w:rPr>
          <w:rFonts w:ascii="Times New Roman" w:hAnsi="Times New Roman" w:eastAsia="方正小标宋_GBK" w:cs="Times New Roman"/>
          <w:kern w:val="0"/>
          <w:sz w:val="36"/>
          <w:szCs w:val="36"/>
        </w:rPr>
        <w:t>一般公共预算财政拨款支出决算表</w:t>
      </w:r>
      <w:bookmarkEnd w:id="0"/>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新田县人力资源和社会保障局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4"/>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692.71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611.19</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81.52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208</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kern w:val="2"/>
                <w:sz w:val="18"/>
                <w:szCs w:val="18"/>
                <w:lang w:val="en-US" w:eastAsia="zh-CN" w:bidi="ar-SA"/>
              </w:rPr>
            </w:pPr>
            <w:r>
              <w:rPr>
                <w:rFonts w:hint="eastAsia" w:cs="Arial"/>
                <w:color w:val="000000"/>
                <w:sz w:val="18"/>
                <w:szCs w:val="18"/>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692.71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611.19</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81.52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20801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p>
            <w:pPr>
              <w:jc w:val="left"/>
              <w:rPr>
                <w:rFonts w:ascii="宋体" w:hAnsi="宋体" w:eastAsia="宋体" w:cs="Arial"/>
                <w:color w:val="000000"/>
                <w:sz w:val="18"/>
                <w:szCs w:val="18"/>
              </w:rPr>
            </w:pPr>
            <w:r>
              <w:rPr>
                <w:rFonts w:hint="eastAsia" w:cs="Arial"/>
                <w:color w:val="000000"/>
                <w:sz w:val="18"/>
                <w:szCs w:val="18"/>
              </w:rPr>
              <w:t>人力资源和社会保障管理事务</w:t>
            </w:r>
          </w:p>
          <w:p>
            <w:pPr>
              <w:widowControl/>
              <w:jc w:val="left"/>
              <w:rPr>
                <w:rFonts w:ascii="Times New Roman" w:hAnsi="Times New Roman" w:eastAsia="仿宋_GB2312" w:cs="Times New Roman"/>
                <w:kern w:val="0"/>
                <w:sz w:val="18"/>
                <w:szCs w:val="18"/>
                <w:lang w:val="en-US" w:eastAsia="zh-CN" w:bidi="ar-SA"/>
              </w:rPr>
            </w:pP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692.71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611.19</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81.52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2080101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p>
            <w:pPr>
              <w:jc w:val="left"/>
              <w:rPr>
                <w:rFonts w:ascii="宋体" w:hAnsi="宋体" w:eastAsia="宋体" w:cs="Arial"/>
                <w:color w:val="000000"/>
                <w:sz w:val="18"/>
                <w:szCs w:val="18"/>
              </w:rPr>
            </w:pPr>
            <w:r>
              <w:rPr>
                <w:rFonts w:hint="eastAsia" w:cs="Arial"/>
                <w:color w:val="000000"/>
                <w:sz w:val="18"/>
                <w:szCs w:val="18"/>
              </w:rPr>
              <w:t xml:space="preserve">  行政运行</w:t>
            </w:r>
          </w:p>
          <w:p>
            <w:pPr>
              <w:widowControl/>
              <w:jc w:val="left"/>
              <w:rPr>
                <w:rFonts w:ascii="Times New Roman" w:hAnsi="Times New Roman" w:eastAsia="仿宋_GB2312" w:cs="Times New Roman"/>
                <w:kern w:val="0"/>
                <w:sz w:val="18"/>
                <w:szCs w:val="18"/>
                <w:lang w:val="en-US" w:eastAsia="zh-CN" w:bidi="ar-SA"/>
              </w:rPr>
            </w:pP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363.35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363.35</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080102</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315.71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247.84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67.87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eastAsia="仿宋_GB2312"/>
                <w:lang w:val="en-US" w:eastAsia="zh-CN"/>
              </w:rPr>
              <w:t>2080112</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劳动人事争议调解仲裁</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13.65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13.65</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ascii="Times New Roman" w:hAnsi="Times New Roman" w:eastAsia="方正小标宋_GBK" w:cs="Times New Roman"/>
          <w:color w:val="000000"/>
          <w:kern w:val="0"/>
          <w:sz w:val="28"/>
          <w:szCs w:val="36"/>
        </w:rPr>
      </w:pPr>
      <w:bookmarkStart w:id="1" w:name="RANGE!A1:I39"/>
      <w:r>
        <w:rPr>
          <w:rFonts w:ascii="Times New Roman" w:hAnsi="Times New Roman" w:eastAsia="方正小标宋_GBK" w:cs="Times New Roman"/>
          <w:color w:val="000000"/>
          <w:kern w:val="0"/>
          <w:sz w:val="28"/>
          <w:szCs w:val="36"/>
        </w:rPr>
        <w:t>一般公共预算财政拨款基本支出决算表</w:t>
      </w:r>
      <w:bookmarkEnd w:id="1"/>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新田县人力资源和社会保障局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公开06表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4"/>
        <w:tblW w:w="15900" w:type="dxa"/>
        <w:tblInd w:w="93" w:type="dxa"/>
        <w:tblLayout w:type="fixed"/>
        <w:tblCellMar>
          <w:top w:w="0" w:type="dxa"/>
          <w:left w:w="108" w:type="dxa"/>
          <w:bottom w:w="0" w:type="dxa"/>
          <w:right w:w="108" w:type="dxa"/>
        </w:tblCellMar>
      </w:tblPr>
      <w:tblGrid>
        <w:gridCol w:w="1149"/>
        <w:gridCol w:w="3306"/>
        <w:gridCol w:w="856"/>
        <w:gridCol w:w="1110"/>
        <w:gridCol w:w="2297"/>
        <w:gridCol w:w="856"/>
        <w:gridCol w:w="1076"/>
        <w:gridCol w:w="4394"/>
        <w:gridCol w:w="856"/>
      </w:tblGrid>
      <w:tr>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w:t>
            </w:r>
          </w:p>
        </w:tc>
        <w:tc>
          <w:tcPr>
            <w:tcW w:w="330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856" w:type="dxa"/>
            <w:tcBorders>
              <w:top w:val="nil"/>
              <w:left w:val="nil"/>
              <w:bottom w:val="single" w:color="auto" w:sz="8" w:space="0"/>
              <w:right w:val="single" w:color="auto" w:sz="8" w:space="0"/>
            </w:tcBorders>
            <w:shd w:val="clear" w:color="auto" w:fill="auto"/>
            <w:noWrap/>
            <w:vAlign w:val="to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363.</w:t>
            </w:r>
            <w:r>
              <w:rPr>
                <w:rFonts w:hint="eastAsia" w:ascii="仿宋_GB2312" w:hAnsi="宋体" w:eastAsia="仿宋_GB2312" w:cs="宋体"/>
                <w:color w:val="000000"/>
                <w:kern w:val="0"/>
                <w:sz w:val="18"/>
                <w:szCs w:val="18"/>
              </w:rPr>
              <w:t>3</w:t>
            </w:r>
            <w:r>
              <w:rPr>
                <w:rFonts w:ascii="仿宋_GB2312" w:hAnsi="宋体" w:eastAsia="仿宋_GB2312" w:cs="宋体"/>
                <w:color w:val="000000"/>
                <w:kern w:val="0"/>
                <w:sz w:val="18"/>
                <w:szCs w:val="18"/>
              </w:rPr>
              <w:t>5</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856" w:type="dxa"/>
            <w:tcBorders>
              <w:top w:val="nil"/>
              <w:left w:val="nil"/>
              <w:bottom w:val="single" w:color="auto" w:sz="8" w:space="0"/>
              <w:right w:val="single" w:color="auto" w:sz="8" w:space="0"/>
            </w:tcBorders>
            <w:shd w:val="clear" w:color="auto" w:fill="auto"/>
            <w:noWrap/>
            <w:vAlign w:val="to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240.15</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基本工资</w:t>
            </w:r>
          </w:p>
        </w:tc>
        <w:tc>
          <w:tcPr>
            <w:tcW w:w="856" w:type="dxa"/>
            <w:tcBorders>
              <w:top w:val="nil"/>
              <w:left w:val="nil"/>
              <w:bottom w:val="single" w:color="auto" w:sz="8" w:space="0"/>
              <w:right w:val="single" w:color="auto" w:sz="8" w:space="0"/>
            </w:tcBorders>
            <w:shd w:val="clear" w:color="auto" w:fill="auto"/>
            <w:noWrap/>
            <w:vAlign w:val="to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137.81</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办公费</w:t>
            </w:r>
          </w:p>
        </w:tc>
        <w:tc>
          <w:tcPr>
            <w:tcW w:w="856" w:type="dxa"/>
            <w:tcBorders>
              <w:top w:val="nil"/>
              <w:left w:val="nil"/>
              <w:bottom w:val="single" w:color="auto" w:sz="8" w:space="0"/>
              <w:right w:val="single" w:color="auto" w:sz="8" w:space="0"/>
            </w:tcBorders>
            <w:shd w:val="clear" w:color="auto" w:fill="auto"/>
            <w:noWra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48.11</w:t>
            </w:r>
          </w:p>
          <w:p>
            <w:pPr>
              <w:widowControl/>
              <w:rPr>
                <w:rFonts w:hint="default" w:ascii="仿宋_GB2312" w:hAnsi="宋体" w:eastAsia="仿宋_GB2312" w:cs="宋体"/>
                <w:color w:val="000000"/>
                <w:kern w:val="0"/>
                <w:sz w:val="18"/>
                <w:szCs w:val="18"/>
                <w:lang w:val="en-US" w:eastAsia="zh-CN"/>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国内债务付息</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津贴补贴</w:t>
            </w:r>
          </w:p>
        </w:tc>
        <w:tc>
          <w:tcPr>
            <w:tcW w:w="856" w:type="dxa"/>
            <w:tcBorders>
              <w:top w:val="nil"/>
              <w:left w:val="nil"/>
              <w:bottom w:val="single" w:color="auto" w:sz="8" w:space="0"/>
              <w:right w:val="single" w:color="auto" w:sz="8" w:space="0"/>
            </w:tcBorders>
            <w:shd w:val="clear" w:color="auto" w:fill="auto"/>
            <w:noWra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20.25</w:t>
            </w:r>
          </w:p>
          <w:p>
            <w:pPr>
              <w:widowControl/>
              <w:rPr>
                <w:rFonts w:hint="default" w:ascii="仿宋_GB2312" w:hAnsi="宋体" w:eastAsia="仿宋_GB2312" w:cs="宋体"/>
                <w:color w:val="000000"/>
                <w:kern w:val="0"/>
                <w:sz w:val="18"/>
                <w:szCs w:val="18"/>
                <w:lang w:val="en-US" w:eastAsia="zh-CN"/>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印刷费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41.56</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国外债务付息</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奖金</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31.87</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咨询费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7.69</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30106</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伙食补助费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手续费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房屋建筑物购建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30107</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绩效工资</w:t>
            </w:r>
          </w:p>
        </w:tc>
        <w:tc>
          <w:tcPr>
            <w:tcW w:w="856" w:type="dxa"/>
            <w:tcBorders>
              <w:top w:val="nil"/>
              <w:left w:val="nil"/>
              <w:bottom w:val="single" w:color="auto" w:sz="8" w:space="0"/>
              <w:right w:val="single" w:color="auto" w:sz="8" w:space="0"/>
            </w:tcBorders>
            <w:shd w:val="clear" w:color="auto" w:fill="auto"/>
            <w:noWra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23.78</w:t>
            </w:r>
          </w:p>
          <w:p>
            <w:pPr>
              <w:widowControl/>
              <w:rPr>
                <w:rFonts w:hint="default" w:ascii="仿宋_GB2312" w:hAnsi="宋体" w:eastAsia="仿宋_GB2312" w:cs="宋体"/>
                <w:color w:val="000000"/>
                <w:kern w:val="0"/>
                <w:sz w:val="18"/>
                <w:szCs w:val="18"/>
                <w:lang w:val="en-US" w:eastAsia="zh-CN"/>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办公设备购置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7.69</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30108</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机关事业单位基本养老保险费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50.19</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电费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31003</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专用设备购置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职业年金缴费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25.10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邮电费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3.39</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31005</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基础设施建设</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30110</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职工基本医疗保险缴费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18.01</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取暖费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31006</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大型修缮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公务员医疗补助缴费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30209</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物业管理费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31007</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信息网络及软件购置更新</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其他社会保障缴费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8.90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差旅费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6.91</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31008</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物资储备</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住房公积金</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45.35</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因公出国（境）费用</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土地补偿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30114</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维修（护）费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31010</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安置补助</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30199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其他工资福利支出</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2.10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租赁费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地上附着物和青苗补偿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w:t>
            </w:r>
          </w:p>
        </w:tc>
        <w:tc>
          <w:tcPr>
            <w:tcW w:w="330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会议费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3.00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拆迁补偿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离休费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培训费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5.43</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31013</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公务用车购置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退休费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公务接待费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10.67</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其他交通工具购置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退职（役）费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专用材料费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文物和陈列品购置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30304</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抚恤金</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被装购置费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无形资产购置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30305</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生活补助</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专用燃料费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31099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其他资本性支出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30306</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救济费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劳务费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3.30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30307</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医疗费补助</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委托业务费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39906</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赠与</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30308</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助学金</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工会经费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15.92</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39907</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国家赔偿费用支出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奖励金</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Times New Roman" w:hAnsi="Times New Roman" w:eastAsia="宋体" w:cs="Times New Roman"/>
                <w:color w:val="000000"/>
                <w:kern w:val="0"/>
                <w:sz w:val="18"/>
                <w:szCs w:val="18"/>
                <w:lang w:val="en-US" w:eastAsia="zh-CN"/>
              </w:rPr>
            </w:pPr>
            <w:r>
              <w:rPr>
                <w:rFonts w:ascii="Times New Roman" w:hAnsi="Times New Roman" w:eastAsia="宋体" w:cs="Times New Roman"/>
                <w:color w:val="000000"/>
                <w:kern w:val="0"/>
                <w:sz w:val="18"/>
                <w:szCs w:val="18"/>
              </w:rPr>
              <w:t>　</w:t>
            </w:r>
            <w:r>
              <w:rPr>
                <w:rFonts w:hint="eastAsia" w:ascii="Times New Roman" w:hAnsi="Times New Roman" w:eastAsia="宋体" w:cs="Times New Roman"/>
                <w:color w:val="000000"/>
                <w:kern w:val="0"/>
                <w:sz w:val="18"/>
                <w:szCs w:val="18"/>
                <w:lang w:val="en-US" w:eastAsia="zh-CN"/>
              </w:rPr>
              <w:t>56.66</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39908</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个人农业生产补贴</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39999</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330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对其他个人和家庭的补助支出</w:t>
            </w:r>
          </w:p>
        </w:tc>
        <w:tc>
          <w:tcPr>
            <w:tcW w:w="85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shd w:val="clear" w:color="auto" w:fill="auto"/>
            <w:noWrap/>
          </w:tcPr>
          <w:p>
            <w:pPr>
              <w:widowControl/>
              <w:rPr>
                <w:rFonts w:hint="default" w:ascii="Times New Roman" w:hAnsi="Times New Roman" w:eastAsia="宋体" w:cs="Times New Roman"/>
                <w:color w:val="000000"/>
                <w:kern w:val="0"/>
                <w:sz w:val="18"/>
                <w:szCs w:val="18"/>
                <w:lang w:val="en-US" w:eastAsia="zh-CN"/>
              </w:rPr>
            </w:pPr>
            <w:r>
              <w:rPr>
                <w:rFonts w:ascii="Times New Roman" w:hAnsi="Times New Roman" w:eastAsia="宋体" w:cs="Times New Roman"/>
                <w:color w:val="000000"/>
                <w:kern w:val="0"/>
                <w:sz w:val="18"/>
                <w:szCs w:val="18"/>
              </w:rPr>
              <w:t>　</w:t>
            </w:r>
            <w:r>
              <w:rPr>
                <w:rFonts w:hint="eastAsia" w:ascii="Times New Roman" w:hAnsi="Times New Roman" w:eastAsia="宋体" w:cs="Times New Roman"/>
                <w:color w:val="000000"/>
                <w:kern w:val="0"/>
                <w:sz w:val="18"/>
                <w:szCs w:val="18"/>
                <w:lang w:val="en-US" w:eastAsia="zh-CN"/>
              </w:rPr>
              <w:t>10.75</w:t>
            </w:r>
          </w:p>
        </w:tc>
        <w:tc>
          <w:tcPr>
            <w:tcW w:w="107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Times New Roman" w:hAnsi="Times New Roman" w:eastAsia="宋体" w:cs="Times New Roman"/>
                <w:color w:val="000000"/>
                <w:kern w:val="0"/>
                <w:sz w:val="18"/>
                <w:szCs w:val="18"/>
                <w:lang w:val="en-US" w:eastAsia="zh-CN"/>
              </w:rPr>
            </w:pPr>
            <w:r>
              <w:rPr>
                <w:rFonts w:ascii="Times New Roman" w:hAnsi="Times New Roman" w:eastAsia="宋体" w:cs="Times New Roman"/>
                <w:color w:val="000000"/>
                <w:kern w:val="0"/>
                <w:sz w:val="18"/>
                <w:szCs w:val="18"/>
              </w:rPr>
              <w:t>　</w:t>
            </w:r>
            <w:r>
              <w:rPr>
                <w:rFonts w:hint="eastAsia" w:ascii="Times New Roman" w:hAnsi="Times New Roman" w:eastAsia="宋体" w:cs="Times New Roman"/>
                <w:color w:val="000000"/>
                <w:kern w:val="0"/>
                <w:sz w:val="18"/>
                <w:szCs w:val="18"/>
                <w:lang w:val="en-US" w:eastAsia="zh-CN"/>
              </w:rPr>
              <w:t>34.45</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856" w:type="dxa"/>
            <w:tcBorders>
              <w:top w:val="nil"/>
              <w:left w:val="nil"/>
              <w:bottom w:val="single" w:color="auto" w:sz="8" w:space="0"/>
              <w:right w:val="single" w:color="auto" w:sz="8" w:space="0"/>
            </w:tcBorders>
            <w:shd w:val="clear" w:color="auto" w:fill="auto"/>
            <w:noWrap/>
            <w:vAlign w:val="top"/>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363.35</w:t>
            </w:r>
          </w:p>
        </w:tc>
        <w:tc>
          <w:tcPr>
            <w:tcW w:w="9733" w:type="dxa"/>
            <w:gridSpan w:val="5"/>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856" w:type="dxa"/>
            <w:tcBorders>
              <w:top w:val="nil"/>
              <w:left w:val="nil"/>
              <w:bottom w:val="single" w:color="auto" w:sz="8" w:space="0"/>
              <w:right w:val="single" w:color="auto" w:sz="8" w:space="0"/>
            </w:tcBorders>
            <w:shd w:val="clear" w:color="auto" w:fill="auto"/>
            <w:vAlign w:val="center"/>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247.84</w:t>
            </w:r>
          </w:p>
        </w:tc>
      </w:tr>
    </w:tbl>
    <w:p>
      <w:pPr>
        <w:widowControl/>
        <w:jc w:val="left"/>
        <w:rPr>
          <w:rFonts w:ascii="黑体" w:hAnsi="黑体" w:eastAsia="黑体"/>
          <w:szCs w:val="21"/>
        </w:rPr>
      </w:pPr>
      <w:r>
        <w:rPr>
          <w:rFonts w:hint="eastAsia" w:ascii="黑体" w:hAnsi="黑体" w:eastAsia="黑体"/>
          <w:szCs w:val="21"/>
        </w:rPr>
        <w:t>注：本表反映部门年度一般公共预算财政拨款基本支出明细情况。</w:t>
      </w:r>
      <w:r>
        <w:rPr>
          <w:rFonts w:ascii="黑体" w:hAnsi="黑体" w:eastAsia="黑体"/>
          <w:szCs w:val="21"/>
        </w:rPr>
        <w:br w:type="page"/>
      </w: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新田县人力资源和社会保障局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4"/>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ind w:firstLine="420" w:firstLineChars="2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14</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13.92</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nil"/>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13.92</w:t>
            </w:r>
          </w:p>
        </w:tc>
      </w:tr>
    </w:tbl>
    <w:p>
      <w:pPr>
        <w:autoSpaceDE w:val="0"/>
        <w:autoSpaceDN w:val="0"/>
        <w:adjustRightInd w:val="0"/>
        <w:ind w:left="315" w:leftChars="150"/>
        <w:jc w:val="left"/>
        <w:rPr>
          <w:rFonts w:ascii="宋体" w:eastAsia="宋体" w:cs="宋体"/>
          <w:kern w:val="0"/>
          <w:sz w:val="24"/>
          <w:szCs w:val="24"/>
        </w:rPr>
      </w:pPr>
      <w:r>
        <w:rPr>
          <w:rFonts w:hint="eastAsia" w:ascii="仿宋" w:hAnsi="仿宋" w:eastAsia="仿宋" w:cs="仿宋"/>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新田县人力资源和社会保障局</w:t>
      </w:r>
      <w:r>
        <w:rPr>
          <w:rFonts w:ascii="Times New Roman" w:hAnsi="Times New Roman" w:eastAsia="仿宋_GB2312" w:cs="Times New Roman"/>
          <w:color w:val="000000"/>
          <w:kern w:val="0"/>
          <w:szCs w:val="21"/>
        </w:rPr>
        <w:t xml:space="preserve">                                                                                           公开</w:t>
      </w:r>
      <w:r>
        <w:rPr>
          <w:rFonts w:hint="eastAsia" w:ascii="Times New Roman" w:hAnsi="Times New Roman" w:eastAsia="仿宋_GB2312" w:cs="Times New Roman"/>
          <w:color w:val="000000"/>
          <w:kern w:val="0"/>
          <w:szCs w:val="21"/>
          <w:lang w:val="en-US" w:eastAsia="zh-CN"/>
        </w:rPr>
        <w:t>08</w:t>
      </w:r>
      <w:r>
        <w:rPr>
          <w:rFonts w:ascii="Times New Roman" w:hAnsi="Times New Roman" w:eastAsia="仿宋_GB2312" w:cs="Times New Roman"/>
          <w:color w:val="000000"/>
          <w:kern w:val="0"/>
          <w:szCs w:val="21"/>
        </w:rPr>
        <w:t>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4"/>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ind w:firstLine="420" w:firstLineChars="2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ind w:firstLine="840" w:firstLineChars="400"/>
        <w:jc w:val="left"/>
        <w:rPr>
          <w:rFonts w:ascii="Times New Roman" w:hAnsi="Times New Roman" w:eastAsia="仿宋_GB2312" w:cs="Times New Roman"/>
          <w:kern w:val="0"/>
          <w:szCs w:val="21"/>
        </w:rPr>
      </w:pPr>
      <w:r>
        <w:rPr>
          <w:rFonts w:hint="eastAsia" w:ascii="Times New Roman" w:hAnsi="Times New Roman" w:eastAsia="仿宋_GB2312" w:cs="Times New Roman"/>
          <w:color w:val="000000"/>
          <w:kern w:val="0"/>
          <w:szCs w:val="21"/>
          <w:lang w:eastAsia="zh-CN"/>
        </w:rPr>
        <w:t>新田县人力资源和社会保障局</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widowControl/>
        <w:jc w:val="center"/>
        <w:rPr>
          <w:rFonts w:hint="eastAsia" w:ascii="宋体" w:hAnsi="宋体" w:eastAsia="宋体" w:cs="宋体"/>
          <w:b/>
          <w:bCs/>
          <w:i w:val="0"/>
          <w:caps w:val="0"/>
          <w:color w:val="333333"/>
          <w:spacing w:val="0"/>
          <w:sz w:val="36"/>
          <w:szCs w:val="36"/>
          <w:shd w:val="clear" w:fill="FFFFFF"/>
        </w:rPr>
      </w:pPr>
      <w:r>
        <w:rPr>
          <w:rFonts w:hint="eastAsia" w:ascii="宋体" w:hAnsi="宋体" w:eastAsia="宋体" w:cs="宋体"/>
          <w:b/>
          <w:bCs/>
          <w:i w:val="0"/>
          <w:caps w:val="0"/>
          <w:color w:val="333333"/>
          <w:spacing w:val="0"/>
          <w:sz w:val="36"/>
          <w:szCs w:val="36"/>
          <w:shd w:val="clear" w:fill="FFFFFF"/>
        </w:rPr>
        <w:t>国有资本经营预算财政拨款支出决算表</w:t>
      </w:r>
    </w:p>
    <w:tbl>
      <w:tblPr>
        <w:tblStyle w:val="4"/>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Times New Roman" w:hAnsi="Times New Roman" w:eastAsia="仿宋_GB2312" w:cs="Times New Roman"/>
                <w:color w:val="000000"/>
                <w:kern w:val="0"/>
                <w:szCs w:val="21"/>
                <w:lang w:eastAsia="zh-CN"/>
              </w:rPr>
              <w:t>新田县人力资源和社会保障局</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single" w:color="auto" w:sz="8" w:space="0"/>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仿宋" w:cs="宋体"/>
                <w:kern w:val="0"/>
                <w:sz w:val="24"/>
                <w:szCs w:val="24"/>
                <w:lang w:eastAsia="zh-CN"/>
              </w:rPr>
            </w:pPr>
            <w:r>
              <w:rPr>
                <w:rFonts w:hint="eastAsia" w:ascii="Times New Roman" w:hAnsi="Times New Roman" w:eastAsia="仿宋_GB2312" w:cs="Times New Roman"/>
                <w:color w:val="000000"/>
                <w:kern w:val="0"/>
                <w:szCs w:val="21"/>
                <w:lang w:eastAsia="zh-CN"/>
              </w:rPr>
              <w:t>新田县人力资源和社会保障局</w:t>
            </w:r>
            <w:r>
              <w:rPr>
                <w:rFonts w:hint="eastAsia" w:ascii="仿宋" w:hAnsi="仿宋" w:eastAsia="仿宋" w:cs="仿宋"/>
                <w:kern w:val="0"/>
                <w:sz w:val="21"/>
                <w:szCs w:val="21"/>
                <w:lang w:eastAsia="zh-CN"/>
              </w:rPr>
              <w:t>无</w:t>
            </w:r>
            <w:r>
              <w:rPr>
                <w:rFonts w:hint="eastAsia" w:ascii="仿宋" w:hAnsi="仿宋" w:eastAsia="仿宋" w:cs="仿宋"/>
                <w:i w:val="0"/>
                <w:color w:val="000000"/>
                <w:kern w:val="0"/>
                <w:sz w:val="21"/>
                <w:szCs w:val="21"/>
                <w:u w:val="none"/>
                <w:lang w:val="en-US" w:eastAsia="zh-CN" w:bidi="ar"/>
              </w:rPr>
              <w:t>国有资本经营预算财政拨款支出</w:t>
            </w:r>
            <w:r>
              <w:rPr>
                <w:rFonts w:hint="eastAsia" w:ascii="仿宋" w:hAnsi="仿宋" w:eastAsia="仿宋" w:cs="仿宋"/>
                <w:kern w:val="0"/>
                <w:sz w:val="21"/>
                <w:szCs w:val="21"/>
              </w:rPr>
              <w:t>，故本表无数据</w:t>
            </w:r>
            <w:r>
              <w:rPr>
                <w:rFonts w:hint="eastAsia" w:ascii="仿宋" w:hAnsi="仿宋" w:eastAsia="仿宋" w:cs="仿宋"/>
                <w:kern w:val="0"/>
                <w:sz w:val="21"/>
                <w:szCs w:val="21"/>
                <w:lang w:eastAsia="zh-CN"/>
              </w:rPr>
              <w:t>。</w:t>
            </w:r>
          </w:p>
        </w:tc>
      </w:tr>
    </w:tbl>
    <w:p>
      <w:pPr>
        <w:bidi w:val="0"/>
        <w:rPr>
          <w:rFonts w:hint="eastAsia"/>
          <w:lang w:val="en-US" w:eastAsia="zh-CN"/>
        </w:rPr>
      </w:pPr>
    </w:p>
    <w:p>
      <w:pPr>
        <w:bidi w:val="0"/>
        <w:rPr>
          <w:rFonts w:hint="default"/>
          <w:lang w:val="en-US" w:eastAsia="zh-CN"/>
        </w:rPr>
      </w:pPr>
      <w:r>
        <w:rPr>
          <w:rFonts w:hint="eastAsia"/>
          <w:lang w:val="en-US" w:eastAsia="zh-CN"/>
        </w:rPr>
        <w:t xml:space="preserve">     </w:t>
      </w:r>
    </w:p>
    <w:p>
      <w:pPr>
        <w:widowControl/>
        <w:jc w:val="left"/>
        <w:rPr>
          <w:rFonts w:hint="eastAsia" w:ascii="仿宋" w:hAnsi="仿宋" w:eastAsia="仿宋" w:cs="仿宋"/>
          <w:kern w:val="0"/>
          <w:sz w:val="21"/>
          <w:szCs w:val="21"/>
        </w:rPr>
      </w:pPr>
      <w:r>
        <w:rPr>
          <w:rFonts w:hint="eastAsia"/>
          <w:lang w:val="en-US" w:eastAsia="zh-CN"/>
        </w:rPr>
        <w:tab/>
      </w:r>
      <w:r>
        <w:rPr>
          <w:rFonts w:hint="eastAsia" w:ascii="仿宋" w:hAnsi="仿宋" w:eastAsia="仿宋" w:cs="仿宋"/>
          <w:kern w:val="0"/>
          <w:sz w:val="21"/>
          <w:szCs w:val="21"/>
        </w:rPr>
        <w:t>。</w:t>
      </w:r>
    </w:p>
    <w:p>
      <w:pPr>
        <w:tabs>
          <w:tab w:val="left" w:pos="1460"/>
        </w:tabs>
        <w:bidi w:val="0"/>
        <w:jc w:val="left"/>
        <w:rPr>
          <w:rFonts w:hint="eastAsia"/>
          <w:sz w:val="21"/>
          <w:szCs w:val="21"/>
          <w:lang w:val="en-US" w:eastAsia="zh-CN"/>
        </w:rPr>
        <w:sectPr>
          <w:pgSz w:w="16838" w:h="11906" w:orient="landscape"/>
          <w:pgMar w:top="720" w:right="720" w:bottom="720" w:left="720" w:header="851" w:footer="992" w:gutter="0"/>
          <w:cols w:space="425" w:num="1"/>
          <w:docGrid w:type="lines" w:linePitch="312" w:charSpace="0"/>
        </w:sectPr>
      </w:pPr>
    </w:p>
    <w:p>
      <w:pPr>
        <w:pStyle w:val="6"/>
        <w:numPr>
          <w:ilvl w:val="0"/>
          <w:numId w:val="0"/>
        </w:numPr>
        <w:jc w:val="left"/>
        <w:rPr>
          <w:rFonts w:hint="default" w:eastAsia="黑体"/>
          <w:sz w:val="32"/>
          <w:szCs w:val="32"/>
          <w:lang w:val="en-US" w:eastAsia="zh-CN"/>
        </w:rPr>
      </w:pPr>
      <w:r>
        <w:rPr>
          <w:rFonts w:hint="eastAsia"/>
          <w:sz w:val="32"/>
          <w:szCs w:val="32"/>
          <w:lang w:eastAsia="zh-CN"/>
        </w:rPr>
        <w:t>第三部分</w:t>
      </w:r>
      <w:r>
        <w:rPr>
          <w:rFonts w:hint="eastAsia"/>
          <w:sz w:val="32"/>
          <w:szCs w:val="32"/>
          <w:lang w:val="en-US" w:eastAsia="zh-CN"/>
        </w:rPr>
        <w:t xml:space="preserve"> 2021年度部门决算情况说明</w:t>
      </w:r>
    </w:p>
    <w:p>
      <w:pPr>
        <w:pStyle w:val="6"/>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一、收入支出决算总体情况说明</w:t>
      </w:r>
    </w:p>
    <w:p>
      <w:pPr>
        <w:pStyle w:val="6"/>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年度收</w:t>
      </w:r>
      <w:r>
        <w:rPr>
          <w:rFonts w:hint="eastAsia" w:asciiTheme="minorEastAsia" w:hAnsiTheme="minorEastAsia" w:eastAsiaTheme="minorEastAsia" w:cstheme="minorEastAsia"/>
          <w:sz w:val="28"/>
          <w:szCs w:val="28"/>
          <w:lang w:eastAsia="zh-CN"/>
        </w:rPr>
        <w:t>入</w:t>
      </w:r>
      <w:r>
        <w:rPr>
          <w:rFonts w:hint="eastAsia" w:asciiTheme="minorEastAsia" w:hAnsiTheme="minorEastAsia" w:eastAsiaTheme="minorEastAsia" w:cstheme="minorEastAsia"/>
          <w:sz w:val="28"/>
          <w:szCs w:val="28"/>
          <w:lang w:val="en-US" w:eastAsia="zh-CN"/>
        </w:rPr>
        <w:t>516.59万元，</w:t>
      </w:r>
      <w:r>
        <w:rPr>
          <w:rFonts w:hint="eastAsia" w:asciiTheme="minorEastAsia" w:hAnsiTheme="minorEastAsia" w:eastAsiaTheme="minorEastAsia" w:cstheme="minorEastAsia"/>
          <w:sz w:val="28"/>
          <w:szCs w:val="28"/>
        </w:rPr>
        <w:t>与20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年相比，减少</w:t>
      </w:r>
      <w:r>
        <w:rPr>
          <w:rFonts w:hint="eastAsia" w:asciiTheme="minorEastAsia" w:hAnsiTheme="minorEastAsia" w:eastAsiaTheme="minorEastAsia" w:cstheme="minorEastAsia"/>
          <w:sz w:val="28"/>
          <w:szCs w:val="28"/>
          <w:lang w:val="en-US" w:eastAsia="zh-CN"/>
        </w:rPr>
        <w:t>574.52</w:t>
      </w:r>
      <w:r>
        <w:rPr>
          <w:rFonts w:hint="eastAsia" w:asciiTheme="minorEastAsia" w:hAnsiTheme="minorEastAsia" w:eastAsiaTheme="minorEastAsia" w:cstheme="minorEastAsia"/>
          <w:sz w:val="28"/>
          <w:szCs w:val="28"/>
        </w:rPr>
        <w:t>万元，减</w:t>
      </w:r>
      <w:r>
        <w:rPr>
          <w:rFonts w:hint="eastAsia" w:asciiTheme="minorEastAsia" w:hAnsiTheme="minorEastAsia" w:eastAsiaTheme="minorEastAsia" w:cstheme="minorEastAsia"/>
          <w:sz w:val="28"/>
          <w:szCs w:val="28"/>
          <w:lang w:eastAsia="zh-CN"/>
        </w:rPr>
        <w:t>少</w:t>
      </w:r>
      <w:r>
        <w:rPr>
          <w:rFonts w:hint="eastAsia" w:asciiTheme="minorEastAsia" w:hAnsiTheme="minorEastAsia" w:eastAsiaTheme="minorEastAsia" w:cstheme="minorEastAsia"/>
          <w:sz w:val="28"/>
          <w:szCs w:val="28"/>
          <w:lang w:val="en-US" w:eastAsia="zh-CN"/>
        </w:rPr>
        <w:t>53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主要是因为</w:t>
      </w:r>
      <w:r>
        <w:rPr>
          <w:rFonts w:hint="eastAsia" w:asciiTheme="minorEastAsia" w:hAnsiTheme="minorEastAsia" w:eastAsiaTheme="minorEastAsia" w:cstheme="minorEastAsia"/>
          <w:sz w:val="28"/>
          <w:szCs w:val="28"/>
          <w:lang w:eastAsia="zh-CN"/>
        </w:rPr>
        <w:t>去年的收入包括以前年度的结余数。</w:t>
      </w:r>
      <w:r>
        <w:rPr>
          <w:rFonts w:hint="eastAsia" w:asciiTheme="minorEastAsia" w:hAnsiTheme="minorEastAsia" w:eastAsiaTheme="minorEastAsia" w:cstheme="minorEastAsia"/>
          <w:sz w:val="28"/>
          <w:szCs w:val="28"/>
          <w:lang w:val="en-US" w:eastAsia="zh-CN"/>
        </w:rPr>
        <w:t>2021年度支出692.71万元，</w:t>
      </w:r>
      <w:r>
        <w:rPr>
          <w:rFonts w:hint="eastAsia" w:asciiTheme="minorEastAsia" w:hAnsiTheme="minorEastAsia" w:eastAsiaTheme="minorEastAsia" w:cstheme="minorEastAsia"/>
          <w:sz w:val="28"/>
          <w:szCs w:val="28"/>
        </w:rPr>
        <w:t>与20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年相比，减少</w:t>
      </w:r>
      <w:r>
        <w:rPr>
          <w:rFonts w:hint="eastAsia" w:asciiTheme="minorEastAsia" w:hAnsiTheme="minorEastAsia" w:eastAsiaTheme="minorEastAsia" w:cstheme="minorEastAsia"/>
          <w:sz w:val="28"/>
          <w:szCs w:val="28"/>
          <w:lang w:val="en-US" w:eastAsia="zh-CN"/>
        </w:rPr>
        <w:t>181.64</w:t>
      </w:r>
      <w:r>
        <w:rPr>
          <w:rFonts w:hint="eastAsia" w:asciiTheme="minorEastAsia" w:hAnsiTheme="minorEastAsia" w:eastAsiaTheme="minorEastAsia" w:cstheme="minorEastAsia"/>
          <w:sz w:val="28"/>
          <w:szCs w:val="28"/>
        </w:rPr>
        <w:t>万元，减</w:t>
      </w:r>
      <w:r>
        <w:rPr>
          <w:rFonts w:hint="eastAsia" w:asciiTheme="minorEastAsia" w:hAnsiTheme="minorEastAsia" w:eastAsiaTheme="minorEastAsia" w:cstheme="minorEastAsia"/>
          <w:sz w:val="28"/>
          <w:szCs w:val="28"/>
          <w:lang w:eastAsia="zh-CN"/>
        </w:rPr>
        <w:t>少</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color w:val="auto"/>
          <w:sz w:val="28"/>
          <w:szCs w:val="28"/>
        </w:rPr>
        <w:t>主要是</w:t>
      </w:r>
      <w:r>
        <w:rPr>
          <w:rFonts w:hint="eastAsia" w:asciiTheme="minorEastAsia" w:hAnsiTheme="minorEastAsia" w:eastAsiaTheme="minorEastAsia" w:cstheme="minorEastAsia"/>
          <w:color w:val="auto"/>
          <w:sz w:val="28"/>
          <w:szCs w:val="28"/>
          <w:lang w:eastAsia="zh-CN"/>
        </w:rPr>
        <w:t>因为支出压缩。</w:t>
      </w:r>
      <w:r>
        <w:rPr>
          <w:rFonts w:hint="eastAsia" w:asciiTheme="minorEastAsia" w:hAnsiTheme="minorEastAsia" w:eastAsiaTheme="minorEastAsia" w:cstheme="minorEastAsia"/>
          <w:color w:val="auto"/>
          <w:sz w:val="28"/>
          <w:szCs w:val="28"/>
          <w:lang w:val="en-US" w:eastAsia="zh-CN"/>
        </w:rPr>
        <w:t>2021年度上年结转216.77万元、结转下年40.65万元。</w:t>
      </w:r>
    </w:p>
    <w:p>
      <w:pPr>
        <w:pStyle w:val="6"/>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二、收入决算情况说明</w:t>
      </w:r>
    </w:p>
    <w:p>
      <w:pPr>
        <w:pStyle w:val="6"/>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本年收入合计</w:t>
      </w:r>
      <w:r>
        <w:rPr>
          <w:rFonts w:hint="eastAsia" w:asciiTheme="minorEastAsia" w:hAnsiTheme="minorEastAsia" w:eastAsiaTheme="minorEastAsia" w:cstheme="minorEastAsia"/>
          <w:sz w:val="28"/>
          <w:szCs w:val="28"/>
          <w:lang w:val="en-US" w:eastAsia="zh-CN"/>
        </w:rPr>
        <w:t>516.59</w:t>
      </w:r>
      <w:r>
        <w:rPr>
          <w:rFonts w:hint="eastAsia" w:asciiTheme="minorEastAsia" w:hAnsiTheme="minorEastAsia" w:eastAsiaTheme="minorEastAsia" w:cstheme="minorEastAsia"/>
          <w:sz w:val="28"/>
          <w:szCs w:val="28"/>
        </w:rPr>
        <w:t>万元，其中：财政拨款收入</w:t>
      </w:r>
      <w:r>
        <w:rPr>
          <w:rFonts w:hint="eastAsia" w:asciiTheme="minorEastAsia" w:hAnsiTheme="minorEastAsia" w:eastAsiaTheme="minorEastAsia" w:cstheme="minorEastAsia"/>
          <w:sz w:val="28"/>
          <w:szCs w:val="28"/>
          <w:lang w:val="en-US" w:eastAsia="zh-CN"/>
        </w:rPr>
        <w:t>516.59</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%；上级补助收入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%；事业收入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%；经营收入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%；附属单位上缴收入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%；其他收入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w:t>
      </w:r>
    </w:p>
    <w:p>
      <w:pPr>
        <w:pStyle w:val="6"/>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三、支出决算情况说明</w:t>
      </w:r>
    </w:p>
    <w:p>
      <w:pPr>
        <w:pStyle w:val="6"/>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本年支出合计</w:t>
      </w:r>
      <w:r>
        <w:rPr>
          <w:rFonts w:hint="eastAsia" w:asciiTheme="minorEastAsia" w:hAnsiTheme="minorEastAsia" w:eastAsiaTheme="minorEastAsia" w:cstheme="minorEastAsia"/>
          <w:sz w:val="28"/>
          <w:szCs w:val="28"/>
          <w:lang w:val="en-US" w:eastAsia="zh-CN"/>
        </w:rPr>
        <w:t>692.71</w:t>
      </w:r>
      <w:r>
        <w:rPr>
          <w:rFonts w:hint="eastAsia" w:asciiTheme="minorEastAsia" w:hAnsiTheme="minorEastAsia" w:eastAsiaTheme="minorEastAsia" w:cstheme="minorEastAsia"/>
          <w:sz w:val="28"/>
          <w:szCs w:val="28"/>
        </w:rPr>
        <w:t>万元，其中：基本支出</w:t>
      </w:r>
      <w:r>
        <w:rPr>
          <w:rFonts w:hint="eastAsia" w:asciiTheme="minorEastAsia" w:hAnsiTheme="minorEastAsia" w:eastAsiaTheme="minorEastAsia" w:cstheme="minorEastAsia"/>
          <w:sz w:val="28"/>
          <w:szCs w:val="28"/>
          <w:lang w:val="en-US" w:eastAsia="zh-CN"/>
        </w:rPr>
        <w:t>611.19</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88</w:t>
      </w:r>
      <w:r>
        <w:rPr>
          <w:rFonts w:hint="eastAsia" w:asciiTheme="minorEastAsia" w:hAnsiTheme="minorEastAsia" w:eastAsiaTheme="minorEastAsia" w:cstheme="minorEastAsia"/>
          <w:sz w:val="28"/>
          <w:szCs w:val="28"/>
        </w:rPr>
        <w:t>%；项目支出</w:t>
      </w:r>
      <w:r>
        <w:rPr>
          <w:rFonts w:hint="eastAsia" w:asciiTheme="minorEastAsia" w:hAnsiTheme="minorEastAsia" w:eastAsiaTheme="minorEastAsia" w:cstheme="minorEastAsia"/>
          <w:sz w:val="28"/>
          <w:szCs w:val="28"/>
          <w:lang w:val="en-US" w:eastAsia="zh-CN"/>
        </w:rPr>
        <w:t>81.52</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%；上缴上级支出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%；经营支出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%；对附属单位补助支出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w:t>
      </w:r>
    </w:p>
    <w:p>
      <w:pPr>
        <w:pStyle w:val="6"/>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四、财政拨款收入支出决算总体情况说明</w:t>
      </w:r>
    </w:p>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年度财政拨款收</w:t>
      </w:r>
      <w:r>
        <w:rPr>
          <w:rFonts w:hint="eastAsia" w:asciiTheme="minorEastAsia" w:hAnsiTheme="minorEastAsia" w:eastAsiaTheme="minorEastAsia" w:cstheme="minorEastAsia"/>
          <w:sz w:val="28"/>
          <w:szCs w:val="28"/>
          <w:lang w:eastAsia="zh-CN"/>
        </w:rPr>
        <w:t>入</w:t>
      </w:r>
      <w:r>
        <w:rPr>
          <w:rFonts w:hint="eastAsia" w:asciiTheme="minorEastAsia" w:hAnsiTheme="minorEastAsia" w:eastAsiaTheme="minorEastAsia" w:cstheme="minorEastAsia"/>
          <w:sz w:val="28"/>
          <w:szCs w:val="28"/>
          <w:lang w:val="en-US" w:eastAsia="zh-CN"/>
        </w:rPr>
        <w:t>516.59万元，</w:t>
      </w:r>
      <w:r>
        <w:rPr>
          <w:rFonts w:hint="eastAsia" w:asciiTheme="minorEastAsia" w:hAnsiTheme="minorEastAsia" w:eastAsiaTheme="minorEastAsia" w:cstheme="minorEastAsia"/>
          <w:sz w:val="28"/>
          <w:szCs w:val="28"/>
        </w:rPr>
        <w:t>与20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年相比，减少</w:t>
      </w:r>
      <w:r>
        <w:rPr>
          <w:rFonts w:hint="eastAsia" w:asciiTheme="minorEastAsia" w:hAnsiTheme="minorEastAsia" w:eastAsiaTheme="minorEastAsia" w:cstheme="minorEastAsia"/>
          <w:sz w:val="28"/>
          <w:szCs w:val="28"/>
          <w:lang w:val="en-US" w:eastAsia="zh-CN"/>
        </w:rPr>
        <w:t>574.52</w:t>
      </w:r>
      <w:r>
        <w:rPr>
          <w:rFonts w:hint="eastAsia" w:asciiTheme="minorEastAsia" w:hAnsiTheme="minorEastAsia" w:eastAsiaTheme="minorEastAsia" w:cstheme="minorEastAsia"/>
          <w:sz w:val="28"/>
          <w:szCs w:val="28"/>
        </w:rPr>
        <w:t>万元，减</w:t>
      </w:r>
      <w:r>
        <w:rPr>
          <w:rFonts w:hint="eastAsia" w:asciiTheme="minorEastAsia" w:hAnsiTheme="minorEastAsia" w:eastAsiaTheme="minorEastAsia" w:cstheme="minorEastAsia"/>
          <w:sz w:val="28"/>
          <w:szCs w:val="28"/>
          <w:lang w:eastAsia="zh-CN"/>
        </w:rPr>
        <w:t>少</w:t>
      </w:r>
      <w:r>
        <w:rPr>
          <w:rFonts w:hint="eastAsia" w:asciiTheme="minorEastAsia" w:hAnsiTheme="minorEastAsia" w:eastAsiaTheme="minorEastAsia" w:cstheme="minorEastAsia"/>
          <w:sz w:val="28"/>
          <w:szCs w:val="28"/>
          <w:lang w:val="en-US" w:eastAsia="zh-CN"/>
        </w:rPr>
        <w:t>53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主要是因为</w:t>
      </w:r>
      <w:r>
        <w:rPr>
          <w:rFonts w:hint="eastAsia" w:asciiTheme="minorEastAsia" w:hAnsiTheme="minorEastAsia" w:eastAsiaTheme="minorEastAsia" w:cstheme="minorEastAsia"/>
          <w:sz w:val="28"/>
          <w:szCs w:val="28"/>
          <w:lang w:eastAsia="zh-CN"/>
        </w:rPr>
        <w:t>去年的收入包括以前年度的结余数。</w:t>
      </w:r>
      <w:r>
        <w:rPr>
          <w:rFonts w:hint="eastAsia" w:asciiTheme="minorEastAsia" w:hAnsiTheme="minorEastAsia" w:eastAsiaTheme="minorEastAsia" w:cstheme="minorEastAsia"/>
          <w:sz w:val="28"/>
          <w:szCs w:val="28"/>
          <w:lang w:val="en-US" w:eastAsia="zh-CN"/>
        </w:rPr>
        <w:t>2021年度支出692.71万元，</w:t>
      </w:r>
      <w:r>
        <w:rPr>
          <w:rFonts w:hint="eastAsia" w:asciiTheme="minorEastAsia" w:hAnsiTheme="minorEastAsia" w:eastAsiaTheme="minorEastAsia" w:cstheme="minorEastAsia"/>
          <w:sz w:val="28"/>
          <w:szCs w:val="28"/>
        </w:rPr>
        <w:t>与20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年相比，减少</w:t>
      </w:r>
      <w:r>
        <w:rPr>
          <w:rFonts w:hint="eastAsia" w:asciiTheme="minorEastAsia" w:hAnsiTheme="minorEastAsia" w:eastAsiaTheme="minorEastAsia" w:cstheme="minorEastAsia"/>
          <w:sz w:val="28"/>
          <w:szCs w:val="28"/>
          <w:lang w:val="en-US" w:eastAsia="zh-CN"/>
        </w:rPr>
        <w:t>181.64</w:t>
      </w:r>
      <w:r>
        <w:rPr>
          <w:rFonts w:hint="eastAsia" w:asciiTheme="minorEastAsia" w:hAnsiTheme="minorEastAsia" w:eastAsiaTheme="minorEastAsia" w:cstheme="minorEastAsia"/>
          <w:sz w:val="28"/>
          <w:szCs w:val="28"/>
        </w:rPr>
        <w:t>万元，减</w:t>
      </w:r>
      <w:r>
        <w:rPr>
          <w:rFonts w:hint="eastAsia" w:asciiTheme="minorEastAsia" w:hAnsiTheme="minorEastAsia" w:eastAsiaTheme="minorEastAsia" w:cstheme="minorEastAsia"/>
          <w:sz w:val="28"/>
          <w:szCs w:val="28"/>
          <w:lang w:eastAsia="zh-CN"/>
        </w:rPr>
        <w:t>少</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color w:val="auto"/>
          <w:sz w:val="28"/>
          <w:szCs w:val="28"/>
        </w:rPr>
        <w:t>主要是</w:t>
      </w:r>
      <w:r>
        <w:rPr>
          <w:rFonts w:hint="eastAsia" w:asciiTheme="minorEastAsia" w:hAnsiTheme="minorEastAsia" w:eastAsiaTheme="minorEastAsia" w:cstheme="minorEastAsia"/>
          <w:color w:val="auto"/>
          <w:sz w:val="28"/>
          <w:szCs w:val="28"/>
          <w:lang w:eastAsia="zh-CN"/>
        </w:rPr>
        <w:t>因为支出压缩。</w:t>
      </w:r>
    </w:p>
    <w:p>
      <w:pPr>
        <w:pStyle w:val="6"/>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五、一般公共预算财政拨款支出决算情况说明</w:t>
      </w:r>
    </w:p>
    <w:p>
      <w:pPr>
        <w:pStyle w:val="6"/>
        <w:ind w:firstLine="560"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（一）财政拨款支出决算总体情况</w:t>
      </w:r>
    </w:p>
    <w:p>
      <w:pPr>
        <w:pStyle w:val="6"/>
        <w:ind w:firstLine="700" w:firstLineChars="25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年度财政拨款支出</w:t>
      </w:r>
      <w:r>
        <w:rPr>
          <w:rFonts w:hint="eastAsia" w:asciiTheme="minorEastAsia" w:hAnsiTheme="minorEastAsia" w:eastAsiaTheme="minorEastAsia" w:cstheme="minorEastAsia"/>
          <w:sz w:val="28"/>
          <w:szCs w:val="28"/>
          <w:lang w:val="en-US" w:eastAsia="zh-CN"/>
        </w:rPr>
        <w:t>692.71</w:t>
      </w:r>
      <w:r>
        <w:rPr>
          <w:rFonts w:hint="eastAsia" w:asciiTheme="minorEastAsia" w:hAnsiTheme="minorEastAsia" w:eastAsiaTheme="minorEastAsia" w:cstheme="minorEastAsia"/>
          <w:sz w:val="28"/>
          <w:szCs w:val="28"/>
        </w:rPr>
        <w:t>万元，占本年支出合计的</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%，与20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年相比，财政拨款支出减少</w:t>
      </w:r>
      <w:r>
        <w:rPr>
          <w:rFonts w:hint="eastAsia" w:asciiTheme="minorEastAsia" w:hAnsiTheme="minorEastAsia" w:eastAsiaTheme="minorEastAsia" w:cstheme="minorEastAsia"/>
          <w:sz w:val="28"/>
          <w:szCs w:val="28"/>
          <w:lang w:val="en-US" w:eastAsia="zh-CN"/>
        </w:rPr>
        <w:t>181.64</w:t>
      </w:r>
      <w:r>
        <w:rPr>
          <w:rFonts w:hint="eastAsia" w:asciiTheme="minorEastAsia" w:hAnsiTheme="minorEastAsia" w:eastAsiaTheme="minorEastAsia" w:cstheme="minorEastAsia"/>
          <w:sz w:val="28"/>
          <w:szCs w:val="28"/>
        </w:rPr>
        <w:t>万元，减少</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%，主要是因为</w:t>
      </w:r>
      <w:r>
        <w:rPr>
          <w:rFonts w:hint="eastAsia" w:asciiTheme="minorEastAsia" w:hAnsiTheme="minorEastAsia" w:eastAsiaTheme="minorEastAsia" w:cstheme="minorEastAsia"/>
          <w:sz w:val="28"/>
          <w:szCs w:val="28"/>
          <w:lang w:eastAsia="zh-CN"/>
        </w:rPr>
        <w:t>支出压缩。</w:t>
      </w:r>
    </w:p>
    <w:p>
      <w:pPr>
        <w:pStyle w:val="6"/>
        <w:ind w:firstLine="420" w:firstLineChars="15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（二）财政拨款支出决算结构情况</w:t>
      </w:r>
    </w:p>
    <w:p>
      <w:pPr>
        <w:pStyle w:val="6"/>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年度财政拨款支出</w:t>
      </w:r>
      <w:r>
        <w:rPr>
          <w:rFonts w:hint="eastAsia" w:asciiTheme="minorEastAsia" w:hAnsiTheme="minorEastAsia" w:eastAsiaTheme="minorEastAsia" w:cstheme="minorEastAsia"/>
          <w:sz w:val="28"/>
          <w:szCs w:val="28"/>
          <w:lang w:val="en-US" w:eastAsia="zh-CN"/>
        </w:rPr>
        <w:t>692.71</w:t>
      </w:r>
      <w:r>
        <w:rPr>
          <w:rFonts w:hint="eastAsia" w:asciiTheme="minorEastAsia" w:hAnsiTheme="minorEastAsia" w:eastAsiaTheme="minorEastAsia" w:cstheme="minorEastAsia"/>
          <w:sz w:val="28"/>
          <w:szCs w:val="28"/>
        </w:rPr>
        <w:t>万元，主要用于以下方面：社会保障和就业支出</w:t>
      </w:r>
      <w:r>
        <w:rPr>
          <w:rFonts w:hint="eastAsia" w:asciiTheme="minorEastAsia" w:hAnsiTheme="minorEastAsia" w:eastAsiaTheme="minorEastAsia" w:cstheme="minorEastAsia"/>
          <w:sz w:val="28"/>
          <w:szCs w:val="28"/>
          <w:lang w:val="en-US" w:eastAsia="zh-CN"/>
        </w:rPr>
        <w:t>692.71</w:t>
      </w:r>
      <w:r>
        <w:rPr>
          <w:rFonts w:hint="eastAsia" w:asciiTheme="minorEastAsia" w:hAnsiTheme="minorEastAsia" w:eastAsiaTheme="minorEastAsia" w:cstheme="minorEastAsia"/>
          <w:sz w:val="28"/>
          <w:szCs w:val="28"/>
        </w:rPr>
        <w:t>万元，占100%。</w:t>
      </w:r>
      <w:r>
        <w:rPr>
          <w:rFonts w:asciiTheme="minorEastAsia" w:hAnsiTheme="minorEastAsia" w:eastAsiaTheme="minorEastAsia" w:cstheme="minorEastAsia"/>
          <w:sz w:val="28"/>
          <w:szCs w:val="28"/>
        </w:rPr>
        <w:t xml:space="preserve"> </w:t>
      </w:r>
    </w:p>
    <w:p>
      <w:pPr>
        <w:pStyle w:val="6"/>
        <w:ind w:firstLine="700" w:firstLineChars="25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（三）财政拨款支出决算具体情况</w:t>
      </w:r>
    </w:p>
    <w:p>
      <w:pPr>
        <w:pStyle w:val="6"/>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年度财政拨款支出年初预算数为</w:t>
      </w:r>
      <w:r>
        <w:rPr>
          <w:rFonts w:hint="eastAsia" w:asciiTheme="minorEastAsia" w:hAnsiTheme="minorEastAsia" w:eastAsiaTheme="minorEastAsia" w:cstheme="minorEastAsia"/>
          <w:sz w:val="28"/>
          <w:szCs w:val="28"/>
          <w:lang w:val="en-US" w:eastAsia="zh-CN"/>
        </w:rPr>
        <w:t>692.71</w:t>
      </w:r>
      <w:r>
        <w:rPr>
          <w:rFonts w:hint="eastAsia" w:asciiTheme="minorEastAsia" w:hAnsiTheme="minorEastAsia" w:eastAsiaTheme="minorEastAsia" w:cstheme="minorEastAsia"/>
          <w:sz w:val="28"/>
          <w:szCs w:val="28"/>
        </w:rPr>
        <w:t>万元，支出决算数为</w:t>
      </w:r>
      <w:r>
        <w:rPr>
          <w:rFonts w:hint="eastAsia" w:asciiTheme="minorEastAsia" w:hAnsiTheme="minorEastAsia" w:eastAsiaTheme="minorEastAsia" w:cstheme="minorEastAsia"/>
          <w:sz w:val="28"/>
          <w:szCs w:val="28"/>
          <w:lang w:val="en-US" w:eastAsia="zh-CN"/>
        </w:rPr>
        <w:t>692.71</w:t>
      </w:r>
      <w:r>
        <w:rPr>
          <w:rFonts w:hint="eastAsia" w:asciiTheme="minorEastAsia" w:hAnsiTheme="minorEastAsia" w:eastAsiaTheme="minorEastAsia" w:cstheme="minorEastAsia"/>
          <w:sz w:val="28"/>
          <w:szCs w:val="28"/>
        </w:rPr>
        <w:t>万元，完成年初预算的</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%，其中：</w:t>
      </w:r>
    </w:p>
    <w:p>
      <w:pPr>
        <w:pStyle w:val="6"/>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1、社会保障和就业支出（类）人力资源和社会保障管理事务（款）行政运行（项）。</w:t>
      </w:r>
    </w:p>
    <w:p>
      <w:pPr>
        <w:pStyle w:val="6"/>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年初预算为</w:t>
      </w:r>
      <w:r>
        <w:rPr>
          <w:rFonts w:hint="eastAsia" w:asciiTheme="minorEastAsia" w:hAnsiTheme="minorEastAsia" w:eastAsiaTheme="minorEastAsia" w:cstheme="minorEastAsia"/>
          <w:sz w:val="28"/>
          <w:szCs w:val="28"/>
          <w:lang w:val="en-US" w:eastAsia="zh-CN"/>
        </w:rPr>
        <w:t>363.35</w:t>
      </w:r>
      <w:r>
        <w:rPr>
          <w:rFonts w:hint="eastAsia" w:asciiTheme="minorEastAsia" w:hAnsiTheme="minorEastAsia" w:eastAsiaTheme="minorEastAsia" w:cstheme="minorEastAsia"/>
          <w:sz w:val="28"/>
          <w:szCs w:val="28"/>
        </w:rPr>
        <w:t>万元，支出决算为</w:t>
      </w:r>
      <w:r>
        <w:rPr>
          <w:rFonts w:hint="eastAsia" w:asciiTheme="minorEastAsia" w:hAnsiTheme="minorEastAsia" w:eastAsiaTheme="minorEastAsia" w:cstheme="minorEastAsia"/>
          <w:sz w:val="28"/>
          <w:szCs w:val="28"/>
          <w:lang w:val="en-US" w:eastAsia="zh-CN"/>
        </w:rPr>
        <w:t>363.35</w:t>
      </w:r>
      <w:r>
        <w:rPr>
          <w:rFonts w:hint="eastAsia" w:asciiTheme="minorEastAsia" w:hAnsiTheme="minorEastAsia" w:eastAsiaTheme="minorEastAsia" w:cstheme="minorEastAsia"/>
          <w:sz w:val="28"/>
          <w:szCs w:val="28"/>
        </w:rPr>
        <w:t>万元，完成年初预算的</w:t>
      </w:r>
      <w:r>
        <w:rPr>
          <w:rFonts w:asciiTheme="minorEastAsia" w:hAnsiTheme="minorEastAsia" w:eastAsiaTheme="minorEastAsia" w:cstheme="minorEastAsia"/>
          <w:sz w:val="28"/>
          <w:szCs w:val="28"/>
        </w:rPr>
        <w:t>100</w:t>
      </w:r>
      <w:r>
        <w:rPr>
          <w:rFonts w:hint="eastAsia" w:asciiTheme="minorEastAsia" w:hAnsiTheme="minorEastAsia" w:eastAsiaTheme="minorEastAsia" w:cstheme="minorEastAsia"/>
          <w:sz w:val="28"/>
          <w:szCs w:val="28"/>
        </w:rPr>
        <w:t>%。</w:t>
      </w:r>
    </w:p>
    <w:p>
      <w:pPr>
        <w:pStyle w:val="6"/>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、社会保障和就业支出（类）人力资源和社会保障管理事务（款） 一般行政管理事务（项）。</w:t>
      </w:r>
    </w:p>
    <w:p>
      <w:pPr>
        <w:pStyle w:val="6"/>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年初预算为</w:t>
      </w:r>
      <w:r>
        <w:rPr>
          <w:rFonts w:hint="eastAsia" w:asciiTheme="minorEastAsia" w:hAnsiTheme="minorEastAsia" w:eastAsiaTheme="minorEastAsia" w:cstheme="minorEastAsia"/>
          <w:sz w:val="28"/>
          <w:szCs w:val="28"/>
          <w:lang w:val="en-US" w:eastAsia="zh-CN"/>
        </w:rPr>
        <w:t>315.71</w:t>
      </w:r>
      <w:r>
        <w:rPr>
          <w:rFonts w:hint="eastAsia" w:asciiTheme="minorEastAsia" w:hAnsiTheme="minorEastAsia" w:eastAsiaTheme="minorEastAsia" w:cstheme="minorEastAsia"/>
          <w:sz w:val="28"/>
          <w:szCs w:val="28"/>
        </w:rPr>
        <w:t>万元，支出决算为</w:t>
      </w:r>
      <w:r>
        <w:rPr>
          <w:rFonts w:hint="eastAsia" w:asciiTheme="minorEastAsia" w:hAnsiTheme="minorEastAsia" w:eastAsiaTheme="minorEastAsia" w:cstheme="minorEastAsia"/>
          <w:sz w:val="28"/>
          <w:szCs w:val="28"/>
          <w:lang w:val="en-US" w:eastAsia="zh-CN"/>
        </w:rPr>
        <w:t>315.71</w:t>
      </w:r>
      <w:r>
        <w:rPr>
          <w:rFonts w:hint="eastAsia" w:asciiTheme="minorEastAsia" w:hAnsiTheme="minorEastAsia" w:eastAsiaTheme="minorEastAsia" w:cstheme="minorEastAsia"/>
          <w:sz w:val="28"/>
          <w:szCs w:val="28"/>
        </w:rPr>
        <w:t>万元，完成年初预算的</w:t>
      </w:r>
      <w:r>
        <w:rPr>
          <w:rFonts w:asciiTheme="minorEastAsia" w:hAnsiTheme="minorEastAsia" w:eastAsiaTheme="minorEastAsia" w:cstheme="minorEastAsia"/>
          <w:sz w:val="28"/>
          <w:szCs w:val="28"/>
        </w:rPr>
        <w:t>100</w:t>
      </w:r>
      <w:r>
        <w:rPr>
          <w:rFonts w:hint="eastAsia" w:asciiTheme="minorEastAsia" w:hAnsiTheme="minorEastAsia" w:eastAsiaTheme="minorEastAsia" w:cstheme="minorEastAsia"/>
          <w:sz w:val="28"/>
          <w:szCs w:val="28"/>
        </w:rPr>
        <w:t>%。</w:t>
      </w:r>
    </w:p>
    <w:p>
      <w:pPr>
        <w:pStyle w:val="6"/>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、社会保障和就业支出（类）人力资源和社会保障管理事务（款） 劳动人事争议调解仲裁（项）。</w:t>
      </w:r>
    </w:p>
    <w:p>
      <w:pPr>
        <w:pStyle w:val="6"/>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年初预算为</w:t>
      </w:r>
      <w:r>
        <w:rPr>
          <w:rFonts w:hint="eastAsia" w:asciiTheme="minorEastAsia" w:hAnsiTheme="minorEastAsia" w:eastAsiaTheme="minorEastAsia" w:cstheme="minorEastAsia"/>
          <w:sz w:val="28"/>
          <w:szCs w:val="28"/>
          <w:lang w:val="en-US" w:eastAsia="zh-CN"/>
        </w:rPr>
        <w:t>13.65</w:t>
      </w:r>
      <w:r>
        <w:rPr>
          <w:rFonts w:hint="eastAsia" w:asciiTheme="minorEastAsia" w:hAnsiTheme="minorEastAsia" w:eastAsiaTheme="minorEastAsia" w:cstheme="minorEastAsia"/>
          <w:sz w:val="28"/>
          <w:szCs w:val="28"/>
        </w:rPr>
        <w:t>万元，支出决算为</w:t>
      </w:r>
      <w:r>
        <w:rPr>
          <w:rFonts w:hint="eastAsia" w:asciiTheme="minorEastAsia" w:hAnsiTheme="minorEastAsia" w:eastAsiaTheme="minorEastAsia" w:cstheme="minorEastAsia"/>
          <w:sz w:val="28"/>
          <w:szCs w:val="28"/>
          <w:lang w:val="en-US" w:eastAsia="zh-CN"/>
        </w:rPr>
        <w:t>13.65</w:t>
      </w:r>
      <w:r>
        <w:rPr>
          <w:rFonts w:hint="eastAsia" w:asciiTheme="minorEastAsia" w:hAnsiTheme="minorEastAsia" w:eastAsiaTheme="minorEastAsia" w:cstheme="minorEastAsia"/>
          <w:sz w:val="28"/>
          <w:szCs w:val="28"/>
        </w:rPr>
        <w:t>万元，完成年初预算的</w:t>
      </w:r>
      <w:r>
        <w:rPr>
          <w:rFonts w:asciiTheme="minorEastAsia" w:hAnsiTheme="minorEastAsia" w:eastAsiaTheme="minorEastAsia" w:cstheme="minorEastAsia"/>
          <w:sz w:val="28"/>
          <w:szCs w:val="28"/>
        </w:rPr>
        <w:t>100</w:t>
      </w:r>
      <w:r>
        <w:rPr>
          <w:rFonts w:hint="eastAsia" w:asciiTheme="minorEastAsia" w:hAnsiTheme="minorEastAsia" w:eastAsiaTheme="minorEastAsia" w:cstheme="minorEastAsia"/>
          <w:sz w:val="28"/>
          <w:szCs w:val="28"/>
        </w:rPr>
        <w:t>%。</w:t>
      </w:r>
    </w:p>
    <w:p>
      <w:pPr>
        <w:pStyle w:val="6"/>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六、一般公共预算财政拨款基本支出决算情况说明</w:t>
      </w:r>
    </w:p>
    <w:p>
      <w:pPr>
        <w:pStyle w:val="6"/>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年度财政拨款基本支出</w:t>
      </w:r>
      <w:r>
        <w:rPr>
          <w:rFonts w:hint="eastAsia" w:asciiTheme="minorEastAsia" w:hAnsiTheme="minorEastAsia" w:eastAsiaTheme="minorEastAsia" w:cstheme="minorEastAsia"/>
          <w:sz w:val="28"/>
          <w:szCs w:val="28"/>
          <w:lang w:val="en-US" w:eastAsia="zh-CN"/>
        </w:rPr>
        <w:t>611.19</w:t>
      </w:r>
      <w:r>
        <w:rPr>
          <w:rFonts w:hint="eastAsia" w:asciiTheme="minorEastAsia" w:hAnsiTheme="minorEastAsia" w:eastAsiaTheme="minorEastAsia" w:cstheme="minorEastAsia"/>
          <w:sz w:val="28"/>
          <w:szCs w:val="28"/>
        </w:rPr>
        <w:t>万元，其中：人员经费</w:t>
      </w:r>
      <w:r>
        <w:rPr>
          <w:rFonts w:hint="eastAsia" w:asciiTheme="minorEastAsia" w:hAnsiTheme="minorEastAsia" w:eastAsiaTheme="minorEastAsia" w:cstheme="minorEastAsia"/>
          <w:sz w:val="28"/>
          <w:szCs w:val="28"/>
          <w:lang w:val="en-US" w:eastAsia="zh-CN"/>
        </w:rPr>
        <w:t>363.35</w:t>
      </w:r>
      <w:r>
        <w:rPr>
          <w:rFonts w:hint="eastAsia" w:asciiTheme="minorEastAsia" w:hAnsiTheme="minorEastAsia" w:eastAsiaTheme="minorEastAsia" w:cstheme="minorEastAsia"/>
          <w:sz w:val="28"/>
          <w:szCs w:val="28"/>
        </w:rPr>
        <w:t>万元，占基本支出的</w:t>
      </w:r>
      <w:r>
        <w:rPr>
          <w:rFonts w:hint="eastAsia" w:asciiTheme="minorEastAsia" w:hAnsiTheme="minorEastAsia" w:eastAsiaTheme="minorEastAsia" w:cstheme="minorEastAsia"/>
          <w:sz w:val="28"/>
          <w:szCs w:val="28"/>
          <w:lang w:val="en-US" w:eastAsia="zh-CN"/>
        </w:rPr>
        <w:t>59</w:t>
      </w:r>
      <w:r>
        <w:rPr>
          <w:rFonts w:hint="eastAsia" w:asciiTheme="minorEastAsia" w:hAnsiTheme="minorEastAsia" w:eastAsiaTheme="minorEastAsia" w:cstheme="minorEastAsia"/>
          <w:sz w:val="28"/>
          <w:szCs w:val="28"/>
        </w:rPr>
        <w:t>%,主要包括基本工资、津贴补贴、奖金、</w:t>
      </w:r>
      <w:r>
        <w:rPr>
          <w:rFonts w:hint="eastAsia" w:asciiTheme="minorEastAsia" w:hAnsiTheme="minorEastAsia" w:eastAsiaTheme="minorEastAsia" w:cstheme="minorEastAsia"/>
          <w:sz w:val="28"/>
          <w:szCs w:val="28"/>
          <w:lang w:eastAsia="zh-CN"/>
        </w:rPr>
        <w:t>绩效工资、社会保险缴费等。</w:t>
      </w:r>
      <w:r>
        <w:rPr>
          <w:rFonts w:hint="eastAsia" w:asciiTheme="minorEastAsia" w:hAnsiTheme="minorEastAsia" w:eastAsiaTheme="minorEastAsia" w:cstheme="minorEastAsia"/>
          <w:sz w:val="28"/>
          <w:szCs w:val="28"/>
        </w:rPr>
        <w:t>公用经费</w:t>
      </w:r>
      <w:r>
        <w:rPr>
          <w:rFonts w:hint="eastAsia" w:asciiTheme="minorEastAsia" w:hAnsiTheme="minorEastAsia" w:eastAsiaTheme="minorEastAsia" w:cstheme="minorEastAsia"/>
          <w:sz w:val="28"/>
          <w:szCs w:val="28"/>
          <w:lang w:val="en-US" w:eastAsia="zh-CN"/>
        </w:rPr>
        <w:t>247.84</w:t>
      </w:r>
      <w:r>
        <w:rPr>
          <w:rFonts w:hint="eastAsia" w:asciiTheme="minorEastAsia" w:hAnsiTheme="minorEastAsia" w:eastAsiaTheme="minorEastAsia" w:cstheme="minorEastAsia"/>
          <w:sz w:val="28"/>
          <w:szCs w:val="28"/>
        </w:rPr>
        <w:t>万元，占基本支出的</w:t>
      </w:r>
      <w:r>
        <w:rPr>
          <w:rFonts w:hint="eastAsia" w:asciiTheme="minorEastAsia" w:hAnsiTheme="minorEastAsia" w:eastAsiaTheme="minorEastAsia" w:cstheme="minorEastAsia"/>
          <w:sz w:val="28"/>
          <w:szCs w:val="28"/>
          <w:lang w:val="en-US" w:eastAsia="zh-CN"/>
        </w:rPr>
        <w:t>41</w:t>
      </w:r>
      <w:r>
        <w:rPr>
          <w:rFonts w:hint="eastAsia" w:asciiTheme="minorEastAsia" w:hAnsiTheme="minorEastAsia" w:eastAsiaTheme="minorEastAsia" w:cstheme="minorEastAsia"/>
          <w:sz w:val="28"/>
          <w:szCs w:val="28"/>
        </w:rPr>
        <w:t>%，主要包括办公费、印刷费、</w:t>
      </w:r>
      <w:r>
        <w:rPr>
          <w:rFonts w:hint="eastAsia" w:asciiTheme="minorEastAsia" w:hAnsiTheme="minorEastAsia" w:eastAsiaTheme="minorEastAsia" w:cstheme="minorEastAsia"/>
          <w:sz w:val="28"/>
          <w:szCs w:val="28"/>
          <w:lang w:eastAsia="zh-CN"/>
        </w:rPr>
        <w:t>差旅费、邮电费、会议费、培训费、</w:t>
      </w:r>
      <w:r>
        <w:rPr>
          <w:rFonts w:hint="eastAsia" w:asciiTheme="minorEastAsia" w:hAnsiTheme="minorEastAsia" w:eastAsiaTheme="minorEastAsia" w:cstheme="minorEastAsia"/>
          <w:sz w:val="28"/>
          <w:szCs w:val="28"/>
        </w:rPr>
        <w:t>公务接待费、</w:t>
      </w:r>
      <w:r>
        <w:rPr>
          <w:rFonts w:hint="eastAsia" w:asciiTheme="minorEastAsia" w:hAnsiTheme="minorEastAsia" w:eastAsiaTheme="minorEastAsia" w:cstheme="minorEastAsia"/>
          <w:sz w:val="28"/>
          <w:szCs w:val="28"/>
          <w:lang w:eastAsia="zh-CN"/>
        </w:rPr>
        <w:t>劳务费、福利费、</w:t>
      </w:r>
      <w:r>
        <w:rPr>
          <w:rFonts w:hint="eastAsia" w:asciiTheme="minorEastAsia" w:hAnsiTheme="minorEastAsia" w:eastAsiaTheme="minorEastAsia" w:cstheme="minorEastAsia"/>
          <w:sz w:val="28"/>
          <w:szCs w:val="28"/>
        </w:rPr>
        <w:t>其他交通费、其他商品和服务支出</w:t>
      </w:r>
      <w:r>
        <w:rPr>
          <w:rFonts w:hint="eastAsia" w:asciiTheme="minorEastAsia" w:hAnsiTheme="minorEastAsia" w:eastAsiaTheme="minorEastAsia" w:cstheme="minorEastAsia"/>
          <w:sz w:val="28"/>
          <w:szCs w:val="28"/>
          <w:lang w:eastAsia="zh-CN"/>
        </w:rPr>
        <w:t>等。</w:t>
      </w:r>
    </w:p>
    <w:p>
      <w:pPr>
        <w:pStyle w:val="6"/>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七、一般公共预算财政拨款三公经费支出决算情况说明</w:t>
      </w:r>
    </w:p>
    <w:p>
      <w:pPr>
        <w:pStyle w:val="6"/>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（一）“三公”经费财政拨款支出决算总体情况说明</w:t>
      </w:r>
    </w:p>
    <w:p>
      <w:pPr>
        <w:pStyle w:val="6"/>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“三公”经费财政拨款支出预算为</w:t>
      </w:r>
      <w:r>
        <w:rPr>
          <w:rFonts w:hint="eastAsia" w:asciiTheme="minorEastAsia" w:hAnsiTheme="minorEastAsia" w:eastAsiaTheme="minorEastAsia" w:cstheme="minorEastAsia"/>
          <w:sz w:val="28"/>
          <w:szCs w:val="28"/>
          <w:lang w:val="en-US" w:eastAsia="zh-CN"/>
        </w:rPr>
        <w:t>14</w:t>
      </w:r>
      <w:r>
        <w:rPr>
          <w:rFonts w:hint="eastAsia" w:asciiTheme="minorEastAsia" w:hAnsiTheme="minorEastAsia" w:eastAsiaTheme="minorEastAsia" w:cstheme="minorEastAsia"/>
          <w:sz w:val="28"/>
          <w:szCs w:val="28"/>
        </w:rPr>
        <w:t>万元，支出决算为</w:t>
      </w:r>
      <w:r>
        <w:rPr>
          <w:rFonts w:hint="eastAsia" w:asciiTheme="minorEastAsia" w:hAnsiTheme="minorEastAsia" w:eastAsiaTheme="minorEastAsia" w:cstheme="minorEastAsia"/>
          <w:sz w:val="28"/>
          <w:szCs w:val="28"/>
          <w:lang w:val="en-US" w:eastAsia="zh-CN"/>
        </w:rPr>
        <w:t>13.92</w:t>
      </w:r>
      <w:r>
        <w:rPr>
          <w:rFonts w:hint="eastAsia" w:asciiTheme="minorEastAsia" w:hAnsiTheme="minorEastAsia" w:eastAsiaTheme="minorEastAsia" w:cstheme="minorEastAsia"/>
          <w:sz w:val="28"/>
          <w:szCs w:val="28"/>
        </w:rPr>
        <w:t>万元，完成预算的</w:t>
      </w:r>
      <w:r>
        <w:rPr>
          <w:rFonts w:hint="eastAsia" w:asciiTheme="minorEastAsia" w:hAnsiTheme="minorEastAsia" w:eastAsiaTheme="minorEastAsia" w:cstheme="minorEastAsia"/>
          <w:sz w:val="28"/>
          <w:szCs w:val="28"/>
          <w:lang w:val="en-US" w:eastAsia="zh-CN"/>
        </w:rPr>
        <w:t>99</w:t>
      </w:r>
      <w:r>
        <w:rPr>
          <w:rFonts w:hint="eastAsia" w:asciiTheme="minorEastAsia" w:hAnsiTheme="minorEastAsia" w:eastAsiaTheme="minorEastAsia" w:cstheme="minorEastAsia"/>
          <w:sz w:val="28"/>
          <w:szCs w:val="28"/>
        </w:rPr>
        <w:t>%，其中：</w:t>
      </w:r>
    </w:p>
    <w:p>
      <w:pPr>
        <w:pStyle w:val="6"/>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因公出国(境)费支出预算为0万元，支出决算为 0万元，因预算数为 0，无法计算预算完成百分比。决算数与预算数一致，与上年相比持平，原因是上年及本年均无出国出境情况，无相关费用支出。</w:t>
      </w:r>
    </w:p>
    <w:p>
      <w:pPr>
        <w:pStyle w:val="6"/>
        <w:ind w:firstLine="700" w:firstLineChars="25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公务接待费支出预算为</w:t>
      </w:r>
      <w:r>
        <w:rPr>
          <w:rFonts w:hint="eastAsia" w:asciiTheme="minorEastAsia" w:hAnsiTheme="minorEastAsia" w:eastAsiaTheme="minorEastAsia" w:cstheme="minorEastAsia"/>
          <w:sz w:val="28"/>
          <w:szCs w:val="28"/>
          <w:lang w:val="en-US" w:eastAsia="zh-CN"/>
        </w:rPr>
        <w:t>14</w:t>
      </w:r>
      <w:r>
        <w:rPr>
          <w:rFonts w:hint="eastAsia" w:asciiTheme="minorEastAsia" w:hAnsiTheme="minorEastAsia" w:eastAsiaTheme="minorEastAsia" w:cstheme="minorEastAsia"/>
          <w:sz w:val="28"/>
          <w:szCs w:val="28"/>
        </w:rPr>
        <w:t>万元，支出决算为</w:t>
      </w:r>
      <w:r>
        <w:rPr>
          <w:rFonts w:hint="eastAsia" w:asciiTheme="minorEastAsia" w:hAnsiTheme="minorEastAsia" w:eastAsiaTheme="minorEastAsia" w:cstheme="minorEastAsia"/>
          <w:sz w:val="28"/>
          <w:szCs w:val="28"/>
          <w:lang w:val="en-US" w:eastAsia="zh-CN"/>
        </w:rPr>
        <w:t>13.92</w:t>
      </w:r>
      <w:r>
        <w:rPr>
          <w:rFonts w:hint="eastAsia" w:asciiTheme="minorEastAsia" w:hAnsiTheme="minorEastAsia" w:eastAsiaTheme="minorEastAsia" w:cstheme="minorEastAsia"/>
          <w:sz w:val="28"/>
          <w:szCs w:val="28"/>
        </w:rPr>
        <w:t>万元，完成预算的</w:t>
      </w:r>
      <w:r>
        <w:rPr>
          <w:rFonts w:hint="eastAsia" w:asciiTheme="minorEastAsia" w:hAnsiTheme="minorEastAsia" w:eastAsiaTheme="minorEastAsia" w:cstheme="minorEastAsia"/>
          <w:sz w:val="28"/>
          <w:szCs w:val="28"/>
          <w:lang w:val="en-US" w:eastAsia="zh-CN"/>
        </w:rPr>
        <w:t>99</w:t>
      </w:r>
      <w:r>
        <w:rPr>
          <w:rFonts w:hint="eastAsia" w:asciiTheme="minorEastAsia" w:hAnsiTheme="minorEastAsia" w:eastAsiaTheme="minorEastAsia" w:cstheme="minorEastAsia"/>
          <w:sz w:val="28"/>
          <w:szCs w:val="28"/>
        </w:rPr>
        <w:t>%，决算数小于年初预算数的主要原因是</w:t>
      </w:r>
      <w:r>
        <w:rPr>
          <w:rFonts w:hint="eastAsia" w:asciiTheme="minorEastAsia" w:hAnsiTheme="minorEastAsia" w:eastAsiaTheme="minorEastAsia" w:cstheme="minorEastAsia"/>
          <w:sz w:val="28"/>
          <w:szCs w:val="28"/>
          <w:lang w:eastAsia="zh-CN"/>
        </w:rPr>
        <w:t>严格执行预算，</w:t>
      </w:r>
      <w:r>
        <w:rPr>
          <w:rFonts w:hint="eastAsia" w:asciiTheme="minorEastAsia" w:hAnsiTheme="minorEastAsia" w:eastAsiaTheme="minorEastAsia" w:cstheme="minorEastAsia"/>
          <w:color w:val="auto"/>
          <w:sz w:val="28"/>
          <w:szCs w:val="28"/>
          <w:highlight w:val="none"/>
          <w:lang w:eastAsia="zh-CN"/>
        </w:rPr>
        <w:t>压缩接待支出；</w:t>
      </w:r>
      <w:r>
        <w:rPr>
          <w:rFonts w:hint="eastAsia" w:asciiTheme="minorEastAsia" w:hAnsiTheme="minorEastAsia" w:eastAsiaTheme="minorEastAsia" w:cstheme="minorEastAsia"/>
          <w:sz w:val="28"/>
          <w:szCs w:val="28"/>
        </w:rPr>
        <w:t>与上年相比</w:t>
      </w:r>
      <w:r>
        <w:rPr>
          <w:rFonts w:hint="eastAsia" w:asciiTheme="minorEastAsia" w:hAnsiTheme="minorEastAsia" w:eastAsiaTheme="minorEastAsia" w:cstheme="minorEastAsia"/>
          <w:sz w:val="28"/>
          <w:szCs w:val="28"/>
          <w:lang w:eastAsia="zh-CN"/>
        </w:rPr>
        <w:t>增加</w:t>
      </w:r>
      <w:r>
        <w:rPr>
          <w:rFonts w:hint="eastAsia" w:asciiTheme="minorEastAsia" w:hAnsiTheme="minorEastAsia" w:eastAsiaTheme="minorEastAsia" w:cstheme="minorEastAsia"/>
          <w:sz w:val="28"/>
          <w:szCs w:val="28"/>
          <w:lang w:val="en-US" w:eastAsia="zh-CN"/>
        </w:rPr>
        <w:t>2.72</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增长</w:t>
      </w:r>
      <w:r>
        <w:rPr>
          <w:rFonts w:hint="eastAsia" w:asciiTheme="minorEastAsia" w:hAnsiTheme="minorEastAsia" w:eastAsiaTheme="minorEastAsia" w:cstheme="minorEastAsia"/>
          <w:sz w:val="28"/>
          <w:szCs w:val="28"/>
          <w:lang w:val="en-US" w:eastAsia="zh-CN"/>
        </w:rPr>
        <w:t>24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highlight w:val="none"/>
        </w:rPr>
        <w:t>增长的主要原因是</w:t>
      </w:r>
      <w:r>
        <w:rPr>
          <w:rFonts w:hint="eastAsia" w:asciiTheme="minorEastAsia" w:hAnsiTheme="minorEastAsia" w:eastAsiaTheme="minorEastAsia" w:cstheme="minorEastAsia"/>
          <w:sz w:val="28"/>
          <w:szCs w:val="28"/>
          <w:lang w:val="en-US" w:eastAsia="zh-CN"/>
        </w:rPr>
        <w:t>2021年决算数还包含了人事考试中心、劳动人事争议仲裁院、人力资源服务中心支出</w:t>
      </w:r>
      <w:r>
        <w:rPr>
          <w:rFonts w:hint="eastAsia" w:asciiTheme="minorEastAsia" w:hAnsiTheme="minorEastAsia" w:eastAsiaTheme="minorEastAsia" w:cstheme="minorEastAsia"/>
          <w:sz w:val="28"/>
          <w:szCs w:val="28"/>
          <w:lang w:eastAsia="zh-CN"/>
        </w:rPr>
        <w:t>。</w:t>
      </w:r>
    </w:p>
    <w:p>
      <w:pPr>
        <w:pStyle w:val="6"/>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公务用车购置费及运行维护费支出预算为0万元，支出决算为0万元，因预算数为0，无法计算预算完成百分比。决算数与预算数一致，与上年相比持平，原因是上年及本年均无公务用车购置费</w:t>
      </w:r>
      <w:r>
        <w:rPr>
          <w:rFonts w:hint="eastAsia" w:asciiTheme="minorEastAsia" w:hAnsiTheme="minorEastAsia" w:eastAsiaTheme="minorEastAsia" w:cstheme="minorEastAsia"/>
          <w:sz w:val="28"/>
          <w:szCs w:val="28"/>
          <w:lang w:eastAsia="zh-CN"/>
        </w:rPr>
        <w:t>及运行维护费</w:t>
      </w:r>
      <w:bookmarkStart w:id="2" w:name="_GoBack"/>
      <w:bookmarkEnd w:id="2"/>
      <w:r>
        <w:rPr>
          <w:rFonts w:hint="eastAsia" w:asciiTheme="minorEastAsia" w:hAnsiTheme="minorEastAsia" w:eastAsiaTheme="minorEastAsia" w:cstheme="minorEastAsia"/>
          <w:sz w:val="28"/>
          <w:szCs w:val="28"/>
        </w:rPr>
        <w:t>支出。</w:t>
      </w:r>
    </w:p>
    <w:p>
      <w:pPr>
        <w:pStyle w:val="6"/>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（二）“三公”经费财政拨款支出决算具体情况说明</w:t>
      </w:r>
    </w:p>
    <w:p>
      <w:pPr>
        <w:pStyle w:val="6"/>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年度“三公”经费财政拨款支出决算中，公务接待费支出决算</w:t>
      </w:r>
      <w:r>
        <w:rPr>
          <w:rFonts w:hint="eastAsia" w:asciiTheme="minorEastAsia" w:hAnsiTheme="minorEastAsia" w:eastAsiaTheme="minorEastAsia" w:cstheme="minorEastAsia"/>
          <w:sz w:val="28"/>
          <w:szCs w:val="28"/>
          <w:lang w:val="en-US" w:eastAsia="zh-CN"/>
        </w:rPr>
        <w:t>13.92</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%,因公出国（境）费支出决算</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%,公务用车购置费及运行维护费支出决算</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%。其中：</w:t>
      </w:r>
    </w:p>
    <w:p>
      <w:pPr>
        <w:pStyle w:val="6"/>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1、因公出国（境）费支出决算为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万元，全年安排因公出国（境）团组</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个，累计</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人次</w:t>
      </w:r>
      <w:r>
        <w:rPr>
          <w:rFonts w:hint="eastAsia" w:asciiTheme="minorEastAsia" w:hAnsiTheme="minorEastAsia" w:eastAsiaTheme="minorEastAsia" w:cstheme="minorEastAsia"/>
          <w:sz w:val="28"/>
          <w:szCs w:val="28"/>
          <w:lang w:eastAsia="zh-CN"/>
        </w:rPr>
        <w:t>。</w:t>
      </w:r>
    </w:p>
    <w:p>
      <w:pPr>
        <w:pStyle w:val="6"/>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2、公务接待费支出决算为</w:t>
      </w:r>
      <w:r>
        <w:rPr>
          <w:rFonts w:hint="eastAsia" w:asciiTheme="minorEastAsia" w:hAnsiTheme="minorEastAsia" w:eastAsiaTheme="minorEastAsia" w:cstheme="minorEastAsia"/>
          <w:sz w:val="28"/>
          <w:szCs w:val="28"/>
          <w:lang w:val="en-US" w:eastAsia="zh-CN"/>
        </w:rPr>
        <w:t>13.92</w:t>
      </w:r>
      <w:r>
        <w:rPr>
          <w:rFonts w:hint="eastAsia" w:asciiTheme="minorEastAsia" w:hAnsiTheme="minorEastAsia" w:eastAsiaTheme="minorEastAsia" w:cstheme="minorEastAsia"/>
          <w:sz w:val="28"/>
          <w:szCs w:val="28"/>
        </w:rPr>
        <w:t>万元，全年共接待来访团组</w:t>
      </w:r>
      <w:r>
        <w:rPr>
          <w:rFonts w:hint="eastAsia" w:asciiTheme="minorEastAsia" w:hAnsiTheme="minorEastAsia" w:eastAsiaTheme="minorEastAsia" w:cstheme="minorEastAsia"/>
          <w:sz w:val="28"/>
          <w:szCs w:val="28"/>
          <w:lang w:val="en-US" w:eastAsia="zh-CN"/>
        </w:rPr>
        <w:t>112</w:t>
      </w:r>
      <w:r>
        <w:rPr>
          <w:rFonts w:hint="eastAsia" w:asciiTheme="minorEastAsia" w:hAnsiTheme="minorEastAsia" w:eastAsiaTheme="minorEastAsia" w:cstheme="minorEastAsia"/>
          <w:sz w:val="28"/>
          <w:szCs w:val="28"/>
        </w:rPr>
        <w:t>个、来宾</w:t>
      </w:r>
      <w:r>
        <w:rPr>
          <w:rFonts w:hint="eastAsia" w:asciiTheme="minorEastAsia" w:hAnsiTheme="minorEastAsia" w:eastAsiaTheme="minorEastAsia" w:cstheme="minorEastAsia"/>
          <w:sz w:val="28"/>
          <w:szCs w:val="28"/>
          <w:lang w:val="en-US" w:eastAsia="zh-CN"/>
        </w:rPr>
        <w:t>956</w:t>
      </w:r>
      <w:r>
        <w:rPr>
          <w:rFonts w:hint="eastAsia" w:asciiTheme="minorEastAsia" w:hAnsiTheme="minorEastAsia" w:eastAsiaTheme="minorEastAsia" w:cstheme="minorEastAsia"/>
          <w:sz w:val="28"/>
          <w:szCs w:val="28"/>
        </w:rPr>
        <w:t>人次，主要是接待</w:t>
      </w:r>
      <w:r>
        <w:rPr>
          <w:rFonts w:hint="eastAsia" w:asciiTheme="minorEastAsia" w:hAnsiTheme="minorEastAsia" w:eastAsiaTheme="minorEastAsia" w:cstheme="minorEastAsia"/>
          <w:sz w:val="28"/>
          <w:szCs w:val="28"/>
          <w:lang w:eastAsia="zh-CN"/>
        </w:rPr>
        <w:t>上级领导</w:t>
      </w:r>
      <w:r>
        <w:rPr>
          <w:rFonts w:hint="eastAsia" w:asciiTheme="minorEastAsia" w:hAnsiTheme="minorEastAsia" w:eastAsiaTheme="minorEastAsia" w:cstheme="minorEastAsia"/>
          <w:sz w:val="28"/>
          <w:szCs w:val="28"/>
        </w:rPr>
        <w:t>及其他县区领导同志的接待支出。</w:t>
      </w:r>
    </w:p>
    <w:p>
      <w:pPr>
        <w:ind w:firstLine="700" w:firstLineChars="25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sz w:val="28"/>
          <w:szCs w:val="28"/>
        </w:rPr>
        <w:t>3、公务用车购置费及运行维护费支出决算为</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万元，其中：公务用车购置费</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新田县人力资源保障局</w:t>
      </w:r>
      <w:r>
        <w:rPr>
          <w:rFonts w:hint="eastAsia" w:asciiTheme="minorEastAsia" w:hAnsiTheme="minorEastAsia" w:eastAsiaTheme="minorEastAsia" w:cstheme="minorEastAsia"/>
          <w:sz w:val="28"/>
          <w:szCs w:val="28"/>
        </w:rPr>
        <w:t>单位本级</w:t>
      </w:r>
      <w:r>
        <w:rPr>
          <w:rFonts w:hint="eastAsia" w:asciiTheme="minorEastAsia" w:hAnsiTheme="minorEastAsia" w:eastAsiaTheme="minorEastAsia" w:cstheme="minorEastAsia"/>
          <w:sz w:val="28"/>
          <w:szCs w:val="28"/>
          <w:lang w:eastAsia="zh-CN"/>
        </w:rPr>
        <w:t>及</w:t>
      </w:r>
      <w:r>
        <w:rPr>
          <w:rFonts w:hint="eastAsia" w:asciiTheme="minorEastAsia" w:hAnsiTheme="minorEastAsia" w:eastAsiaTheme="minorEastAsia" w:cstheme="minorEastAsia"/>
          <w:sz w:val="28"/>
          <w:szCs w:val="28"/>
          <w:lang w:val="en-US" w:eastAsia="zh-CN"/>
        </w:rPr>
        <w:t>人事考试中心、劳动人事争议仲裁院、人力资源服务中心</w:t>
      </w:r>
      <w:r>
        <w:rPr>
          <w:rFonts w:hint="eastAsia" w:asciiTheme="minorEastAsia" w:hAnsiTheme="minorEastAsia" w:eastAsiaTheme="minorEastAsia" w:cstheme="minorEastAsia"/>
          <w:sz w:val="28"/>
          <w:szCs w:val="28"/>
        </w:rPr>
        <w:t>更新公务用车</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辆</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sz w:val="28"/>
          <w:szCs w:val="28"/>
        </w:rPr>
        <w:t>公务用车运行维护费</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万元，主要是</w:t>
      </w:r>
      <w:r>
        <w:rPr>
          <w:rFonts w:hint="eastAsia" w:asciiTheme="minorEastAsia" w:hAnsiTheme="minorEastAsia" w:cstheme="minorEastAsia"/>
          <w:sz w:val="28"/>
          <w:szCs w:val="28"/>
          <w:lang w:eastAsia="zh-CN"/>
        </w:rPr>
        <w:t>无此项</w:t>
      </w:r>
      <w:r>
        <w:rPr>
          <w:rFonts w:hint="eastAsia" w:asciiTheme="minorEastAsia" w:hAnsiTheme="minorEastAsia" w:eastAsiaTheme="minorEastAsia" w:cstheme="minorEastAsia"/>
          <w:sz w:val="28"/>
          <w:szCs w:val="28"/>
        </w:rPr>
        <w:t>支出，截止</w:t>
      </w:r>
      <w:r>
        <w:rPr>
          <w:rFonts w:hint="eastAsia" w:asciiTheme="minorEastAsia" w:hAnsiTheme="minorEastAsia" w:cstheme="minorEastAsia"/>
          <w:sz w:val="28"/>
          <w:szCs w:val="28"/>
          <w:lang w:eastAsia="zh-CN"/>
        </w:rPr>
        <w:t>202</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年12月31日，我单位开支财政拨款的公务用车保有量为</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辆。</w:t>
      </w:r>
    </w:p>
    <w:p>
      <w:pPr>
        <w:pStyle w:val="6"/>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八、政府性基金预算收入支出决算情况</w:t>
      </w:r>
    </w:p>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年度政府性基金预算财政拨款收入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万元；年初结转和结余</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万元；支出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万元，其中基本支出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万元，项目支出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万元；年末结转和结余</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w:t>
      </w:r>
    </w:p>
    <w:p>
      <w:pPr>
        <w:pStyle w:val="6"/>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九、</w:t>
      </w:r>
      <w:r>
        <w:rPr>
          <w:rFonts w:hint="eastAsia" w:ascii="宋体" w:hAnsi="宋体" w:eastAsia="宋体" w:cs="宋体"/>
          <w:b/>
          <w:bCs/>
          <w:i w:val="0"/>
          <w:caps w:val="0"/>
          <w:color w:val="333333"/>
          <w:spacing w:val="0"/>
          <w:sz w:val="28"/>
          <w:szCs w:val="28"/>
          <w:shd w:val="clear" w:fill="FFFFFF"/>
        </w:rPr>
        <w:t>国有资本经营预算财政拨款支出决算情况</w:t>
      </w:r>
    </w:p>
    <w:p>
      <w:pPr>
        <w:pStyle w:val="6"/>
        <w:numPr>
          <w:ilvl w:val="0"/>
          <w:numId w:val="0"/>
        </w:numPr>
        <w:rPr>
          <w:rFonts w:hint="eastAsia" w:eastAsia="宋体" w:asciiTheme="minorEastAsia" w:hAnsiTheme="minorEastAsia" w:cstheme="minorEastAsia"/>
          <w:b w:val="0"/>
          <w:bCs w:val="0"/>
          <w:color w:val="FF0000"/>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w:t>
      </w:r>
      <w:r>
        <w:rPr>
          <w:rFonts w:hint="eastAsia" w:ascii="宋体" w:hAnsi="宋体" w:eastAsia="宋体" w:cs="宋体"/>
          <w:b w:val="0"/>
          <w:bCs w:val="0"/>
          <w:i w:val="0"/>
          <w:caps w:val="0"/>
          <w:color w:val="333333"/>
          <w:spacing w:val="0"/>
          <w:sz w:val="28"/>
          <w:szCs w:val="28"/>
          <w:shd w:val="clear" w:fill="FFFFFF"/>
        </w:rPr>
        <w:t>国有资本经营预算财政拨款</w:t>
      </w:r>
      <w:r>
        <w:rPr>
          <w:rFonts w:hint="eastAsia" w:asciiTheme="minorEastAsia" w:hAnsiTheme="minorEastAsia" w:eastAsiaTheme="minorEastAsia" w:cstheme="minorEastAsia"/>
          <w:sz w:val="28"/>
          <w:szCs w:val="28"/>
        </w:rPr>
        <w:t>支出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万元，其中基本支出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万元，项目支出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w:t>
      </w:r>
      <w:r>
        <w:rPr>
          <w:rFonts w:hint="eastAsia" w:ascii="宋体" w:hAnsi="宋体" w:eastAsia="宋体" w:cs="宋体"/>
          <w:b w:val="0"/>
          <w:bCs w:val="0"/>
          <w:i w:val="0"/>
          <w:caps w:val="0"/>
          <w:color w:val="auto"/>
          <w:spacing w:val="0"/>
          <w:sz w:val="28"/>
          <w:szCs w:val="28"/>
          <w:shd w:val="clear" w:fill="FFFFFF"/>
          <w:lang w:eastAsia="zh-CN"/>
        </w:rPr>
        <w:t>。</w:t>
      </w:r>
    </w:p>
    <w:p>
      <w:pPr>
        <w:pStyle w:val="6"/>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十</w:t>
      </w:r>
      <w:r>
        <w:rPr>
          <w:rFonts w:hint="eastAsia" w:asciiTheme="minorEastAsia" w:hAnsiTheme="minorEastAsia" w:eastAsiaTheme="minorEastAsia" w:cstheme="minorEastAsia"/>
          <w:b/>
          <w:sz w:val="28"/>
          <w:szCs w:val="28"/>
        </w:rPr>
        <w:t>、机关运行经费支出情况</w:t>
      </w:r>
    </w:p>
    <w:p>
      <w:pPr>
        <w:ind w:firstLine="560" w:firstLineChars="200"/>
        <w:rPr>
          <w:rFonts w:hint="eastAsia" w:asciiTheme="minorEastAsia" w:hAnsiTheme="minorEastAsia" w:cstheme="minorEastAsia"/>
          <w:color w:val="000000"/>
          <w:kern w:val="0"/>
          <w:sz w:val="28"/>
          <w:szCs w:val="28"/>
          <w:highlight w:val="none"/>
          <w:lang w:val="en-US" w:eastAsia="zh-CN"/>
        </w:rPr>
      </w:pPr>
      <w:r>
        <w:rPr>
          <w:rFonts w:hint="eastAsia" w:asciiTheme="minorEastAsia" w:hAnsiTheme="minorEastAsia" w:eastAsiaTheme="minorEastAsia" w:cstheme="minorEastAsia"/>
          <w:color w:val="000000"/>
          <w:kern w:val="0"/>
          <w:sz w:val="28"/>
          <w:szCs w:val="28"/>
          <w:highlight w:val="none"/>
        </w:rPr>
        <w:t>本部门</w:t>
      </w:r>
      <w:r>
        <w:rPr>
          <w:rFonts w:hint="eastAsia" w:asciiTheme="minorEastAsia" w:hAnsiTheme="minorEastAsia" w:cstheme="minorEastAsia"/>
          <w:color w:val="000000"/>
          <w:kern w:val="0"/>
          <w:sz w:val="28"/>
          <w:szCs w:val="28"/>
          <w:highlight w:val="none"/>
          <w:lang w:eastAsia="zh-CN"/>
        </w:rPr>
        <w:t>202</w:t>
      </w:r>
      <w:r>
        <w:rPr>
          <w:rFonts w:hint="eastAsia" w:asciiTheme="minorEastAsia" w:hAnsiTheme="minorEastAsia" w:cstheme="minorEastAsia"/>
          <w:color w:val="000000"/>
          <w:kern w:val="0"/>
          <w:sz w:val="28"/>
          <w:szCs w:val="28"/>
          <w:highlight w:val="none"/>
          <w:lang w:val="en-US" w:eastAsia="zh-CN"/>
        </w:rPr>
        <w:t>1</w:t>
      </w:r>
      <w:r>
        <w:rPr>
          <w:rFonts w:hint="eastAsia" w:asciiTheme="minorEastAsia" w:hAnsiTheme="minorEastAsia" w:eastAsiaTheme="minorEastAsia" w:cstheme="minorEastAsia"/>
          <w:color w:val="000000"/>
          <w:kern w:val="0"/>
          <w:sz w:val="28"/>
          <w:szCs w:val="28"/>
          <w:highlight w:val="none"/>
        </w:rPr>
        <w:t xml:space="preserve"> 年度机关运行经费支出</w:t>
      </w:r>
      <w:r>
        <w:rPr>
          <w:rFonts w:hint="eastAsia" w:asciiTheme="minorEastAsia" w:hAnsiTheme="minorEastAsia" w:cstheme="minorEastAsia"/>
          <w:color w:val="000000"/>
          <w:kern w:val="0"/>
          <w:sz w:val="28"/>
          <w:szCs w:val="28"/>
          <w:highlight w:val="none"/>
          <w:lang w:val="en-US" w:eastAsia="zh-CN"/>
        </w:rPr>
        <w:t>247.84</w:t>
      </w:r>
      <w:r>
        <w:rPr>
          <w:rFonts w:hint="eastAsia" w:asciiTheme="minorEastAsia" w:hAnsiTheme="minorEastAsia" w:eastAsiaTheme="minorEastAsia" w:cstheme="minorEastAsia"/>
          <w:color w:val="000000"/>
          <w:kern w:val="0"/>
          <w:sz w:val="28"/>
          <w:szCs w:val="28"/>
          <w:highlight w:val="none"/>
        </w:rPr>
        <w:t>万元</w:t>
      </w:r>
      <w:r>
        <w:rPr>
          <w:rFonts w:hint="eastAsia" w:asciiTheme="minorEastAsia" w:hAnsiTheme="minorEastAsia" w:cstheme="minorEastAsia"/>
          <w:color w:val="000000"/>
          <w:kern w:val="0"/>
          <w:sz w:val="28"/>
          <w:szCs w:val="28"/>
          <w:highlight w:val="none"/>
          <w:lang w:eastAsia="zh-CN"/>
        </w:rPr>
        <w:t>，</w:t>
      </w:r>
      <w:r>
        <w:rPr>
          <w:rFonts w:hint="eastAsia" w:asciiTheme="minorEastAsia" w:hAnsiTheme="minorEastAsia" w:cstheme="minorEastAsia"/>
          <w:color w:val="000000"/>
          <w:kern w:val="0"/>
          <w:sz w:val="28"/>
          <w:szCs w:val="28"/>
          <w:highlight w:val="none"/>
          <w:lang w:val="en-US" w:eastAsia="zh-CN"/>
        </w:rPr>
        <w:t>比年初预算数增加163.54万元，增长100%，</w:t>
      </w:r>
      <w:r>
        <w:rPr>
          <w:rFonts w:hint="eastAsia" w:asciiTheme="minorEastAsia" w:hAnsiTheme="minorEastAsia" w:eastAsiaTheme="minorEastAsia" w:cstheme="minorEastAsia"/>
          <w:color w:val="000000"/>
          <w:kern w:val="0"/>
          <w:sz w:val="28"/>
          <w:szCs w:val="28"/>
          <w:highlight w:val="none"/>
        </w:rPr>
        <w:t>主要原因是</w:t>
      </w:r>
      <w:r>
        <w:rPr>
          <w:rFonts w:hint="eastAsia" w:asciiTheme="minorEastAsia" w:hAnsiTheme="minorEastAsia" w:cstheme="minorEastAsia"/>
          <w:color w:val="000000"/>
          <w:kern w:val="0"/>
          <w:sz w:val="28"/>
          <w:szCs w:val="28"/>
          <w:highlight w:val="none"/>
          <w:lang w:eastAsia="zh-CN"/>
        </w:rPr>
        <w:t>：</w:t>
      </w:r>
      <w:r>
        <w:rPr>
          <w:rFonts w:hint="eastAsia" w:asciiTheme="minorEastAsia" w:hAnsiTheme="minorEastAsia" w:cstheme="minorEastAsia"/>
          <w:color w:val="000000"/>
          <w:kern w:val="0"/>
          <w:sz w:val="28"/>
          <w:szCs w:val="28"/>
          <w:highlight w:val="none"/>
          <w:lang w:val="en-US" w:eastAsia="zh-CN"/>
        </w:rPr>
        <w:t>工作任务增加，经费增加。</w:t>
      </w:r>
    </w:p>
    <w:p>
      <w:pPr>
        <w:pStyle w:val="6"/>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8"/>
          <w:szCs w:val="28"/>
          <w:lang w:eastAsia="zh-CN"/>
        </w:rPr>
        <w:t>十一、一般性支出情况</w:t>
      </w:r>
    </w:p>
    <w:p>
      <w:pPr>
        <w:pStyle w:val="3"/>
        <w:keepNext w:val="0"/>
        <w:keepLines w:val="0"/>
        <w:widowControl/>
        <w:suppressLineNumbers w:val="0"/>
        <w:ind w:firstLine="560" w:firstLineChars="200"/>
        <w:rPr>
          <w:rFonts w:hint="eastAsia" w:asciiTheme="minorEastAsia" w:hAnsiTheme="minorEastAsia" w:cstheme="minorEastAsia"/>
          <w:color w:val="000000"/>
          <w:kern w:val="0"/>
          <w:sz w:val="28"/>
          <w:szCs w:val="28"/>
          <w:highlight w:val="none"/>
          <w:lang w:eastAsia="zh-CN"/>
        </w:rPr>
      </w:pPr>
      <w:r>
        <w:rPr>
          <w:rFonts w:hint="eastAsia" w:asciiTheme="minorEastAsia" w:hAnsiTheme="minorEastAsia" w:eastAsiaTheme="minorEastAsia" w:cstheme="minorEastAsia"/>
          <w:color w:val="000000"/>
          <w:kern w:val="0"/>
          <w:sz w:val="28"/>
          <w:szCs w:val="28"/>
          <w:highlight w:val="none"/>
          <w:lang w:val="en-US" w:eastAsia="zh-CN" w:bidi="ar-SA"/>
        </w:rPr>
        <w:t>2021年本部门开支会议费3万元，用于召开人社工作、人社政策业务培训会议，人数280人，内容为人社新政策业务学习；开支培训费5.43万元，用于开展业务培训，人数30人，内容为业务培训；未举办节庆、晚会、论坛、赛事等活动。</w:t>
      </w:r>
    </w:p>
    <w:p>
      <w:pPr>
        <w:pStyle w:val="3"/>
        <w:keepNext w:val="0"/>
        <w:keepLines w:val="0"/>
        <w:widowControl/>
        <w:suppressLineNumbers w:val="0"/>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十二、</w:t>
      </w:r>
      <w:r>
        <w:rPr>
          <w:rFonts w:hint="eastAsia" w:asciiTheme="minorEastAsia" w:hAnsiTheme="minorEastAsia" w:eastAsiaTheme="minorEastAsia" w:cstheme="minorEastAsia"/>
          <w:b/>
          <w:color w:val="000000"/>
          <w:kern w:val="0"/>
          <w:sz w:val="28"/>
          <w:szCs w:val="28"/>
        </w:rPr>
        <w:t>政府采购支出情况</w:t>
      </w:r>
    </w:p>
    <w:p>
      <w:pPr>
        <w:ind w:firstLine="560" w:firstLineChars="200"/>
        <w:rPr>
          <w:rFonts w:hint="eastAsia" w:asciiTheme="minorEastAsia" w:hAnsiTheme="minorEastAsia" w:eastAsiaTheme="minorEastAsia" w:cstheme="minorEastAsia"/>
          <w:i/>
          <w:color w:val="FF0000"/>
          <w:kern w:val="0"/>
          <w:sz w:val="28"/>
          <w:szCs w:val="28"/>
        </w:rPr>
      </w:pPr>
      <w:r>
        <w:rPr>
          <w:rFonts w:hint="eastAsia" w:asciiTheme="minorEastAsia" w:hAnsiTheme="minorEastAsia" w:eastAsiaTheme="minorEastAsia" w:cstheme="minorEastAsia"/>
          <w:color w:val="000000"/>
          <w:kern w:val="0"/>
          <w:sz w:val="28"/>
          <w:szCs w:val="28"/>
        </w:rPr>
        <w:t>本部门</w:t>
      </w:r>
      <w:r>
        <w:rPr>
          <w:rFonts w:hint="eastAsia" w:asciiTheme="minorEastAsia" w:hAnsiTheme="minorEastAsia" w:cstheme="minorEastAsia"/>
          <w:color w:val="000000"/>
          <w:kern w:val="0"/>
          <w:sz w:val="28"/>
          <w:szCs w:val="28"/>
          <w:lang w:eastAsia="zh-CN"/>
        </w:rPr>
        <w:t>202</w:t>
      </w:r>
      <w:r>
        <w:rPr>
          <w:rFonts w:hint="eastAsia" w:asciiTheme="minorEastAsia" w:hAnsiTheme="minorEastAsia" w:cstheme="minorEastAsia"/>
          <w:color w:val="000000"/>
          <w:kern w:val="0"/>
          <w:sz w:val="28"/>
          <w:szCs w:val="28"/>
          <w:lang w:val="en-US" w:eastAsia="zh-CN"/>
        </w:rPr>
        <w:t>1</w:t>
      </w:r>
      <w:r>
        <w:rPr>
          <w:rFonts w:hint="eastAsia" w:asciiTheme="minorEastAsia" w:hAnsiTheme="minorEastAsia" w:eastAsiaTheme="minorEastAsia" w:cstheme="minorEastAsia"/>
          <w:color w:val="000000"/>
          <w:kern w:val="0"/>
          <w:sz w:val="28"/>
          <w:szCs w:val="28"/>
        </w:rPr>
        <w:t>年度政府采购支出总额</w:t>
      </w:r>
      <w:r>
        <w:rPr>
          <w:rFonts w:hint="eastAsia" w:asciiTheme="minorEastAsia" w:hAnsiTheme="minorEastAsia" w:cstheme="minorEastAsia"/>
          <w:color w:val="000000"/>
          <w:kern w:val="0"/>
          <w:sz w:val="28"/>
          <w:szCs w:val="28"/>
          <w:lang w:val="en-US" w:eastAsia="zh-CN"/>
        </w:rPr>
        <w:t>113</w:t>
      </w:r>
      <w:r>
        <w:rPr>
          <w:rFonts w:hint="eastAsia" w:asciiTheme="minorEastAsia" w:hAnsiTheme="minorEastAsia" w:eastAsiaTheme="minorEastAsia" w:cstheme="minorEastAsia"/>
          <w:color w:val="000000"/>
          <w:kern w:val="0"/>
          <w:sz w:val="28"/>
          <w:szCs w:val="28"/>
        </w:rPr>
        <w:t>万元，其中：政府采购货物支出</w:t>
      </w:r>
      <w:r>
        <w:rPr>
          <w:rFonts w:hint="eastAsia" w:asciiTheme="minorEastAsia" w:hAnsiTheme="minorEastAsia" w:cstheme="minorEastAsia"/>
          <w:color w:val="000000"/>
          <w:kern w:val="0"/>
          <w:sz w:val="28"/>
          <w:szCs w:val="28"/>
          <w:lang w:val="en-US" w:eastAsia="zh-CN"/>
        </w:rPr>
        <w:t>65</w:t>
      </w:r>
      <w:r>
        <w:rPr>
          <w:rFonts w:hint="eastAsia" w:asciiTheme="minorEastAsia" w:hAnsiTheme="minorEastAsia" w:eastAsiaTheme="minorEastAsia" w:cstheme="minorEastAsia"/>
          <w:color w:val="000000"/>
          <w:kern w:val="0"/>
          <w:sz w:val="28"/>
          <w:szCs w:val="28"/>
        </w:rPr>
        <w:t>万元、政府采购工程支出</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万元、政府采购服务支出</w:t>
      </w:r>
      <w:r>
        <w:rPr>
          <w:rFonts w:hint="eastAsia" w:asciiTheme="minorEastAsia" w:hAnsiTheme="minorEastAsia" w:cstheme="minorEastAsia"/>
          <w:color w:val="000000"/>
          <w:kern w:val="0"/>
          <w:sz w:val="28"/>
          <w:szCs w:val="28"/>
          <w:lang w:val="en-US" w:eastAsia="zh-CN"/>
        </w:rPr>
        <w:t>48</w:t>
      </w:r>
      <w:r>
        <w:rPr>
          <w:rFonts w:hint="eastAsia" w:asciiTheme="minorEastAsia" w:hAnsiTheme="minorEastAsia" w:eastAsiaTheme="minorEastAsia" w:cstheme="minorEastAsia"/>
          <w:color w:val="000000"/>
          <w:kern w:val="0"/>
          <w:sz w:val="28"/>
          <w:szCs w:val="28"/>
        </w:rPr>
        <w:t>万元。授予中小企业合同金额</w:t>
      </w:r>
      <w:r>
        <w:rPr>
          <w:rFonts w:hint="eastAsia" w:asciiTheme="minorEastAsia" w:hAnsiTheme="minorEastAsia" w:cstheme="minorEastAsia"/>
          <w:color w:val="000000"/>
          <w:kern w:val="0"/>
          <w:sz w:val="28"/>
          <w:szCs w:val="28"/>
          <w:lang w:val="en-US" w:eastAsia="zh-CN"/>
        </w:rPr>
        <w:t>113</w:t>
      </w:r>
      <w:r>
        <w:rPr>
          <w:rFonts w:hint="eastAsia" w:asciiTheme="minorEastAsia" w:hAnsiTheme="minorEastAsia" w:eastAsiaTheme="minorEastAsia" w:cstheme="minorEastAsia"/>
          <w:color w:val="000000"/>
          <w:kern w:val="0"/>
          <w:sz w:val="28"/>
          <w:szCs w:val="28"/>
        </w:rPr>
        <w:t>万元，占政府采购支出总额的</w:t>
      </w:r>
      <w:r>
        <w:rPr>
          <w:rFonts w:hint="eastAsia" w:asciiTheme="minorEastAsia" w:hAnsiTheme="minorEastAsia" w:cstheme="minorEastAsia"/>
          <w:color w:val="000000"/>
          <w:kern w:val="0"/>
          <w:sz w:val="28"/>
          <w:szCs w:val="28"/>
          <w:lang w:val="en-US" w:eastAsia="zh-CN"/>
        </w:rPr>
        <w:t>100</w:t>
      </w:r>
      <w:r>
        <w:rPr>
          <w:rFonts w:hint="eastAsia" w:asciiTheme="minorEastAsia" w:hAnsiTheme="minorEastAsia" w:eastAsiaTheme="minorEastAsia" w:cstheme="minorEastAsia"/>
          <w:color w:val="000000"/>
          <w:kern w:val="0"/>
          <w:sz w:val="28"/>
          <w:szCs w:val="28"/>
        </w:rPr>
        <w:t>%，其中：授予小微企业合同金额</w:t>
      </w:r>
      <w:r>
        <w:rPr>
          <w:rFonts w:hint="eastAsia" w:asciiTheme="minorEastAsia" w:hAnsiTheme="minorEastAsia" w:cstheme="minorEastAsia"/>
          <w:color w:val="000000"/>
          <w:kern w:val="0"/>
          <w:sz w:val="28"/>
          <w:szCs w:val="28"/>
          <w:lang w:val="en-US" w:eastAsia="zh-CN"/>
        </w:rPr>
        <w:t>83</w:t>
      </w:r>
      <w:r>
        <w:rPr>
          <w:rFonts w:hint="eastAsia" w:asciiTheme="minorEastAsia" w:hAnsiTheme="minorEastAsia" w:eastAsiaTheme="minorEastAsia" w:cstheme="minorEastAsia"/>
          <w:color w:val="000000"/>
          <w:kern w:val="0"/>
          <w:sz w:val="28"/>
          <w:szCs w:val="28"/>
        </w:rPr>
        <w:t>万元，占政府采购支出总额的</w:t>
      </w:r>
      <w:r>
        <w:rPr>
          <w:rFonts w:hint="eastAsia" w:asciiTheme="minorEastAsia" w:hAnsiTheme="minorEastAsia" w:cstheme="minorEastAsia"/>
          <w:color w:val="000000"/>
          <w:kern w:val="0"/>
          <w:sz w:val="28"/>
          <w:szCs w:val="28"/>
          <w:lang w:val="en-US" w:eastAsia="zh-CN"/>
        </w:rPr>
        <w:t>73</w:t>
      </w:r>
      <w:r>
        <w:rPr>
          <w:rFonts w:hint="eastAsia" w:asciiTheme="minorEastAsia" w:hAnsiTheme="minorEastAsia" w:eastAsiaTheme="minorEastAsia" w:cstheme="minorEastAsia"/>
          <w:color w:val="000000"/>
          <w:kern w:val="0"/>
          <w:sz w:val="28"/>
          <w:szCs w:val="28"/>
        </w:rPr>
        <w:t>%。</w:t>
      </w:r>
    </w:p>
    <w:p>
      <w:pPr>
        <w:pStyle w:val="3"/>
        <w:keepNext w:val="0"/>
        <w:keepLines w:val="0"/>
        <w:widowControl/>
        <w:suppressLineNumbers w:val="0"/>
        <w:rPr>
          <w:rFonts w:hint="eastAsia" w:asciiTheme="minorEastAsia" w:hAnsiTheme="minorEastAsia" w:cstheme="minorEastAsia"/>
          <w:b/>
          <w:color w:val="000000"/>
          <w:kern w:val="0"/>
          <w:sz w:val="28"/>
          <w:szCs w:val="28"/>
          <w:lang w:eastAsia="zh-CN"/>
        </w:rPr>
      </w:pPr>
      <w:r>
        <w:rPr>
          <w:rFonts w:hint="eastAsia" w:asciiTheme="minorEastAsia" w:hAnsiTheme="minorEastAsia" w:cstheme="minorEastAsia"/>
          <w:b/>
          <w:color w:val="000000"/>
          <w:kern w:val="0"/>
          <w:sz w:val="28"/>
          <w:szCs w:val="28"/>
          <w:lang w:eastAsia="zh-CN"/>
        </w:rPr>
        <w:t>十三、国有资产占用情况</w:t>
      </w:r>
    </w:p>
    <w:p>
      <w:pPr>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截至</w:t>
      </w:r>
      <w:r>
        <w:rPr>
          <w:rFonts w:hint="eastAsia" w:asciiTheme="minorEastAsia" w:hAnsiTheme="minorEastAsia" w:cstheme="minorEastAsia"/>
          <w:color w:val="000000"/>
          <w:kern w:val="0"/>
          <w:sz w:val="28"/>
          <w:szCs w:val="28"/>
          <w:lang w:eastAsia="zh-CN"/>
        </w:rPr>
        <w:t>202</w:t>
      </w:r>
      <w:r>
        <w:rPr>
          <w:rFonts w:hint="eastAsia" w:asciiTheme="minorEastAsia" w:hAnsiTheme="minorEastAsia" w:cstheme="minorEastAsia"/>
          <w:color w:val="000000"/>
          <w:kern w:val="0"/>
          <w:sz w:val="28"/>
          <w:szCs w:val="28"/>
          <w:lang w:val="en-US" w:eastAsia="zh-CN"/>
        </w:rPr>
        <w:t>1</w:t>
      </w:r>
      <w:r>
        <w:rPr>
          <w:rFonts w:hint="eastAsia" w:asciiTheme="minorEastAsia" w:hAnsiTheme="minorEastAsia" w:eastAsiaTheme="minorEastAsia" w:cstheme="minorEastAsia"/>
          <w:color w:val="000000"/>
          <w:kern w:val="0"/>
          <w:sz w:val="28"/>
          <w:szCs w:val="28"/>
        </w:rPr>
        <w:t>年12月31日，本单位共有车辆</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辆，其中，领导干部用车</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辆、机要通信用车</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辆、应急保障用车</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辆、执法执勤用车</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辆、特种专业技术用车</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辆、其他用车</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辆，单位价值50万元以上通用设备</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台（套）；单位价值100万元以上专用设备</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台（套）。</w:t>
      </w:r>
    </w:p>
    <w:p>
      <w:pPr>
        <w:pStyle w:val="6"/>
        <w:rPr>
          <w:rFonts w:hint="eastAsia" w:asciiTheme="minorEastAsia" w:hAnsiTheme="minorEastAsia" w:eastAsiaTheme="minorEastAsia" w:cstheme="minorEastAsia"/>
          <w:b/>
          <w:sz w:val="28"/>
          <w:szCs w:val="28"/>
        </w:rPr>
      </w:pPr>
      <w:r>
        <w:rPr>
          <w:rFonts w:hint="eastAsia" w:asciiTheme="minorEastAsia" w:hAnsiTheme="minorEastAsia" w:cstheme="minorEastAsia"/>
          <w:b/>
          <w:color w:val="000000"/>
          <w:kern w:val="0"/>
          <w:sz w:val="28"/>
          <w:szCs w:val="28"/>
          <w:lang w:eastAsia="zh-CN"/>
        </w:rPr>
        <w:t>十四、</w:t>
      </w:r>
      <w:r>
        <w:rPr>
          <w:rFonts w:hint="eastAsia" w:asciiTheme="minorEastAsia" w:hAnsiTheme="minorEastAsia" w:eastAsiaTheme="minorEastAsia" w:cstheme="minorEastAsia"/>
          <w:b/>
          <w:sz w:val="28"/>
          <w:szCs w:val="28"/>
          <w:lang w:val="en-US" w:eastAsia="zh-CN"/>
        </w:rPr>
        <w:t>2021</w:t>
      </w:r>
      <w:r>
        <w:rPr>
          <w:rFonts w:hint="eastAsia" w:asciiTheme="minorEastAsia" w:hAnsiTheme="minorEastAsia" w:eastAsiaTheme="minorEastAsia" w:cstheme="minorEastAsia"/>
          <w:b/>
          <w:sz w:val="28"/>
          <w:szCs w:val="28"/>
        </w:rPr>
        <w:t>年度预算绩效情况说明</w:t>
      </w:r>
    </w:p>
    <w:p>
      <w:pPr>
        <w:autoSpaceDE w:val="0"/>
        <w:autoSpaceDN w:val="0"/>
        <w:adjustRightInd w:val="0"/>
        <w:ind w:firstLine="320" w:firstLineChars="1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560" w:firstLineChars="200"/>
        <w:jc w:val="left"/>
        <w:rPr>
          <w:rFonts w:hint="eastAsia" w:cs="黑体" w:asciiTheme="minorEastAsia" w:hAnsiTheme="minorEastAsia"/>
          <w:color w:val="000000"/>
          <w:kern w:val="0"/>
          <w:sz w:val="28"/>
          <w:szCs w:val="28"/>
        </w:rPr>
      </w:pPr>
      <w:r>
        <w:rPr>
          <w:rFonts w:hint="eastAsia" w:cs="黑体" w:asciiTheme="minorEastAsia" w:hAnsiTheme="minorEastAsia"/>
          <w:color w:val="000000"/>
          <w:kern w:val="0"/>
          <w:sz w:val="28"/>
          <w:szCs w:val="28"/>
        </w:rPr>
        <w:t>根据预算绩效管理要求，我部门组织对</w:t>
      </w:r>
      <w:r>
        <w:rPr>
          <w:rFonts w:cs="黑体" w:asciiTheme="minorEastAsia" w:hAnsiTheme="minorEastAsia"/>
          <w:color w:val="000000"/>
          <w:kern w:val="0"/>
          <w:sz w:val="28"/>
          <w:szCs w:val="28"/>
        </w:rPr>
        <w:t xml:space="preserve">2021 </w:t>
      </w:r>
      <w:r>
        <w:rPr>
          <w:rFonts w:hint="eastAsia" w:cs="黑体" w:asciiTheme="minorEastAsia" w:hAnsiTheme="minorEastAsia"/>
          <w:color w:val="000000"/>
          <w:kern w:val="0"/>
          <w:sz w:val="28"/>
          <w:szCs w:val="28"/>
        </w:rPr>
        <w:t>年度一般公共预算项目支出全面开展绩效自评，其中，一级项目</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个，二级项目</w:t>
      </w:r>
      <w:r>
        <w:rPr>
          <w:rFonts w:hint="eastAsia" w:cs="黑体" w:asciiTheme="minorEastAsia" w:hAnsiTheme="minorEastAsia"/>
          <w:color w:val="000000"/>
          <w:kern w:val="0"/>
          <w:sz w:val="28"/>
          <w:szCs w:val="28"/>
          <w:lang w:val="en-US" w:eastAsia="zh-CN"/>
        </w:rPr>
        <w:t>3</w:t>
      </w:r>
      <w:r>
        <w:rPr>
          <w:rFonts w:hint="eastAsia" w:cs="黑体" w:asciiTheme="minorEastAsia" w:hAnsiTheme="minorEastAsia"/>
          <w:color w:val="000000"/>
          <w:kern w:val="0"/>
          <w:sz w:val="28"/>
          <w:szCs w:val="28"/>
        </w:rPr>
        <w:t>个，共涉及资金</w:t>
      </w:r>
      <w:r>
        <w:rPr>
          <w:rFonts w:hint="eastAsia" w:cs="黑体" w:asciiTheme="minorEastAsia" w:hAnsiTheme="minorEastAsia"/>
          <w:color w:val="000000"/>
          <w:kern w:val="0"/>
          <w:sz w:val="28"/>
          <w:szCs w:val="28"/>
          <w:lang w:val="en-US" w:eastAsia="zh-CN"/>
        </w:rPr>
        <w:t>81.52</w:t>
      </w:r>
      <w:r>
        <w:rPr>
          <w:rFonts w:hint="eastAsia" w:cs="黑体" w:asciiTheme="minorEastAsia" w:hAnsiTheme="minorEastAsia"/>
          <w:color w:val="000000"/>
          <w:kern w:val="0"/>
          <w:sz w:val="28"/>
          <w:szCs w:val="28"/>
        </w:rPr>
        <w:t>万元，占一般公共预算项目支出总额的</w:t>
      </w:r>
      <w:r>
        <w:rPr>
          <w:rFonts w:hint="eastAsia" w:cs="黑体" w:asciiTheme="minorEastAsia" w:hAnsiTheme="minorEastAsia"/>
          <w:color w:val="000000"/>
          <w:kern w:val="0"/>
          <w:sz w:val="28"/>
          <w:szCs w:val="28"/>
          <w:lang w:val="en-US" w:eastAsia="zh-CN"/>
        </w:rPr>
        <w:t>100</w:t>
      </w:r>
      <w:r>
        <w:rPr>
          <w:rFonts w:cs="黑体" w:asciiTheme="minorEastAsia" w:hAnsiTheme="minorEastAsia"/>
          <w:color w:val="000000"/>
          <w:kern w:val="0"/>
          <w:sz w:val="28"/>
          <w:szCs w:val="28"/>
        </w:rPr>
        <w:t>%</w:t>
      </w:r>
      <w:r>
        <w:rPr>
          <w:rFonts w:hint="eastAsia" w:cs="黑体" w:asciiTheme="minorEastAsia" w:hAnsiTheme="minorEastAsia"/>
          <w:color w:val="000000"/>
          <w:kern w:val="0"/>
          <w:sz w:val="28"/>
          <w:szCs w:val="28"/>
        </w:rPr>
        <w:t>。组织对</w:t>
      </w:r>
      <w:r>
        <w:rPr>
          <w:rFonts w:cs="黑体" w:asciiTheme="minorEastAsia" w:hAnsiTheme="minorEastAsia"/>
          <w:color w:val="000000"/>
          <w:kern w:val="0"/>
          <w:sz w:val="28"/>
          <w:szCs w:val="28"/>
        </w:rPr>
        <w:t>2021</w:t>
      </w:r>
      <w:r>
        <w:rPr>
          <w:rFonts w:hint="eastAsia" w:cs="黑体" w:asciiTheme="minorEastAsia" w:hAnsiTheme="minorEastAsia"/>
          <w:color w:val="000000"/>
          <w:kern w:val="0"/>
          <w:sz w:val="28"/>
          <w:szCs w:val="28"/>
        </w:rPr>
        <w:t>年度</w:t>
      </w:r>
      <w:r>
        <w:rPr>
          <w:rFonts w:hint="eastAsia" w:cs="黑体" w:asciiTheme="minorEastAsia" w:hAnsiTheme="minorEastAsia"/>
          <w:color w:val="000000"/>
          <w:kern w:val="0"/>
          <w:sz w:val="28"/>
          <w:szCs w:val="28"/>
          <w:lang w:val="en-US" w:eastAsia="zh-CN"/>
        </w:rPr>
        <w:t>人社局</w:t>
      </w:r>
      <w:r>
        <w:rPr>
          <w:rFonts w:hint="eastAsia" w:cs="黑体" w:asciiTheme="minorEastAsia" w:hAnsiTheme="minorEastAsia"/>
          <w:color w:val="000000"/>
          <w:kern w:val="0"/>
          <w:sz w:val="28"/>
          <w:szCs w:val="28"/>
        </w:rPr>
        <w:t>等</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个政府性基金预算项目支出开展绩效自评，共涉及资金</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万元，占政府性基金预算项目支出总额的</w:t>
      </w:r>
      <w:r>
        <w:rPr>
          <w:rFonts w:hint="eastAsia" w:cs="黑体" w:asciiTheme="minorEastAsia" w:hAnsiTheme="minorEastAsia"/>
          <w:color w:val="000000"/>
          <w:kern w:val="0"/>
          <w:sz w:val="28"/>
          <w:szCs w:val="28"/>
          <w:lang w:val="en-US" w:eastAsia="zh-CN"/>
        </w:rPr>
        <w:t>0</w:t>
      </w:r>
      <w:r>
        <w:rPr>
          <w:rFonts w:cs="黑体" w:asciiTheme="minorEastAsia" w:hAnsiTheme="minorEastAsia"/>
          <w:color w:val="000000"/>
          <w:kern w:val="0"/>
          <w:sz w:val="28"/>
          <w:szCs w:val="28"/>
        </w:rPr>
        <w:t>%</w:t>
      </w:r>
      <w:r>
        <w:rPr>
          <w:rFonts w:hint="eastAsia" w:cs="黑体" w:asciiTheme="minorEastAsia" w:hAnsiTheme="minorEastAsia"/>
          <w:color w:val="000000"/>
          <w:kern w:val="0"/>
          <w:sz w:val="28"/>
          <w:szCs w:val="28"/>
        </w:rPr>
        <w:t>。组织对</w:t>
      </w:r>
      <w:r>
        <w:rPr>
          <w:rFonts w:cs="黑体" w:asciiTheme="minorEastAsia" w:hAnsiTheme="minorEastAsia"/>
          <w:color w:val="000000"/>
          <w:kern w:val="0"/>
          <w:sz w:val="28"/>
          <w:szCs w:val="28"/>
        </w:rPr>
        <w:t xml:space="preserve">2021 </w:t>
      </w:r>
      <w:r>
        <w:rPr>
          <w:rFonts w:hint="eastAsia" w:cs="黑体" w:asciiTheme="minorEastAsia" w:hAnsiTheme="minorEastAsia"/>
          <w:color w:val="000000"/>
          <w:kern w:val="0"/>
          <w:sz w:val="28"/>
          <w:szCs w:val="28"/>
        </w:rPr>
        <w:t>年度</w:t>
      </w:r>
      <w:r>
        <w:rPr>
          <w:rFonts w:hint="eastAsia" w:cs="黑体" w:asciiTheme="minorEastAsia" w:hAnsiTheme="minorEastAsia"/>
          <w:color w:val="000000"/>
          <w:kern w:val="0"/>
          <w:sz w:val="28"/>
          <w:szCs w:val="28"/>
          <w:lang w:val="en-US" w:eastAsia="zh-CN"/>
        </w:rPr>
        <w:t>人社局</w:t>
      </w:r>
      <w:r>
        <w:rPr>
          <w:rFonts w:hint="eastAsia" w:cs="黑体" w:asciiTheme="minorEastAsia" w:hAnsiTheme="minorEastAsia"/>
          <w:color w:val="000000"/>
          <w:kern w:val="0"/>
          <w:sz w:val="28"/>
          <w:szCs w:val="28"/>
        </w:rPr>
        <w:t>等</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个国有资本经营预算项目支出开展绩效自评，共涉及资金</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万元，占国有资本经营预算项目支出总额的</w:t>
      </w:r>
      <w:r>
        <w:rPr>
          <w:rFonts w:hint="eastAsia" w:cs="黑体" w:asciiTheme="minorEastAsia" w:hAnsiTheme="minorEastAsia"/>
          <w:color w:val="000000"/>
          <w:kern w:val="0"/>
          <w:sz w:val="28"/>
          <w:szCs w:val="28"/>
          <w:lang w:val="en-US" w:eastAsia="zh-CN"/>
        </w:rPr>
        <w:t>0</w:t>
      </w:r>
      <w:r>
        <w:rPr>
          <w:rFonts w:cs="黑体" w:asciiTheme="minorEastAsia" w:hAnsiTheme="minorEastAsia"/>
          <w:color w:val="000000"/>
          <w:kern w:val="0"/>
          <w:sz w:val="28"/>
          <w:szCs w:val="28"/>
        </w:rPr>
        <w:t>%</w:t>
      </w:r>
      <w:r>
        <w:rPr>
          <w:rFonts w:hint="eastAsia" w:cs="黑体" w:asciiTheme="minorEastAsia" w:hAnsiTheme="minorEastAsia"/>
          <w:color w:val="000000"/>
          <w:kern w:val="0"/>
          <w:sz w:val="28"/>
          <w:szCs w:val="28"/>
        </w:rPr>
        <w:t>。</w:t>
      </w:r>
    </w:p>
    <w:p>
      <w:pPr>
        <w:autoSpaceDE w:val="0"/>
        <w:autoSpaceDN w:val="0"/>
        <w:adjustRightInd w:val="0"/>
        <w:ind w:firstLine="560" w:firstLineChars="200"/>
        <w:jc w:val="left"/>
        <w:rPr>
          <w:rFonts w:hint="eastAsia" w:cs="黑体" w:asciiTheme="minorEastAsia" w:hAnsiTheme="minorEastAsia"/>
          <w:color w:val="000000"/>
          <w:kern w:val="0"/>
          <w:sz w:val="28"/>
          <w:szCs w:val="28"/>
        </w:rPr>
      </w:pPr>
      <w:r>
        <w:rPr>
          <w:rFonts w:hint="eastAsia" w:cs="黑体" w:asciiTheme="minorEastAsia" w:hAnsiTheme="minorEastAsia"/>
          <w:color w:val="000000"/>
          <w:kern w:val="0"/>
          <w:sz w:val="28"/>
          <w:szCs w:val="28"/>
        </w:rPr>
        <w:t>组织对</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个项目开展了部门评价，涉及一般公共预算支出</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万元，政府性基金预算支出</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万元，国有资本经营预算支出</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万元。</w:t>
      </w:r>
    </w:p>
    <w:p>
      <w:pPr>
        <w:autoSpaceDE w:val="0"/>
        <w:autoSpaceDN w:val="0"/>
        <w:adjustRightInd w:val="0"/>
        <w:ind w:firstLine="560" w:firstLineChars="200"/>
        <w:jc w:val="left"/>
        <w:rPr>
          <w:rFonts w:hint="eastAsia" w:cs="黑体" w:asciiTheme="minorEastAsia" w:hAnsiTheme="minorEastAsia"/>
          <w:color w:val="000000"/>
          <w:kern w:val="0"/>
          <w:sz w:val="28"/>
          <w:szCs w:val="28"/>
          <w:lang w:val="en-US" w:eastAsia="zh-CN"/>
        </w:rPr>
      </w:pPr>
      <w:r>
        <w:rPr>
          <w:rFonts w:hint="eastAsia" w:cs="黑体" w:asciiTheme="minorEastAsia" w:hAnsiTheme="minorEastAsia"/>
          <w:color w:val="000000"/>
          <w:kern w:val="0"/>
          <w:sz w:val="28"/>
          <w:szCs w:val="28"/>
        </w:rPr>
        <w:t>组织对</w:t>
      </w:r>
      <w:r>
        <w:rPr>
          <w:rFonts w:hint="eastAsia" w:cs="黑体" w:asciiTheme="minorEastAsia" w:hAnsiTheme="minorEastAsia"/>
          <w:color w:val="000000"/>
          <w:kern w:val="0"/>
          <w:sz w:val="28"/>
          <w:szCs w:val="28"/>
          <w:lang w:val="en-US" w:eastAsia="zh-CN"/>
        </w:rPr>
        <w:t>人社局</w:t>
      </w:r>
      <w:r>
        <w:rPr>
          <w:rFonts w:hint="eastAsia" w:cs="黑体" w:asciiTheme="minorEastAsia" w:hAnsiTheme="minorEastAsia"/>
          <w:color w:val="000000"/>
          <w:kern w:val="0"/>
          <w:sz w:val="28"/>
          <w:szCs w:val="28"/>
        </w:rPr>
        <w:t>等</w:t>
      </w:r>
      <w:r>
        <w:rPr>
          <w:rFonts w:hint="eastAsia" w:cs="黑体" w:asciiTheme="minorEastAsia" w:hAnsiTheme="minorEastAsia"/>
          <w:color w:val="000000"/>
          <w:kern w:val="0"/>
          <w:sz w:val="28"/>
          <w:szCs w:val="28"/>
          <w:lang w:val="en-US" w:eastAsia="zh-CN"/>
        </w:rPr>
        <w:t>1</w:t>
      </w:r>
      <w:r>
        <w:rPr>
          <w:rFonts w:hint="eastAsia" w:cs="黑体" w:asciiTheme="minorEastAsia" w:hAnsiTheme="minorEastAsia"/>
          <w:color w:val="000000"/>
          <w:kern w:val="0"/>
          <w:sz w:val="28"/>
          <w:szCs w:val="28"/>
        </w:rPr>
        <w:t>个单位开展整体支出绩效评价，涉及一般公共预算支出</w:t>
      </w:r>
      <w:r>
        <w:rPr>
          <w:rFonts w:hint="eastAsia" w:cs="黑体" w:asciiTheme="minorEastAsia" w:hAnsiTheme="minorEastAsia"/>
          <w:color w:val="000000"/>
          <w:kern w:val="0"/>
          <w:sz w:val="28"/>
          <w:szCs w:val="28"/>
          <w:lang w:val="en-US" w:eastAsia="zh-CN"/>
        </w:rPr>
        <w:t>692.71</w:t>
      </w:r>
      <w:r>
        <w:rPr>
          <w:rFonts w:cs="黑体" w:asciiTheme="minorEastAsia" w:hAnsiTheme="minorEastAsia"/>
          <w:color w:val="000000"/>
          <w:kern w:val="0"/>
          <w:sz w:val="28"/>
          <w:szCs w:val="28"/>
        </w:rPr>
        <w:t xml:space="preserve"> </w:t>
      </w:r>
      <w:r>
        <w:rPr>
          <w:rFonts w:hint="eastAsia" w:cs="黑体" w:asciiTheme="minorEastAsia" w:hAnsiTheme="minorEastAsia"/>
          <w:color w:val="000000"/>
          <w:kern w:val="0"/>
          <w:sz w:val="28"/>
          <w:szCs w:val="28"/>
        </w:rPr>
        <w:t>万元，政府性基金预算支出</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万元。从评价情况来看，</w:t>
      </w:r>
      <w:r>
        <w:rPr>
          <w:rFonts w:hint="eastAsia" w:cs="黑体" w:asciiTheme="minorEastAsia" w:hAnsiTheme="minorEastAsia"/>
          <w:color w:val="000000"/>
          <w:kern w:val="0"/>
          <w:sz w:val="28"/>
          <w:szCs w:val="28"/>
          <w:lang w:val="en-US" w:eastAsia="zh-CN"/>
        </w:rPr>
        <w:t>目标基本超额完成。</w:t>
      </w:r>
    </w:p>
    <w:p>
      <w:pPr>
        <w:autoSpaceDE w:val="0"/>
        <w:autoSpaceDN w:val="0"/>
        <w:adjustRightInd w:val="0"/>
        <w:ind w:firstLine="560" w:firstLineChars="200"/>
        <w:jc w:val="left"/>
        <w:rPr>
          <w:rFonts w:cs="黑体" w:asciiTheme="minorEastAsia" w:hAnsiTheme="minorEastAsia"/>
          <w:b/>
          <w:color w:val="000000"/>
          <w:kern w:val="0"/>
          <w:sz w:val="28"/>
          <w:szCs w:val="28"/>
        </w:rPr>
      </w:pPr>
      <w:r>
        <w:rPr>
          <w:rFonts w:hint="eastAsia" w:cs="黑体" w:asciiTheme="minorEastAsia" w:hAnsiTheme="minorEastAsia"/>
          <w:b/>
          <w:color w:val="000000"/>
          <w:kern w:val="0"/>
          <w:sz w:val="28"/>
          <w:szCs w:val="28"/>
        </w:rPr>
        <w:t>（2）部门决算中项目绩效自评结果</w:t>
      </w:r>
    </w:p>
    <w:p>
      <w:pPr>
        <w:autoSpaceDE w:val="0"/>
        <w:autoSpaceDN w:val="0"/>
        <w:adjustRightInd w:val="0"/>
        <w:ind w:firstLine="560" w:firstLineChars="200"/>
        <w:jc w:val="left"/>
        <w:rPr>
          <w:rFonts w:cs="黑体" w:asciiTheme="minorEastAsia" w:hAnsiTheme="minorEastAsia"/>
          <w:color w:val="000000"/>
          <w:kern w:val="0"/>
          <w:sz w:val="28"/>
          <w:szCs w:val="28"/>
        </w:rPr>
      </w:pPr>
      <w:r>
        <w:rPr>
          <w:rFonts w:hint="eastAsia" w:cs="黑体" w:asciiTheme="minorEastAsia" w:hAnsiTheme="minorEastAsia"/>
          <w:color w:val="000000"/>
          <w:kern w:val="0"/>
          <w:sz w:val="28"/>
          <w:szCs w:val="28"/>
          <w:lang w:val="en-US" w:eastAsia="zh-CN"/>
        </w:rPr>
        <w:t>人事考试招聘</w:t>
      </w:r>
      <w:r>
        <w:rPr>
          <w:rFonts w:hint="eastAsia" w:cs="黑体" w:asciiTheme="minorEastAsia" w:hAnsiTheme="minorEastAsia"/>
          <w:color w:val="000000"/>
          <w:kern w:val="0"/>
          <w:sz w:val="28"/>
          <w:szCs w:val="28"/>
        </w:rPr>
        <w:t>项目绩效自评综述：根据年初设定的绩效目标，项目绩效自评得分为</w:t>
      </w:r>
      <w:r>
        <w:rPr>
          <w:rFonts w:hint="eastAsia" w:cs="黑体" w:asciiTheme="minorEastAsia" w:hAnsiTheme="minorEastAsia"/>
          <w:color w:val="000000"/>
          <w:kern w:val="0"/>
          <w:sz w:val="28"/>
          <w:szCs w:val="28"/>
          <w:lang w:val="en-US" w:eastAsia="zh-CN"/>
        </w:rPr>
        <w:t>97</w:t>
      </w:r>
      <w:r>
        <w:rPr>
          <w:rFonts w:hint="eastAsia" w:cs="黑体" w:asciiTheme="minorEastAsia" w:hAnsiTheme="minorEastAsia"/>
          <w:color w:val="000000"/>
          <w:kern w:val="0"/>
          <w:sz w:val="28"/>
          <w:szCs w:val="28"/>
        </w:rPr>
        <w:t>分。项目全年预算数为</w:t>
      </w:r>
      <w:r>
        <w:rPr>
          <w:rFonts w:hint="eastAsia" w:cs="黑体" w:asciiTheme="minorEastAsia" w:hAnsiTheme="minorEastAsia"/>
          <w:color w:val="000000"/>
          <w:kern w:val="0"/>
          <w:sz w:val="28"/>
          <w:szCs w:val="28"/>
          <w:lang w:val="en-US" w:eastAsia="zh-CN"/>
        </w:rPr>
        <w:t>56.87</w:t>
      </w:r>
      <w:r>
        <w:rPr>
          <w:rFonts w:hint="eastAsia" w:cs="黑体" w:asciiTheme="minorEastAsia" w:hAnsiTheme="minorEastAsia"/>
          <w:color w:val="000000"/>
          <w:kern w:val="0"/>
          <w:sz w:val="28"/>
          <w:szCs w:val="28"/>
        </w:rPr>
        <w:t>万元，执行数为</w:t>
      </w:r>
      <w:r>
        <w:rPr>
          <w:rFonts w:hint="eastAsia" w:cs="黑体" w:asciiTheme="minorEastAsia" w:hAnsiTheme="minorEastAsia"/>
          <w:color w:val="000000"/>
          <w:kern w:val="0"/>
          <w:sz w:val="28"/>
          <w:szCs w:val="28"/>
          <w:lang w:val="en-US" w:eastAsia="zh-CN"/>
        </w:rPr>
        <w:t>56.87</w:t>
      </w:r>
      <w:r>
        <w:rPr>
          <w:rFonts w:hint="eastAsia" w:cs="黑体" w:asciiTheme="minorEastAsia" w:hAnsiTheme="minorEastAsia"/>
          <w:color w:val="000000"/>
          <w:kern w:val="0"/>
          <w:sz w:val="28"/>
          <w:szCs w:val="28"/>
        </w:rPr>
        <w:t>万元，完成预算的</w:t>
      </w:r>
      <w:r>
        <w:rPr>
          <w:rFonts w:hint="eastAsia" w:cs="黑体" w:asciiTheme="minorEastAsia" w:hAnsiTheme="minorEastAsia"/>
          <w:color w:val="000000"/>
          <w:kern w:val="0"/>
          <w:sz w:val="28"/>
          <w:szCs w:val="28"/>
          <w:lang w:val="en-US" w:eastAsia="zh-CN"/>
        </w:rPr>
        <w:t>100</w:t>
      </w:r>
      <w:r>
        <w:rPr>
          <w:rFonts w:cs="黑体" w:asciiTheme="minorEastAsia" w:hAnsiTheme="minorEastAsia"/>
          <w:color w:val="000000"/>
          <w:kern w:val="0"/>
          <w:sz w:val="28"/>
          <w:szCs w:val="28"/>
        </w:rPr>
        <w:t>%</w:t>
      </w:r>
      <w:r>
        <w:rPr>
          <w:rFonts w:hint="eastAsia" w:cs="黑体" w:asciiTheme="minorEastAsia" w:hAnsiTheme="minorEastAsia"/>
          <w:color w:val="000000"/>
          <w:kern w:val="0"/>
          <w:sz w:val="28"/>
          <w:szCs w:val="28"/>
        </w:rPr>
        <w:t>。项目绩效目标完成情况：一是</w:t>
      </w:r>
      <w:r>
        <w:rPr>
          <w:rFonts w:hint="eastAsia" w:cs="黑体" w:asciiTheme="minorEastAsia" w:hAnsiTheme="minorEastAsia"/>
          <w:color w:val="000000"/>
          <w:kern w:val="0"/>
          <w:sz w:val="28"/>
          <w:szCs w:val="28"/>
          <w:lang w:val="en-US" w:eastAsia="zh-CN"/>
        </w:rPr>
        <w:t>引进急需技术人才25人</w:t>
      </w:r>
      <w:r>
        <w:rPr>
          <w:rFonts w:hint="eastAsia" w:cs="黑体" w:asciiTheme="minorEastAsia" w:hAnsiTheme="minorEastAsia"/>
          <w:color w:val="000000"/>
          <w:kern w:val="0"/>
          <w:sz w:val="28"/>
          <w:szCs w:val="28"/>
        </w:rPr>
        <w:t>；二是</w:t>
      </w:r>
      <w:r>
        <w:rPr>
          <w:rFonts w:hint="eastAsia" w:cs="黑体" w:asciiTheme="minorEastAsia" w:hAnsiTheme="minorEastAsia"/>
          <w:color w:val="000000"/>
          <w:kern w:val="0"/>
          <w:sz w:val="28"/>
          <w:szCs w:val="28"/>
          <w:lang w:val="en-US" w:eastAsia="zh-CN"/>
        </w:rPr>
        <w:t>公开招聘事业人员120人</w:t>
      </w:r>
      <w:r>
        <w:rPr>
          <w:rFonts w:hint="eastAsia" w:cs="黑体" w:asciiTheme="minorEastAsia" w:hAnsiTheme="minorEastAsia"/>
          <w:color w:val="000000"/>
          <w:kern w:val="0"/>
          <w:sz w:val="28"/>
          <w:szCs w:val="28"/>
        </w:rPr>
        <w:t>。发现的主要问题及原因：</w:t>
      </w:r>
      <w:r>
        <w:rPr>
          <w:rFonts w:hint="eastAsia" w:cs="黑体" w:asciiTheme="minorEastAsia" w:hAnsiTheme="minorEastAsia"/>
          <w:color w:val="000000"/>
          <w:kern w:val="0"/>
          <w:sz w:val="28"/>
          <w:szCs w:val="28"/>
          <w:lang w:val="en-US" w:eastAsia="zh-CN"/>
        </w:rPr>
        <w:t>暂无。</w:t>
      </w:r>
      <w:r>
        <w:rPr>
          <w:rFonts w:hint="eastAsia" w:cs="黑体" w:asciiTheme="minorEastAsia" w:hAnsiTheme="minorEastAsia"/>
          <w:color w:val="000000"/>
          <w:kern w:val="0"/>
          <w:sz w:val="28"/>
          <w:szCs w:val="28"/>
        </w:rPr>
        <w:t>下一步改进措施：</w:t>
      </w:r>
      <w:r>
        <w:rPr>
          <w:rFonts w:hint="eastAsia" w:cs="黑体" w:asciiTheme="minorEastAsia" w:hAnsiTheme="minorEastAsia"/>
          <w:color w:val="000000"/>
          <w:kern w:val="0"/>
          <w:sz w:val="28"/>
          <w:szCs w:val="28"/>
          <w:lang w:val="en-US" w:eastAsia="zh-CN"/>
        </w:rPr>
        <w:t>暂无</w:t>
      </w:r>
      <w:r>
        <w:rPr>
          <w:rFonts w:hint="eastAsia" w:cs="黑体" w:asciiTheme="minorEastAsia" w:hAnsiTheme="minorEastAsia"/>
          <w:color w:val="000000"/>
          <w:kern w:val="0"/>
          <w:sz w:val="28"/>
          <w:szCs w:val="28"/>
        </w:rPr>
        <w:t>。</w:t>
      </w:r>
    </w:p>
    <w:p>
      <w:pPr>
        <w:autoSpaceDE w:val="0"/>
        <w:autoSpaceDN w:val="0"/>
        <w:adjustRightInd w:val="0"/>
        <w:ind w:firstLine="560" w:firstLineChars="200"/>
        <w:jc w:val="left"/>
        <w:rPr>
          <w:rFonts w:cs="黑体" w:asciiTheme="minorEastAsia" w:hAnsiTheme="minorEastAsia"/>
          <w:color w:val="000000"/>
          <w:kern w:val="0"/>
          <w:sz w:val="28"/>
          <w:szCs w:val="28"/>
        </w:rPr>
      </w:pPr>
      <w:r>
        <w:rPr>
          <w:rFonts w:hint="eastAsia" w:cs="黑体" w:asciiTheme="minorEastAsia" w:hAnsiTheme="minorEastAsia"/>
          <w:color w:val="000000"/>
          <w:kern w:val="0"/>
          <w:sz w:val="28"/>
          <w:szCs w:val="28"/>
          <w:lang w:val="en-US" w:eastAsia="zh-CN"/>
        </w:rPr>
        <w:t>劳动人事争议仲裁</w:t>
      </w:r>
      <w:r>
        <w:rPr>
          <w:rFonts w:hint="eastAsia" w:cs="黑体" w:asciiTheme="minorEastAsia" w:hAnsiTheme="minorEastAsia"/>
          <w:color w:val="000000"/>
          <w:kern w:val="0"/>
          <w:sz w:val="28"/>
          <w:szCs w:val="28"/>
        </w:rPr>
        <w:t>项目绩效自评综述：根据年初设定的绩效目标，项目绩效自评得分为</w:t>
      </w:r>
      <w:r>
        <w:rPr>
          <w:rFonts w:hint="eastAsia" w:cs="黑体" w:asciiTheme="minorEastAsia" w:hAnsiTheme="minorEastAsia"/>
          <w:color w:val="000000"/>
          <w:kern w:val="0"/>
          <w:sz w:val="28"/>
          <w:szCs w:val="28"/>
          <w:lang w:val="en-US" w:eastAsia="zh-CN"/>
        </w:rPr>
        <w:t>98</w:t>
      </w:r>
      <w:r>
        <w:rPr>
          <w:rFonts w:hint="eastAsia" w:cs="黑体" w:asciiTheme="minorEastAsia" w:hAnsiTheme="minorEastAsia"/>
          <w:color w:val="000000"/>
          <w:kern w:val="0"/>
          <w:sz w:val="28"/>
          <w:szCs w:val="28"/>
        </w:rPr>
        <w:t>分。项目全年预算数为</w:t>
      </w:r>
      <w:r>
        <w:rPr>
          <w:rFonts w:hint="eastAsia" w:cs="黑体" w:asciiTheme="minorEastAsia" w:hAnsiTheme="minorEastAsia"/>
          <w:color w:val="000000"/>
          <w:kern w:val="0"/>
          <w:sz w:val="28"/>
          <w:szCs w:val="28"/>
          <w:lang w:val="en-US" w:eastAsia="zh-CN"/>
        </w:rPr>
        <w:t>11</w:t>
      </w:r>
      <w:r>
        <w:rPr>
          <w:rFonts w:hint="eastAsia" w:cs="黑体" w:asciiTheme="minorEastAsia" w:hAnsiTheme="minorEastAsia"/>
          <w:color w:val="000000"/>
          <w:kern w:val="0"/>
          <w:sz w:val="28"/>
          <w:szCs w:val="28"/>
        </w:rPr>
        <w:t>万元，执行数为</w:t>
      </w:r>
      <w:r>
        <w:rPr>
          <w:rFonts w:hint="eastAsia" w:cs="黑体" w:asciiTheme="minorEastAsia" w:hAnsiTheme="minorEastAsia"/>
          <w:color w:val="000000"/>
          <w:kern w:val="0"/>
          <w:sz w:val="28"/>
          <w:szCs w:val="28"/>
          <w:lang w:val="en-US" w:eastAsia="zh-CN"/>
        </w:rPr>
        <w:t>11</w:t>
      </w:r>
      <w:r>
        <w:rPr>
          <w:rFonts w:hint="eastAsia" w:cs="黑体" w:asciiTheme="minorEastAsia" w:hAnsiTheme="minorEastAsia"/>
          <w:color w:val="000000"/>
          <w:kern w:val="0"/>
          <w:sz w:val="28"/>
          <w:szCs w:val="28"/>
        </w:rPr>
        <w:t>万元，完成预算的</w:t>
      </w:r>
      <w:r>
        <w:rPr>
          <w:rFonts w:hint="eastAsia" w:cs="黑体" w:asciiTheme="minorEastAsia" w:hAnsiTheme="minorEastAsia"/>
          <w:color w:val="000000"/>
          <w:kern w:val="0"/>
          <w:sz w:val="28"/>
          <w:szCs w:val="28"/>
          <w:lang w:val="en-US" w:eastAsia="zh-CN"/>
        </w:rPr>
        <w:t>100</w:t>
      </w:r>
      <w:r>
        <w:rPr>
          <w:rFonts w:cs="黑体" w:asciiTheme="minorEastAsia" w:hAnsiTheme="minorEastAsia"/>
          <w:color w:val="000000"/>
          <w:kern w:val="0"/>
          <w:sz w:val="28"/>
          <w:szCs w:val="28"/>
        </w:rPr>
        <w:t>%</w:t>
      </w:r>
      <w:r>
        <w:rPr>
          <w:rFonts w:hint="eastAsia" w:cs="黑体" w:asciiTheme="minorEastAsia" w:hAnsiTheme="minorEastAsia"/>
          <w:color w:val="000000"/>
          <w:kern w:val="0"/>
          <w:sz w:val="28"/>
          <w:szCs w:val="28"/>
        </w:rPr>
        <w:t>。项目绩效目标完成情况：</w:t>
      </w:r>
      <w:r>
        <w:rPr>
          <w:rFonts w:hint="eastAsia" w:asciiTheme="minorEastAsia" w:hAnsiTheme="minorEastAsia" w:eastAsiaTheme="minorEastAsia" w:cstheme="minorEastAsia"/>
          <w:sz w:val="28"/>
          <w:szCs w:val="28"/>
        </w:rPr>
        <w:t>正式立案</w:t>
      </w:r>
      <w:r>
        <w:rPr>
          <w:rFonts w:hint="eastAsia" w:asciiTheme="minorEastAsia" w:hAnsiTheme="minorEastAsia" w:eastAsiaTheme="minorEastAsia" w:cstheme="minorEastAsia"/>
          <w:sz w:val="28"/>
          <w:szCs w:val="28"/>
          <w:lang w:val="en-US" w:eastAsia="zh-CN"/>
        </w:rPr>
        <w:t>37</w:t>
      </w:r>
      <w:r>
        <w:rPr>
          <w:rFonts w:hint="eastAsia" w:asciiTheme="minorEastAsia" w:hAnsiTheme="minorEastAsia" w:eastAsiaTheme="minorEastAsia" w:cstheme="minorEastAsia"/>
          <w:sz w:val="28"/>
          <w:szCs w:val="28"/>
        </w:rPr>
        <w:t>件，</w:t>
      </w:r>
      <w:r>
        <w:rPr>
          <w:rFonts w:hint="eastAsia" w:asciiTheme="minorEastAsia" w:hAnsiTheme="minorEastAsia" w:eastAsiaTheme="minorEastAsia" w:cstheme="minorEastAsia"/>
          <w:sz w:val="28"/>
          <w:szCs w:val="28"/>
          <w:lang w:eastAsia="zh-CN"/>
        </w:rPr>
        <w:t>其中裁决结案</w:t>
      </w:r>
      <w:r>
        <w:rPr>
          <w:rFonts w:hint="eastAsia" w:asciiTheme="minorEastAsia" w:hAnsiTheme="minorEastAsia" w:eastAsiaTheme="minorEastAsia" w:cstheme="minorEastAsia"/>
          <w:sz w:val="28"/>
          <w:szCs w:val="28"/>
          <w:lang w:val="en-US" w:eastAsia="zh-CN"/>
        </w:rPr>
        <w:t>6件，</w:t>
      </w:r>
      <w:r>
        <w:rPr>
          <w:rFonts w:hint="eastAsia" w:asciiTheme="minorEastAsia" w:hAnsiTheme="minorEastAsia" w:eastAsiaTheme="minorEastAsia" w:cstheme="minorEastAsia"/>
          <w:sz w:val="28"/>
          <w:szCs w:val="28"/>
        </w:rPr>
        <w:t>调解结案</w:t>
      </w:r>
      <w:r>
        <w:rPr>
          <w:rFonts w:hint="eastAsia" w:asciiTheme="minorEastAsia" w:hAnsiTheme="minorEastAsia" w:eastAsiaTheme="minorEastAsia" w:cstheme="minorEastAsia"/>
          <w:sz w:val="28"/>
          <w:szCs w:val="28"/>
          <w:lang w:val="en-US" w:eastAsia="zh-CN"/>
        </w:rPr>
        <w:t>31</w:t>
      </w:r>
      <w:r>
        <w:rPr>
          <w:rFonts w:hint="eastAsia" w:asciiTheme="minorEastAsia" w:hAnsiTheme="minorEastAsia" w:eastAsiaTheme="minorEastAsia" w:cstheme="minorEastAsia"/>
          <w:sz w:val="28"/>
          <w:szCs w:val="28"/>
        </w:rPr>
        <w:t>件，</w:t>
      </w:r>
      <w:r>
        <w:rPr>
          <w:rFonts w:hint="eastAsia" w:asciiTheme="minorEastAsia" w:hAnsiTheme="minorEastAsia" w:eastAsiaTheme="minorEastAsia" w:cstheme="minorEastAsia"/>
          <w:sz w:val="28"/>
          <w:szCs w:val="28"/>
          <w:lang w:eastAsia="zh-CN"/>
        </w:rPr>
        <w:t>在法定时限内</w:t>
      </w:r>
      <w:r>
        <w:rPr>
          <w:rFonts w:hint="eastAsia" w:asciiTheme="minorEastAsia" w:hAnsiTheme="minorEastAsia" w:eastAsiaTheme="minorEastAsia" w:cstheme="minorEastAsia"/>
          <w:sz w:val="28"/>
          <w:szCs w:val="28"/>
        </w:rPr>
        <w:t>结案率100%</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涉案金额达</w:t>
      </w:r>
      <w:r>
        <w:rPr>
          <w:rFonts w:hint="eastAsia" w:asciiTheme="minorEastAsia" w:hAnsiTheme="minorEastAsia" w:eastAsiaTheme="minorEastAsia" w:cstheme="minorEastAsia"/>
          <w:sz w:val="28"/>
          <w:szCs w:val="28"/>
          <w:lang w:val="en-US" w:eastAsia="zh-CN"/>
        </w:rPr>
        <w:t>212余</w:t>
      </w:r>
      <w:r>
        <w:rPr>
          <w:rFonts w:hint="eastAsia" w:asciiTheme="minorEastAsia" w:hAnsiTheme="minorEastAsia" w:eastAsiaTheme="minorEastAsia" w:cstheme="minorEastAsia"/>
          <w:sz w:val="28"/>
          <w:szCs w:val="28"/>
        </w:rPr>
        <w:t>万元，为劳动者挽回经济损失</w:t>
      </w:r>
      <w:r>
        <w:rPr>
          <w:rFonts w:hint="eastAsia" w:asciiTheme="minorEastAsia" w:hAnsiTheme="minorEastAsia" w:eastAsiaTheme="minorEastAsia" w:cstheme="minorEastAsia"/>
          <w:sz w:val="28"/>
          <w:szCs w:val="28"/>
          <w:lang w:val="en-US" w:eastAsia="zh-CN"/>
        </w:rPr>
        <w:t>133</w:t>
      </w:r>
      <w:r>
        <w:rPr>
          <w:rFonts w:hint="eastAsia" w:asciiTheme="minorEastAsia" w:hAnsiTheme="minorEastAsia" w:eastAsiaTheme="minorEastAsia" w:cstheme="minorEastAsia"/>
          <w:sz w:val="28"/>
          <w:szCs w:val="28"/>
        </w:rPr>
        <w:t>万元</w:t>
      </w:r>
      <w:r>
        <w:rPr>
          <w:rFonts w:hint="eastAsia" w:cs="黑体" w:asciiTheme="minorEastAsia" w:hAnsiTheme="minorEastAsia"/>
          <w:color w:val="000000"/>
          <w:kern w:val="0"/>
          <w:sz w:val="28"/>
          <w:szCs w:val="28"/>
        </w:rPr>
        <w:t>。发现的主要问题及原因：</w:t>
      </w:r>
      <w:r>
        <w:rPr>
          <w:rFonts w:hint="eastAsia" w:cs="黑体" w:asciiTheme="minorEastAsia" w:hAnsiTheme="minorEastAsia"/>
          <w:color w:val="000000"/>
          <w:kern w:val="0"/>
          <w:sz w:val="28"/>
          <w:szCs w:val="28"/>
          <w:lang w:val="en-US" w:eastAsia="zh-CN"/>
        </w:rPr>
        <w:t>暂无。</w:t>
      </w:r>
      <w:r>
        <w:rPr>
          <w:rFonts w:hint="eastAsia" w:cs="黑体" w:asciiTheme="minorEastAsia" w:hAnsiTheme="minorEastAsia"/>
          <w:color w:val="000000"/>
          <w:kern w:val="0"/>
          <w:sz w:val="28"/>
          <w:szCs w:val="28"/>
        </w:rPr>
        <w:t>下一步改进措施：</w:t>
      </w:r>
      <w:r>
        <w:rPr>
          <w:rFonts w:hint="eastAsia" w:cs="黑体" w:asciiTheme="minorEastAsia" w:hAnsiTheme="minorEastAsia"/>
          <w:color w:val="000000"/>
          <w:kern w:val="0"/>
          <w:sz w:val="28"/>
          <w:szCs w:val="28"/>
          <w:lang w:val="en-US" w:eastAsia="zh-CN"/>
        </w:rPr>
        <w:t>暂无</w:t>
      </w:r>
      <w:r>
        <w:rPr>
          <w:rFonts w:hint="eastAsia" w:cs="黑体" w:asciiTheme="minorEastAsia" w:hAnsiTheme="minorEastAsia"/>
          <w:color w:val="000000"/>
          <w:kern w:val="0"/>
          <w:sz w:val="28"/>
          <w:szCs w:val="28"/>
        </w:rPr>
        <w:t>。</w:t>
      </w:r>
    </w:p>
    <w:p>
      <w:pPr>
        <w:autoSpaceDE w:val="0"/>
        <w:autoSpaceDN w:val="0"/>
        <w:adjustRightInd w:val="0"/>
        <w:ind w:firstLine="560" w:firstLineChars="200"/>
        <w:jc w:val="left"/>
        <w:rPr>
          <w:rFonts w:cs="黑体" w:asciiTheme="minorEastAsia" w:hAnsiTheme="minorEastAsia"/>
          <w:color w:val="000000"/>
          <w:kern w:val="0"/>
          <w:sz w:val="28"/>
          <w:szCs w:val="28"/>
        </w:rPr>
      </w:pPr>
      <w:r>
        <w:rPr>
          <w:rFonts w:hint="eastAsia" w:cs="黑体" w:asciiTheme="minorEastAsia" w:hAnsiTheme="minorEastAsia"/>
          <w:color w:val="000000"/>
          <w:kern w:val="0"/>
          <w:sz w:val="28"/>
          <w:szCs w:val="28"/>
          <w:lang w:val="en-US" w:eastAsia="zh-CN"/>
        </w:rPr>
        <w:t>人力资源服务</w:t>
      </w:r>
      <w:r>
        <w:rPr>
          <w:rFonts w:hint="eastAsia" w:cs="黑体" w:asciiTheme="minorEastAsia" w:hAnsiTheme="minorEastAsia"/>
          <w:color w:val="000000"/>
          <w:kern w:val="0"/>
          <w:sz w:val="28"/>
          <w:szCs w:val="28"/>
        </w:rPr>
        <w:t>项目绩效自评综述：根据年初设定的绩效目标，项目绩效自评得分为</w:t>
      </w:r>
      <w:r>
        <w:rPr>
          <w:rFonts w:hint="eastAsia" w:cs="黑体" w:asciiTheme="minorEastAsia" w:hAnsiTheme="minorEastAsia"/>
          <w:color w:val="000000"/>
          <w:kern w:val="0"/>
          <w:sz w:val="28"/>
          <w:szCs w:val="28"/>
          <w:lang w:val="en-US" w:eastAsia="zh-CN"/>
        </w:rPr>
        <w:t>96</w:t>
      </w:r>
      <w:r>
        <w:rPr>
          <w:rFonts w:hint="eastAsia" w:cs="黑体" w:asciiTheme="minorEastAsia" w:hAnsiTheme="minorEastAsia"/>
          <w:color w:val="000000"/>
          <w:kern w:val="0"/>
          <w:sz w:val="28"/>
          <w:szCs w:val="28"/>
        </w:rPr>
        <w:t>分。项目全年预算数为</w:t>
      </w:r>
      <w:r>
        <w:rPr>
          <w:rFonts w:hint="eastAsia" w:cs="黑体" w:asciiTheme="minorEastAsia" w:hAnsiTheme="minorEastAsia"/>
          <w:color w:val="000000"/>
          <w:kern w:val="0"/>
          <w:sz w:val="28"/>
          <w:szCs w:val="28"/>
          <w:lang w:val="en-US" w:eastAsia="zh-CN"/>
        </w:rPr>
        <w:t>13.65</w:t>
      </w:r>
      <w:r>
        <w:rPr>
          <w:rFonts w:hint="eastAsia" w:cs="黑体" w:asciiTheme="minorEastAsia" w:hAnsiTheme="minorEastAsia"/>
          <w:color w:val="000000"/>
          <w:kern w:val="0"/>
          <w:sz w:val="28"/>
          <w:szCs w:val="28"/>
        </w:rPr>
        <w:t>万元，执行数为</w:t>
      </w:r>
      <w:r>
        <w:rPr>
          <w:rFonts w:hint="eastAsia" w:cs="黑体" w:asciiTheme="minorEastAsia" w:hAnsiTheme="minorEastAsia"/>
          <w:color w:val="000000"/>
          <w:kern w:val="0"/>
          <w:sz w:val="28"/>
          <w:szCs w:val="28"/>
          <w:lang w:val="en-US" w:eastAsia="zh-CN"/>
        </w:rPr>
        <w:t>13.65</w:t>
      </w:r>
      <w:r>
        <w:rPr>
          <w:rFonts w:hint="eastAsia" w:cs="黑体" w:asciiTheme="minorEastAsia" w:hAnsiTheme="minorEastAsia"/>
          <w:color w:val="000000"/>
          <w:kern w:val="0"/>
          <w:sz w:val="28"/>
          <w:szCs w:val="28"/>
        </w:rPr>
        <w:t>万元，完成预算的</w:t>
      </w:r>
      <w:r>
        <w:rPr>
          <w:rFonts w:hint="eastAsia" w:cs="黑体" w:asciiTheme="minorEastAsia" w:hAnsiTheme="minorEastAsia"/>
          <w:color w:val="000000"/>
          <w:kern w:val="0"/>
          <w:sz w:val="28"/>
          <w:szCs w:val="28"/>
          <w:lang w:val="en-US" w:eastAsia="zh-CN"/>
        </w:rPr>
        <w:t>100</w:t>
      </w:r>
      <w:r>
        <w:rPr>
          <w:rFonts w:cs="黑体" w:asciiTheme="minorEastAsia" w:hAnsiTheme="minorEastAsia"/>
          <w:color w:val="000000"/>
          <w:kern w:val="0"/>
          <w:sz w:val="28"/>
          <w:szCs w:val="28"/>
        </w:rPr>
        <w:t>%</w:t>
      </w:r>
      <w:r>
        <w:rPr>
          <w:rFonts w:hint="eastAsia" w:cs="黑体" w:asciiTheme="minorEastAsia" w:hAnsiTheme="minorEastAsia"/>
          <w:color w:val="000000"/>
          <w:kern w:val="0"/>
          <w:sz w:val="28"/>
          <w:szCs w:val="28"/>
        </w:rPr>
        <w:t>。项目绩效目标完成情况：</w:t>
      </w:r>
      <w:r>
        <w:rPr>
          <w:rFonts w:hint="eastAsia" w:asciiTheme="minorEastAsia" w:hAnsiTheme="minorEastAsia" w:eastAsiaTheme="minorEastAsia" w:cstheme="minorEastAsia"/>
          <w:sz w:val="28"/>
          <w:szCs w:val="28"/>
        </w:rPr>
        <w:t>完成流动人员档案录入2875份，完成档案查阅1700人次，调入档案362份，调出档案165份，整理装袋档案5000多页</w:t>
      </w:r>
      <w:r>
        <w:rPr>
          <w:rFonts w:hint="eastAsia" w:cs="黑体" w:asciiTheme="minorEastAsia" w:hAnsiTheme="minorEastAsia"/>
          <w:color w:val="000000"/>
          <w:kern w:val="0"/>
          <w:sz w:val="28"/>
          <w:szCs w:val="28"/>
        </w:rPr>
        <w:t>。发现的主要问题及原因：</w:t>
      </w:r>
      <w:r>
        <w:rPr>
          <w:rFonts w:hint="eastAsia" w:cs="黑体" w:asciiTheme="minorEastAsia" w:hAnsiTheme="minorEastAsia"/>
          <w:color w:val="000000"/>
          <w:kern w:val="0"/>
          <w:sz w:val="28"/>
          <w:szCs w:val="28"/>
          <w:lang w:val="en-US" w:eastAsia="zh-CN"/>
        </w:rPr>
        <w:t>暂无。</w:t>
      </w:r>
      <w:r>
        <w:rPr>
          <w:rFonts w:hint="eastAsia" w:cs="黑体" w:asciiTheme="minorEastAsia" w:hAnsiTheme="minorEastAsia"/>
          <w:color w:val="000000"/>
          <w:kern w:val="0"/>
          <w:sz w:val="28"/>
          <w:szCs w:val="28"/>
        </w:rPr>
        <w:t>下一步改进措施：</w:t>
      </w:r>
      <w:r>
        <w:rPr>
          <w:rFonts w:hint="eastAsia" w:cs="黑体" w:asciiTheme="minorEastAsia" w:hAnsiTheme="minorEastAsia"/>
          <w:color w:val="000000"/>
          <w:kern w:val="0"/>
          <w:sz w:val="28"/>
          <w:szCs w:val="28"/>
          <w:lang w:val="en-US" w:eastAsia="zh-CN"/>
        </w:rPr>
        <w:t>暂无</w:t>
      </w:r>
      <w:r>
        <w:rPr>
          <w:rFonts w:hint="eastAsia" w:cs="黑体" w:asciiTheme="minorEastAsia" w:hAnsiTheme="minorEastAsia"/>
          <w:color w:val="000000"/>
          <w:kern w:val="0"/>
          <w:sz w:val="28"/>
          <w:szCs w:val="28"/>
        </w:rPr>
        <w:t>。</w:t>
      </w:r>
    </w:p>
    <w:p>
      <w:pPr>
        <w:autoSpaceDE w:val="0"/>
        <w:autoSpaceDN w:val="0"/>
        <w:adjustRightInd w:val="0"/>
        <w:ind w:firstLine="560" w:firstLineChars="200"/>
        <w:jc w:val="left"/>
        <w:rPr>
          <w:rFonts w:cs="黑体" w:asciiTheme="minorEastAsia" w:hAnsiTheme="minorEastAsia"/>
          <w:color w:val="000000"/>
          <w:kern w:val="0"/>
          <w:sz w:val="28"/>
          <w:szCs w:val="28"/>
        </w:rPr>
      </w:pPr>
      <w:r>
        <w:rPr>
          <w:rFonts w:hint="eastAsia" w:cs="黑体" w:asciiTheme="minorEastAsia" w:hAnsiTheme="minorEastAsia"/>
          <w:b/>
          <w:color w:val="000000"/>
          <w:kern w:val="0"/>
          <w:sz w:val="28"/>
          <w:szCs w:val="28"/>
        </w:rPr>
        <w:t>（</w:t>
      </w:r>
      <w:r>
        <w:rPr>
          <w:rFonts w:cs="黑体" w:asciiTheme="minorEastAsia" w:hAnsiTheme="minorEastAsia"/>
          <w:b/>
          <w:color w:val="000000"/>
          <w:kern w:val="0"/>
          <w:sz w:val="28"/>
          <w:szCs w:val="28"/>
        </w:rPr>
        <w:t>3</w:t>
      </w:r>
      <w:r>
        <w:rPr>
          <w:rFonts w:hint="eastAsia" w:cs="黑体" w:asciiTheme="minorEastAsia" w:hAnsiTheme="minorEastAsia"/>
          <w:b/>
          <w:color w:val="000000"/>
          <w:kern w:val="0"/>
          <w:sz w:val="28"/>
          <w:szCs w:val="28"/>
        </w:rPr>
        <w:t>）部门评价项目绩效评价结果。</w:t>
      </w:r>
    </w:p>
    <w:p>
      <w:pPr>
        <w:pStyle w:val="6"/>
        <w:ind w:firstLine="560" w:firstLineChars="200"/>
        <w:rPr>
          <w:rFonts w:hint="eastAsia" w:asciiTheme="minorEastAsia" w:hAnsiTheme="minorEastAsia" w:eastAsiaTheme="minorEastAsia" w:cstheme="minorEastAsia"/>
          <w:b w:val="0"/>
          <w:bCs w:val="0"/>
          <w:color w:val="000000"/>
          <w:kern w:val="0"/>
          <w:sz w:val="28"/>
          <w:szCs w:val="28"/>
          <w:lang w:eastAsia="zh-CN"/>
        </w:rPr>
      </w:pPr>
      <w:r>
        <w:rPr>
          <w:rFonts w:hint="eastAsia" w:asciiTheme="minorEastAsia" w:hAnsiTheme="minorEastAsia" w:eastAsiaTheme="minorEastAsia" w:cstheme="minorEastAsia"/>
          <w:b w:val="0"/>
          <w:bCs w:val="0"/>
          <w:color w:val="000000"/>
          <w:kern w:val="0"/>
          <w:sz w:val="28"/>
          <w:szCs w:val="28"/>
          <w:lang w:val="en-US" w:eastAsia="zh-CN"/>
        </w:rPr>
        <w:t xml:space="preserve">本单位已开展项目绩效自评，无需开展部门评价，因此无部门评价项目绩效评价结果。 </w:t>
      </w:r>
    </w:p>
    <w:p>
      <w:pPr>
        <w:pStyle w:val="6"/>
        <w:jc w:val="both"/>
        <w:rPr>
          <w:rFonts w:hint="eastAsia" w:ascii="黑体" w:hAnsi="黑体" w:eastAsia="黑体" w:cs="黑体"/>
          <w:color w:val="000000"/>
          <w:kern w:val="0"/>
          <w:sz w:val="32"/>
          <w:szCs w:val="32"/>
        </w:rPr>
      </w:pPr>
      <w:r>
        <w:rPr>
          <w:rFonts w:hint="eastAsia" w:ascii="黑体" w:hAnsi="黑体" w:eastAsia="黑体" w:cs="黑体"/>
          <w:sz w:val="32"/>
          <w:szCs w:val="32"/>
        </w:rPr>
        <w:t>第四部分</w:t>
      </w:r>
      <w:r>
        <w:rPr>
          <w:rFonts w:hint="eastAsia" w:ascii="黑体" w:hAnsi="黑体" w:eastAsia="黑体" w:cs="黑体"/>
          <w:sz w:val="32"/>
          <w:szCs w:val="32"/>
          <w:lang w:val="en-US" w:eastAsia="zh-CN"/>
        </w:rPr>
        <w:t xml:space="preserve"> </w:t>
      </w:r>
      <w:r>
        <w:rPr>
          <w:rFonts w:hint="eastAsia" w:ascii="黑体" w:hAnsi="黑体" w:eastAsia="黑体" w:cs="黑体"/>
          <w:color w:val="000000"/>
          <w:kern w:val="0"/>
          <w:sz w:val="32"/>
          <w:szCs w:val="32"/>
        </w:rPr>
        <w:t>名词解释</w:t>
      </w:r>
    </w:p>
    <w:p>
      <w:pPr>
        <w:pStyle w:val="6"/>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6"/>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6"/>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6"/>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6"/>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6"/>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6"/>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6"/>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6"/>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6"/>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6"/>
        <w:ind w:firstLine="640" w:firstLineChars="200"/>
        <w:jc w:val="both"/>
        <w:rPr>
          <w:rFonts w:hint="eastAsia" w:ascii="黑体" w:hAnsi="黑体" w:eastAsia="黑体" w:cs="黑体"/>
          <w:color w:val="000000"/>
          <w:kern w:val="0"/>
          <w:sz w:val="32"/>
          <w:szCs w:val="32"/>
        </w:rPr>
      </w:pPr>
      <w:r>
        <w:rPr>
          <w:rFonts w:hint="eastAsia" w:ascii="黑体" w:hAnsi="黑体" w:eastAsia="黑体" w:cs="黑体"/>
          <w:sz w:val="32"/>
          <w:szCs w:val="32"/>
        </w:rPr>
        <w:t>第五部分</w:t>
      </w:r>
      <w:r>
        <w:rPr>
          <w:rFonts w:hint="eastAsia" w:ascii="黑体" w:hAnsi="黑体" w:eastAsia="黑体" w:cs="黑体"/>
          <w:sz w:val="32"/>
          <w:szCs w:val="32"/>
          <w:lang w:val="en-US" w:eastAsia="zh-CN"/>
        </w:rPr>
        <w:t xml:space="preserve"> </w:t>
      </w:r>
      <w:r>
        <w:rPr>
          <w:rFonts w:hint="eastAsia" w:ascii="黑体" w:hAnsi="黑体" w:eastAsia="黑体" w:cs="黑体"/>
          <w:color w:val="000000"/>
          <w:kern w:val="0"/>
          <w:sz w:val="32"/>
          <w:szCs w:val="32"/>
        </w:rPr>
        <w:t>附件</w:t>
      </w:r>
    </w:p>
    <w:p>
      <w:pPr>
        <w:jc w:val="both"/>
        <w:rPr>
          <w:rFonts w:hint="eastAsia" w:ascii="方正小标宋_GBK" w:hAnsi="方正小标宋_GBK"/>
          <w:sz w:val="48"/>
          <w:szCs w:val="48"/>
          <w:lang w:val="en-US" w:eastAsia="zh-CN"/>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M2FmNTY1MzE3ZGJiZGNmOTk1YjhlM2UyODhkZmIifQ=="/>
  </w:docVars>
  <w:rsids>
    <w:rsidRoot w:val="196D3D59"/>
    <w:rsid w:val="001829E9"/>
    <w:rsid w:val="018F2EE2"/>
    <w:rsid w:val="02713E7B"/>
    <w:rsid w:val="02DB6B5E"/>
    <w:rsid w:val="02E96621"/>
    <w:rsid w:val="038C71E9"/>
    <w:rsid w:val="05B1320D"/>
    <w:rsid w:val="06983C28"/>
    <w:rsid w:val="08504A1F"/>
    <w:rsid w:val="09EC7123"/>
    <w:rsid w:val="0A882433"/>
    <w:rsid w:val="0B89469A"/>
    <w:rsid w:val="0C734D33"/>
    <w:rsid w:val="0CF3502F"/>
    <w:rsid w:val="0E2E0F51"/>
    <w:rsid w:val="0E3239BA"/>
    <w:rsid w:val="1289104C"/>
    <w:rsid w:val="12D544CC"/>
    <w:rsid w:val="171657DF"/>
    <w:rsid w:val="18784ACC"/>
    <w:rsid w:val="18DB1D89"/>
    <w:rsid w:val="196D3D59"/>
    <w:rsid w:val="198F7ACB"/>
    <w:rsid w:val="19FD4AA7"/>
    <w:rsid w:val="1A9865E9"/>
    <w:rsid w:val="1AB85684"/>
    <w:rsid w:val="1D980D39"/>
    <w:rsid w:val="1F9C6A9E"/>
    <w:rsid w:val="21CD4909"/>
    <w:rsid w:val="240F1808"/>
    <w:rsid w:val="244F40DF"/>
    <w:rsid w:val="262503C1"/>
    <w:rsid w:val="26C85C45"/>
    <w:rsid w:val="27347589"/>
    <w:rsid w:val="27530C41"/>
    <w:rsid w:val="27A209C9"/>
    <w:rsid w:val="27A4622A"/>
    <w:rsid w:val="288B2282"/>
    <w:rsid w:val="28CE3323"/>
    <w:rsid w:val="28E2745C"/>
    <w:rsid w:val="293C1EE4"/>
    <w:rsid w:val="2964062C"/>
    <w:rsid w:val="29ED5DDC"/>
    <w:rsid w:val="2A515A66"/>
    <w:rsid w:val="2DA4022E"/>
    <w:rsid w:val="2DC342BF"/>
    <w:rsid w:val="2E2A34C6"/>
    <w:rsid w:val="2F9874C3"/>
    <w:rsid w:val="2FF43B12"/>
    <w:rsid w:val="31572824"/>
    <w:rsid w:val="31EF3058"/>
    <w:rsid w:val="32F17035"/>
    <w:rsid w:val="33527747"/>
    <w:rsid w:val="354041AE"/>
    <w:rsid w:val="36DC4165"/>
    <w:rsid w:val="37333E6F"/>
    <w:rsid w:val="383F5EE0"/>
    <w:rsid w:val="38F93490"/>
    <w:rsid w:val="39EC2C57"/>
    <w:rsid w:val="3A010FEA"/>
    <w:rsid w:val="3B881AFB"/>
    <w:rsid w:val="3C9E5A34"/>
    <w:rsid w:val="3D841627"/>
    <w:rsid w:val="40030D34"/>
    <w:rsid w:val="40F40090"/>
    <w:rsid w:val="414D44D5"/>
    <w:rsid w:val="430A2273"/>
    <w:rsid w:val="43A96BDE"/>
    <w:rsid w:val="43AF3385"/>
    <w:rsid w:val="44BC7E3D"/>
    <w:rsid w:val="44C81055"/>
    <w:rsid w:val="45EC01CF"/>
    <w:rsid w:val="46611308"/>
    <w:rsid w:val="46B047E1"/>
    <w:rsid w:val="47A4404E"/>
    <w:rsid w:val="47FD5A57"/>
    <w:rsid w:val="486E001B"/>
    <w:rsid w:val="48BA13BF"/>
    <w:rsid w:val="491A4D72"/>
    <w:rsid w:val="49FD1A0A"/>
    <w:rsid w:val="4A687A06"/>
    <w:rsid w:val="4B39396F"/>
    <w:rsid w:val="4BEA2FFF"/>
    <w:rsid w:val="4C2F75BF"/>
    <w:rsid w:val="4C8E2E4B"/>
    <w:rsid w:val="4D2B228A"/>
    <w:rsid w:val="4D4E0B28"/>
    <w:rsid w:val="4D8111FC"/>
    <w:rsid w:val="4DC31516"/>
    <w:rsid w:val="4EA529C9"/>
    <w:rsid w:val="4ED25CC3"/>
    <w:rsid w:val="4F0559D7"/>
    <w:rsid w:val="4FA04BDB"/>
    <w:rsid w:val="500C251B"/>
    <w:rsid w:val="50884351"/>
    <w:rsid w:val="52061CC9"/>
    <w:rsid w:val="528D74E0"/>
    <w:rsid w:val="52AF5868"/>
    <w:rsid w:val="5313200B"/>
    <w:rsid w:val="54223496"/>
    <w:rsid w:val="54E3655F"/>
    <w:rsid w:val="559B10CA"/>
    <w:rsid w:val="56BA10E0"/>
    <w:rsid w:val="57004D88"/>
    <w:rsid w:val="57010F08"/>
    <w:rsid w:val="57151E95"/>
    <w:rsid w:val="5753429D"/>
    <w:rsid w:val="58762D79"/>
    <w:rsid w:val="5A985A61"/>
    <w:rsid w:val="5AD80C4A"/>
    <w:rsid w:val="5C74744C"/>
    <w:rsid w:val="5DD728A5"/>
    <w:rsid w:val="5F3F6563"/>
    <w:rsid w:val="5FFD75BF"/>
    <w:rsid w:val="61B550C3"/>
    <w:rsid w:val="631303F2"/>
    <w:rsid w:val="65756527"/>
    <w:rsid w:val="65F81B95"/>
    <w:rsid w:val="69482477"/>
    <w:rsid w:val="6B610944"/>
    <w:rsid w:val="6B9C2C60"/>
    <w:rsid w:val="6C961462"/>
    <w:rsid w:val="6E1778D1"/>
    <w:rsid w:val="6E8158FC"/>
    <w:rsid w:val="6EA840E4"/>
    <w:rsid w:val="70771EA1"/>
    <w:rsid w:val="70E80021"/>
    <w:rsid w:val="71062E85"/>
    <w:rsid w:val="71264C09"/>
    <w:rsid w:val="724C50A3"/>
    <w:rsid w:val="72755382"/>
    <w:rsid w:val="727A3024"/>
    <w:rsid w:val="73572D88"/>
    <w:rsid w:val="749A1039"/>
    <w:rsid w:val="75816DCA"/>
    <w:rsid w:val="761B73CC"/>
    <w:rsid w:val="78D855C6"/>
    <w:rsid w:val="790A7FD0"/>
    <w:rsid w:val="7B4819BA"/>
    <w:rsid w:val="7BFC4C9F"/>
    <w:rsid w:val="7C616331"/>
    <w:rsid w:val="7CB31060"/>
    <w:rsid w:val="7E232498"/>
    <w:rsid w:val="7E8227D5"/>
    <w:rsid w:val="7EBA751C"/>
    <w:rsid w:val="7EE60311"/>
    <w:rsid w:val="7F213A49"/>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7873</Words>
  <Characters>9166</Characters>
  <Lines>0</Lines>
  <Paragraphs>0</Paragraphs>
  <TotalTime>1</TotalTime>
  <ScaleCrop>false</ScaleCrop>
  <LinksUpToDate>false</LinksUpToDate>
  <CharactersWithSpaces>10750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2022-10-13T07:39:00Z</dcterms:created>
  <dc:creator>Administrator</dc:creator>
  <cp:lastModifiedBy>Administrator</cp:lastModifiedBy>
  <dcterms:modified xsi:type="dcterms:W3CDTF">2023-09-26T09:25:09Z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BE7E2A0B4B504D52AA8F43806C6F88F7_13</vt:lpwstr>
  </property>
</Properties>
</file>